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EAB7" w14:textId="77777777" w:rsidR="00596591" w:rsidRPr="00533276" w:rsidRDefault="00596591">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5714577E" w14:textId="16018202" w:rsidR="00596591" w:rsidRPr="00533276" w:rsidRDefault="00596591">
      <w:pPr>
        <w:pBdr>
          <w:top w:val="nil"/>
          <w:left w:val="nil"/>
          <w:bottom w:val="nil"/>
          <w:right w:val="nil"/>
          <w:between w:val="nil"/>
        </w:pBdr>
        <w:spacing w:after="0" w:line="240" w:lineRule="auto"/>
        <w:jc w:val="left"/>
        <w:rPr>
          <w:rFonts w:asciiTheme="minorHAnsi" w:hAnsiTheme="minorHAnsi" w:cstheme="minorHAnsi"/>
          <w:b/>
          <w:color w:val="000000"/>
          <w:sz w:val="52"/>
          <w:szCs w:val="52"/>
        </w:rPr>
      </w:pPr>
    </w:p>
    <w:p w14:paraId="426D593C" w14:textId="2FEFF506" w:rsidR="004B794C" w:rsidRPr="00533276" w:rsidRDefault="004B794C" w:rsidP="004B794C">
      <w:pPr>
        <w:pBdr>
          <w:top w:val="nil"/>
          <w:left w:val="nil"/>
          <w:bottom w:val="nil"/>
          <w:right w:val="nil"/>
          <w:between w:val="nil"/>
        </w:pBdr>
        <w:spacing w:after="0" w:line="240" w:lineRule="auto"/>
        <w:jc w:val="left"/>
        <w:rPr>
          <w:rFonts w:asciiTheme="minorHAnsi" w:hAnsiTheme="minorHAnsi" w:cstheme="minorHAnsi"/>
          <w:b/>
          <w:color w:val="000000"/>
          <w:sz w:val="52"/>
          <w:szCs w:val="52"/>
        </w:rPr>
      </w:pPr>
    </w:p>
    <w:p w14:paraId="425368DB" w14:textId="2397B974" w:rsidR="00DD1F70" w:rsidRDefault="00DD1F70">
      <w:pPr>
        <w:rPr>
          <w:rFonts w:asciiTheme="minorHAnsi" w:hAnsiTheme="minorHAnsi" w:cstheme="minorHAnsi"/>
          <w:b/>
          <w:color w:val="000000"/>
          <w:sz w:val="52"/>
          <w:szCs w:val="52"/>
        </w:rPr>
      </w:pPr>
      <w:r w:rsidRPr="0072759B">
        <w:rPr>
          <w:rFonts w:asciiTheme="minorHAnsi" w:hAnsiTheme="minorHAnsi" w:cstheme="minorHAnsi"/>
          <w:b/>
          <w:noProof/>
          <w:color w:val="000000"/>
          <w:sz w:val="52"/>
          <w:szCs w:val="52"/>
          <w:lang w:val="en-US"/>
        </w:rPr>
        <mc:AlternateContent>
          <mc:Choice Requires="wps">
            <w:drawing>
              <wp:anchor distT="0" distB="0" distL="114300" distR="114300" simplePos="0" relativeHeight="251663360" behindDoc="0" locked="0" layoutInCell="1" allowOverlap="1" wp14:anchorId="3E6336CD" wp14:editId="2904EEEC">
                <wp:simplePos x="0" y="0"/>
                <wp:positionH relativeFrom="page">
                  <wp:posOffset>653143</wp:posOffset>
                </wp:positionH>
                <wp:positionV relativeFrom="page">
                  <wp:posOffset>3390900</wp:posOffset>
                </wp:positionV>
                <wp:extent cx="4882243" cy="20465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82243" cy="2046515"/>
                        </a:xfrm>
                        <a:prstGeom prst="rect">
                          <a:avLst/>
                        </a:prstGeom>
                        <a:noFill/>
                        <a:ln w="6350">
                          <a:noFill/>
                        </a:ln>
                        <a:effectLst/>
                      </wps:spPr>
                      <wps:txbx>
                        <w:txbxContent>
                          <w:p w14:paraId="12DEAE61" w14:textId="767B6F31" w:rsidR="00DD1F70" w:rsidRPr="005A3394" w:rsidRDefault="00DD1F70" w:rsidP="00DD1F70">
                            <w:pPr>
                              <w:pStyle w:val="Haupttitel"/>
                              <w:spacing w:line="600" w:lineRule="exact"/>
                              <w:jc w:val="left"/>
                              <w:rPr>
                                <w:rFonts w:asciiTheme="minorHAnsi" w:hAnsiTheme="minorHAnsi" w:cstheme="minorHAnsi"/>
                                <w:b/>
                                <w:bCs/>
                                <w:color w:val="C00000"/>
                                <w:sz w:val="56"/>
                                <w:szCs w:val="56"/>
                                <w:lang w:val="en-GB"/>
                              </w:rPr>
                            </w:pPr>
                            <w:r>
                              <w:rPr>
                                <w:rFonts w:asciiTheme="minorHAnsi" w:hAnsiTheme="minorHAnsi" w:cstheme="minorHAnsi"/>
                                <w:b/>
                                <w:bCs/>
                                <w:color w:val="C00000"/>
                                <w:sz w:val="56"/>
                                <w:szCs w:val="56"/>
                                <w:lang w:val="en-GB"/>
                              </w:rPr>
                              <w:t>Diaspora Investment Projects</w:t>
                            </w:r>
                          </w:p>
                          <w:sdt>
                            <w:sdtPr>
                              <w:rPr>
                                <w:rFonts w:asciiTheme="minorHAnsi" w:eastAsiaTheme="majorEastAsia" w:hAnsiTheme="minorHAnsi" w:cstheme="minorHAnsi"/>
                                <w:b/>
                                <w:noProof/>
                                <w:color w:val="000000" w:themeColor="text1"/>
                                <w:sz w:val="36"/>
                                <w:szCs w:val="32"/>
                                <w:lang w:val="de-AT"/>
                              </w:rPr>
                              <w:alias w:val="Subtitle"/>
                              <w:id w:val="1832559017"/>
                              <w:dataBinding w:prefixMappings="xmlns:ns0='http://schemas.openxmlformats.org/package/2006/metadata/core-properties' xmlns:ns1='http://purl.org/dc/elements/1.1/'" w:xpath="/ns0:coreProperties[1]/ns1:subject[1]" w:storeItemID="{6C3C8BC8-F283-45AE-878A-BAB7291924A1}"/>
                              <w:text/>
                            </w:sdtPr>
                            <w:sdtEndPr/>
                            <w:sdtContent>
                              <w:p w14:paraId="03D46B86" w14:textId="28D8D174" w:rsidR="00DD1F70" w:rsidRPr="0072759B" w:rsidRDefault="00DD1F70" w:rsidP="00DD1F70">
                                <w:pPr>
                                  <w:jc w:val="left"/>
                                  <w:rPr>
                                    <w:rFonts w:eastAsiaTheme="majorEastAsia" w:cstheme="minorHAnsi"/>
                                    <w:b/>
                                    <w:noProof/>
                                    <w:color w:val="000000" w:themeColor="text1"/>
                                    <w:sz w:val="36"/>
                                    <w:szCs w:val="40"/>
                                  </w:rPr>
                                </w:pPr>
                                <w:r>
                                  <w:rPr>
                                    <w:rFonts w:asciiTheme="minorHAnsi" w:eastAsiaTheme="majorEastAsia" w:hAnsiTheme="minorHAnsi" w:cstheme="minorHAnsi"/>
                                    <w:b/>
                                    <w:noProof/>
                                    <w:color w:val="000000" w:themeColor="text1"/>
                                    <w:sz w:val="36"/>
                                    <w:szCs w:val="32"/>
                                    <w:lang w:val="en-US"/>
                                  </w:rPr>
                                  <w:t>Call for Applications</w:t>
                                </w:r>
                              </w:p>
                            </w:sdtContent>
                          </w:sdt>
                          <w:p w14:paraId="072DB492" w14:textId="77777777" w:rsidR="00DD1F70" w:rsidRDefault="00DD1F70" w:rsidP="00DD1F70">
                            <w:pPr>
                              <w:jc w:val="left"/>
                              <w:rPr>
                                <w:rFonts w:asciiTheme="minorHAnsi" w:eastAsia="Tahoma" w:hAnsiTheme="minorHAnsi" w:cstheme="minorHAnsi"/>
                                <w:b/>
                                <w:spacing w:val="-1"/>
                                <w:sz w:val="24"/>
                                <w:szCs w:val="24"/>
                              </w:rPr>
                            </w:pPr>
                          </w:p>
                          <w:p w14:paraId="7F75040D" w14:textId="43690E6E" w:rsidR="00DD1F70" w:rsidRDefault="00DD1F70" w:rsidP="00DD1F70">
                            <w:pPr>
                              <w:jc w:val="left"/>
                              <w:rPr>
                                <w:rFonts w:asciiTheme="minorHAnsi" w:eastAsia="Tahoma" w:hAnsiTheme="minorHAnsi" w:cstheme="minorHAnsi"/>
                                <w:b/>
                                <w:sz w:val="24"/>
                                <w:szCs w:val="24"/>
                              </w:rPr>
                            </w:pPr>
                            <w:r>
                              <w:rPr>
                                <w:rFonts w:asciiTheme="minorHAnsi" w:eastAsia="Tahoma" w:hAnsiTheme="minorHAnsi" w:cstheme="minorHAnsi"/>
                                <w:b/>
                                <w:spacing w:val="-1"/>
                                <w:sz w:val="24"/>
                                <w:szCs w:val="24"/>
                              </w:rPr>
                              <w:t>Contracting authority</w:t>
                            </w:r>
                            <w:r w:rsidRPr="0072759B">
                              <w:rPr>
                                <w:rFonts w:asciiTheme="minorHAnsi" w:eastAsia="Tahoma" w:hAnsiTheme="minorHAnsi" w:cstheme="minorHAnsi"/>
                                <w:b/>
                                <w:w w:val="99"/>
                                <w:sz w:val="24"/>
                                <w:szCs w:val="24"/>
                              </w:rPr>
                              <w:t>:</w:t>
                            </w:r>
                            <w:r>
                              <w:rPr>
                                <w:rFonts w:asciiTheme="minorHAnsi" w:eastAsia="Tahoma" w:hAnsiTheme="minorHAnsi" w:cstheme="minorHAnsi"/>
                                <w:sz w:val="24"/>
                                <w:szCs w:val="24"/>
                              </w:rPr>
                              <w:t xml:space="preserve"> </w:t>
                            </w:r>
                            <w:r w:rsidRPr="0072759B">
                              <w:rPr>
                                <w:rFonts w:asciiTheme="minorHAnsi" w:eastAsia="Tahoma" w:hAnsiTheme="minorHAnsi" w:cstheme="minorHAnsi"/>
                                <w:sz w:val="24"/>
                                <w:szCs w:val="24"/>
                              </w:rPr>
                              <w:t>Caritas</w:t>
                            </w:r>
                            <w:r w:rsidR="00584E38">
                              <w:rPr>
                                <w:rFonts w:asciiTheme="minorHAnsi" w:eastAsia="Tahoma" w:hAnsiTheme="minorHAnsi" w:cstheme="minorHAnsi"/>
                                <w:sz w:val="24"/>
                                <w:szCs w:val="24"/>
                              </w:rPr>
                              <w:t xml:space="preserve"> Switzerland in Kosovo</w:t>
                            </w:r>
                          </w:p>
                          <w:p w14:paraId="07014F13" w14:textId="77777777" w:rsidR="00584E38" w:rsidRPr="00533276" w:rsidRDefault="00584E38" w:rsidP="00584E38">
                            <w:pPr>
                              <w:jc w:val="left"/>
                              <w:rPr>
                                <w:rFonts w:asciiTheme="minorHAnsi" w:eastAsia="Tahoma" w:hAnsiTheme="minorHAnsi" w:cstheme="minorHAnsi"/>
                                <w:color w:val="00B0F0"/>
                                <w:sz w:val="24"/>
                                <w:szCs w:val="24"/>
                                <w:lang w:val="hr-HR"/>
                              </w:rPr>
                            </w:pPr>
                            <w:r w:rsidRPr="00533276">
                              <w:rPr>
                                <w:rFonts w:asciiTheme="minorHAnsi" w:hAnsiTheme="minorHAnsi" w:cstheme="minorHAnsi"/>
                                <w:b/>
                                <w:sz w:val="24"/>
                                <w:szCs w:val="24"/>
                                <w:lang w:val="hr-HR"/>
                              </w:rPr>
                              <w:t>Deadline for application submission:</w:t>
                            </w:r>
                            <w:r w:rsidR="00DD1F70">
                              <w:rPr>
                                <w:rFonts w:asciiTheme="minorHAnsi" w:hAnsiTheme="minorHAnsi" w:cstheme="minorHAnsi"/>
                                <w:b/>
                                <w:sz w:val="24"/>
                                <w:szCs w:val="24"/>
                              </w:rPr>
                              <w:br/>
                            </w:r>
                            <w:r w:rsidRPr="00B23A93">
                              <w:rPr>
                                <w:rFonts w:asciiTheme="minorHAnsi" w:hAnsiTheme="minorHAnsi" w:cstheme="minorHAnsi"/>
                                <w:sz w:val="24"/>
                                <w:szCs w:val="24"/>
                                <w:lang w:val="hr-HR"/>
                              </w:rPr>
                              <w:t>30 November 2022 at 16:00</w:t>
                            </w:r>
                          </w:p>
                          <w:p w14:paraId="47295DB5" w14:textId="38148A10" w:rsidR="00DD1F70" w:rsidRPr="00584E38" w:rsidRDefault="00DD1F70" w:rsidP="00584E38">
                            <w:pPr>
                              <w:jc w:val="left"/>
                              <w:rPr>
                                <w:rFonts w:asciiTheme="minorHAnsi" w:hAnsiTheme="minorHAnsi" w:cstheme="minorHAnsi"/>
                                <w:b/>
                                <w:sz w:val="24"/>
                                <w:szCs w:val="24"/>
                                <w:lang w:val="hr-HR"/>
                              </w:rPr>
                            </w:pPr>
                          </w:p>
                          <w:p w14:paraId="18FCD3AE" w14:textId="77777777" w:rsidR="00DD1F70" w:rsidRPr="0072759B" w:rsidRDefault="00DD1F70" w:rsidP="00DD1F70">
                            <w:pPr>
                              <w:jc w:val="left"/>
                              <w:rPr>
                                <w:rFonts w:asciiTheme="minorHAnsi" w:eastAsia="Tahoma"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6336CD" id="_x0000_t202" coordsize="21600,21600" o:spt="202" path="m,l,21600r21600,l21600,xe">
                <v:stroke joinstyle="miter"/>
                <v:path gradientshapeok="t" o:connecttype="rect"/>
              </v:shapetype>
              <v:shape id="Text Box 3" o:spid="_x0000_s1026" type="#_x0000_t202" style="position:absolute;left:0;text-align:left;margin-left:51.45pt;margin-top:267pt;width:384.45pt;height:16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" filled="f" stroked="f" strokeweight=".5pt">
                <v:textbox>
                  <w:txbxContent>
                    <w:p w14:paraId="12DEAE61" w14:textId="767B6F31" w:rsidR="00DD1F70" w:rsidRPr="005A3394" w:rsidRDefault="00DD1F70" w:rsidP="00DD1F70">
                      <w:pPr>
                        <w:pStyle w:val="Haupttitel"/>
                        <w:spacing w:line="600" w:lineRule="exact"/>
                        <w:jc w:val="left"/>
                        <w:rPr>
                          <w:rFonts w:asciiTheme="minorHAnsi" w:hAnsiTheme="minorHAnsi" w:cstheme="minorHAnsi"/>
                          <w:b/>
                          <w:bCs/>
                          <w:color w:val="C00000"/>
                          <w:sz w:val="56"/>
                          <w:szCs w:val="56"/>
                          <w:lang w:val="en-GB"/>
                        </w:rPr>
                      </w:pPr>
                      <w:r>
                        <w:rPr>
                          <w:rFonts w:asciiTheme="minorHAnsi" w:hAnsiTheme="minorHAnsi" w:cstheme="minorHAnsi"/>
                          <w:b/>
                          <w:bCs/>
                          <w:color w:val="C00000"/>
                          <w:sz w:val="56"/>
                          <w:szCs w:val="56"/>
                          <w:lang w:val="en-GB"/>
                        </w:rPr>
                        <w:t>Diaspora Investment Projects</w:t>
                      </w:r>
                    </w:p>
                    <w:sdt>
                      <w:sdtPr>
                        <w:rPr>
                          <w:rFonts w:asciiTheme="minorHAnsi" w:eastAsiaTheme="majorEastAsia" w:hAnsiTheme="minorHAnsi" w:cstheme="minorHAnsi"/>
                          <w:b/>
                          <w:noProof/>
                          <w:color w:val="000000" w:themeColor="text1"/>
                          <w:sz w:val="36"/>
                          <w:szCs w:val="32"/>
                          <w:lang w:val="de-AT"/>
                        </w:rPr>
                        <w:alias w:val="Subtitle"/>
                        <w:id w:val="1832559017"/>
                        <w:dataBinding w:prefixMappings="xmlns:ns0='http://schemas.openxmlformats.org/package/2006/metadata/core-properties' xmlns:ns1='http://purl.org/dc/elements/1.1/'" w:xpath="/ns0:coreProperties[1]/ns1:subject[1]" w:storeItemID="{6C3C8BC8-F283-45AE-878A-BAB7291924A1}"/>
                        <w:text/>
                      </w:sdtPr>
                      <w:sdtEndPr/>
                      <w:sdtContent>
                        <w:p w14:paraId="03D46B86" w14:textId="28D8D174" w:rsidR="00DD1F70" w:rsidRPr="0072759B" w:rsidRDefault="00DD1F70" w:rsidP="00DD1F70">
                          <w:pPr>
                            <w:jc w:val="left"/>
                            <w:rPr>
                              <w:rFonts w:eastAsiaTheme="majorEastAsia" w:cstheme="minorHAnsi"/>
                              <w:b/>
                              <w:noProof/>
                              <w:color w:val="000000" w:themeColor="text1"/>
                              <w:sz w:val="36"/>
                              <w:szCs w:val="40"/>
                            </w:rPr>
                          </w:pPr>
                          <w:r>
                            <w:rPr>
                              <w:rFonts w:asciiTheme="minorHAnsi" w:eastAsiaTheme="majorEastAsia" w:hAnsiTheme="minorHAnsi" w:cstheme="minorHAnsi"/>
                              <w:b/>
                              <w:noProof/>
                              <w:color w:val="000000" w:themeColor="text1"/>
                              <w:sz w:val="36"/>
                              <w:szCs w:val="32"/>
                              <w:lang w:val="en-US"/>
                            </w:rPr>
                            <w:t>Call for Applications</w:t>
                          </w:r>
                        </w:p>
                      </w:sdtContent>
                    </w:sdt>
                    <w:p w14:paraId="072DB492" w14:textId="77777777" w:rsidR="00DD1F70" w:rsidRDefault="00DD1F70" w:rsidP="00DD1F70">
                      <w:pPr>
                        <w:jc w:val="left"/>
                        <w:rPr>
                          <w:rFonts w:asciiTheme="minorHAnsi" w:eastAsia="Tahoma" w:hAnsiTheme="minorHAnsi" w:cstheme="minorHAnsi"/>
                          <w:b/>
                          <w:spacing w:val="-1"/>
                          <w:sz w:val="24"/>
                          <w:szCs w:val="24"/>
                        </w:rPr>
                      </w:pPr>
                    </w:p>
                    <w:p w14:paraId="7F75040D" w14:textId="43690E6E" w:rsidR="00DD1F70" w:rsidRDefault="00DD1F70" w:rsidP="00DD1F70">
                      <w:pPr>
                        <w:jc w:val="left"/>
                        <w:rPr>
                          <w:rFonts w:asciiTheme="minorHAnsi" w:eastAsia="Tahoma" w:hAnsiTheme="minorHAnsi" w:cstheme="minorHAnsi"/>
                          <w:b/>
                          <w:sz w:val="24"/>
                          <w:szCs w:val="24"/>
                        </w:rPr>
                      </w:pPr>
                      <w:r>
                        <w:rPr>
                          <w:rFonts w:asciiTheme="minorHAnsi" w:eastAsia="Tahoma" w:hAnsiTheme="minorHAnsi" w:cstheme="minorHAnsi"/>
                          <w:b/>
                          <w:spacing w:val="-1"/>
                          <w:sz w:val="24"/>
                          <w:szCs w:val="24"/>
                        </w:rPr>
                        <w:t>Contracting authority</w:t>
                      </w:r>
                      <w:r w:rsidRPr="0072759B">
                        <w:rPr>
                          <w:rFonts w:asciiTheme="minorHAnsi" w:eastAsia="Tahoma" w:hAnsiTheme="minorHAnsi" w:cstheme="minorHAnsi"/>
                          <w:b/>
                          <w:w w:val="99"/>
                          <w:sz w:val="24"/>
                          <w:szCs w:val="24"/>
                        </w:rPr>
                        <w:t>:</w:t>
                      </w:r>
                      <w:r>
                        <w:rPr>
                          <w:rFonts w:asciiTheme="minorHAnsi" w:eastAsia="Tahoma" w:hAnsiTheme="minorHAnsi" w:cstheme="minorHAnsi"/>
                          <w:sz w:val="24"/>
                          <w:szCs w:val="24"/>
                        </w:rPr>
                        <w:t xml:space="preserve"> </w:t>
                      </w:r>
                      <w:r w:rsidRPr="0072759B">
                        <w:rPr>
                          <w:rFonts w:asciiTheme="minorHAnsi" w:eastAsia="Tahoma" w:hAnsiTheme="minorHAnsi" w:cstheme="minorHAnsi"/>
                          <w:sz w:val="24"/>
                          <w:szCs w:val="24"/>
                        </w:rPr>
                        <w:t>Caritas</w:t>
                      </w:r>
                      <w:r w:rsidR="00584E38">
                        <w:rPr>
                          <w:rFonts w:asciiTheme="minorHAnsi" w:eastAsia="Tahoma" w:hAnsiTheme="minorHAnsi" w:cstheme="minorHAnsi"/>
                          <w:sz w:val="24"/>
                          <w:szCs w:val="24"/>
                        </w:rPr>
                        <w:t xml:space="preserve"> Switzerland in Kosovo</w:t>
                      </w:r>
                    </w:p>
                    <w:p w14:paraId="07014F13" w14:textId="77777777" w:rsidR="00584E38" w:rsidRPr="00533276" w:rsidRDefault="00584E38" w:rsidP="00584E38">
                      <w:pPr>
                        <w:jc w:val="left"/>
                        <w:rPr>
                          <w:rFonts w:asciiTheme="minorHAnsi" w:eastAsia="Tahoma" w:hAnsiTheme="minorHAnsi" w:cstheme="minorHAnsi"/>
                          <w:color w:val="00B0F0"/>
                          <w:sz w:val="24"/>
                          <w:szCs w:val="24"/>
                          <w:lang w:val="hr-HR"/>
                        </w:rPr>
                      </w:pPr>
                      <w:r w:rsidRPr="00533276">
                        <w:rPr>
                          <w:rFonts w:asciiTheme="minorHAnsi" w:hAnsiTheme="minorHAnsi" w:cstheme="minorHAnsi"/>
                          <w:b/>
                          <w:sz w:val="24"/>
                          <w:szCs w:val="24"/>
                          <w:lang w:val="hr-HR"/>
                        </w:rPr>
                        <w:t>Deadline for application submission:</w:t>
                      </w:r>
                      <w:r w:rsidR="00DD1F70">
                        <w:rPr>
                          <w:rFonts w:asciiTheme="minorHAnsi" w:hAnsiTheme="minorHAnsi" w:cstheme="minorHAnsi"/>
                          <w:b/>
                          <w:sz w:val="24"/>
                          <w:szCs w:val="24"/>
                        </w:rPr>
                        <w:br/>
                      </w:r>
                      <w:r w:rsidRPr="00B23A93">
                        <w:rPr>
                          <w:rFonts w:asciiTheme="minorHAnsi" w:hAnsiTheme="minorHAnsi" w:cstheme="minorHAnsi"/>
                          <w:sz w:val="24"/>
                          <w:szCs w:val="24"/>
                          <w:lang w:val="hr-HR"/>
                        </w:rPr>
                        <w:t>30 November 2022 at 16:00</w:t>
                      </w:r>
                    </w:p>
                    <w:p w14:paraId="47295DB5" w14:textId="38148A10" w:rsidR="00DD1F70" w:rsidRPr="00584E38" w:rsidRDefault="00DD1F70" w:rsidP="00584E38">
                      <w:pPr>
                        <w:jc w:val="left"/>
                        <w:rPr>
                          <w:rFonts w:asciiTheme="minorHAnsi" w:hAnsiTheme="minorHAnsi" w:cstheme="minorHAnsi"/>
                          <w:b/>
                          <w:sz w:val="24"/>
                          <w:szCs w:val="24"/>
                          <w:lang w:val="hr-HR"/>
                        </w:rPr>
                      </w:pPr>
                    </w:p>
                    <w:p w14:paraId="18FCD3AE" w14:textId="77777777" w:rsidR="00DD1F70" w:rsidRPr="0072759B" w:rsidRDefault="00DD1F70" w:rsidP="00DD1F70">
                      <w:pPr>
                        <w:jc w:val="left"/>
                        <w:rPr>
                          <w:rFonts w:asciiTheme="minorHAnsi" w:eastAsia="Tahoma" w:hAnsiTheme="minorHAnsi" w:cstheme="minorHAnsi"/>
                          <w:sz w:val="24"/>
                          <w:szCs w:val="24"/>
                        </w:rPr>
                      </w:pPr>
                    </w:p>
                  </w:txbxContent>
                </v:textbox>
                <w10:wrap type="square" anchorx="page" anchory="page"/>
              </v:shape>
            </w:pict>
          </mc:Fallback>
        </mc:AlternateContent>
      </w:r>
      <w:r w:rsidRPr="00DD1F70">
        <w:rPr>
          <w:rFonts w:asciiTheme="minorHAnsi" w:hAnsiTheme="minorHAnsi" w:cstheme="minorHAnsi"/>
          <w:b/>
          <w:noProof/>
          <w:color w:val="000000"/>
          <w:sz w:val="52"/>
          <w:szCs w:val="52"/>
          <w:lang w:val="en-US"/>
        </w:rPr>
        <mc:AlternateContent>
          <mc:Choice Requires="wps">
            <w:drawing>
              <wp:anchor distT="0" distB="0" distL="114300" distR="114300" simplePos="0" relativeHeight="251661312" behindDoc="1" locked="0" layoutInCell="1" allowOverlap="1" wp14:anchorId="1F060E76" wp14:editId="5FA7654A">
                <wp:simplePos x="0" y="0"/>
                <wp:positionH relativeFrom="page">
                  <wp:posOffset>195580</wp:posOffset>
                </wp:positionH>
                <wp:positionV relativeFrom="page">
                  <wp:posOffset>2264410</wp:posOffset>
                </wp:positionV>
                <wp:extent cx="7383780" cy="759333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7593330"/>
                        </a:xfrm>
                        <a:prstGeom prst="rect">
                          <a:avLst/>
                        </a:prstGeom>
                        <a:solidFill>
                          <a:srgbClr val="C00000"/>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99E9C2F" w14:textId="77777777" w:rsidR="00DD1F70" w:rsidRDefault="00DD1F70" w:rsidP="00DD1F7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1F060E76" id="Rectangle 466" o:spid="_x0000_s1027" style="position:absolute;left:0;text-align:left;margin-left:15.4pt;margin-top:178.3pt;width:581.4pt;height:597.9pt;z-index:-251655168;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" fillcolor="#c00000" stroked="f" strokeweight="1pt">
                <v:path arrowok="t"/>
                <v:textbox inset="21.6pt,,21.6pt">
                  <w:txbxContent>
                    <w:p w14:paraId="499E9C2F" w14:textId="77777777" w:rsidR="00DD1F70" w:rsidRDefault="00DD1F70" w:rsidP="00DD1F70"/>
                  </w:txbxContent>
                </v:textbox>
                <w10:wrap anchorx="page" anchory="page"/>
              </v:rect>
            </w:pict>
          </mc:Fallback>
        </mc:AlternateContent>
      </w:r>
      <w:r w:rsidRPr="00DD1F70">
        <w:rPr>
          <w:rFonts w:asciiTheme="minorHAnsi" w:hAnsiTheme="minorHAnsi" w:cstheme="minorHAnsi"/>
          <w:b/>
          <w:noProof/>
          <w:color w:val="000000"/>
          <w:sz w:val="52"/>
          <w:szCs w:val="52"/>
          <w:lang w:val="en-US"/>
        </w:rPr>
        <mc:AlternateContent>
          <mc:Choice Requires="wps">
            <w:drawing>
              <wp:anchor distT="0" distB="0" distL="114300" distR="114300" simplePos="0" relativeHeight="251659264" behindDoc="0" locked="0" layoutInCell="1" allowOverlap="1" wp14:anchorId="733E9566" wp14:editId="17329F27">
                <wp:simplePos x="0" y="0"/>
                <wp:positionH relativeFrom="page">
                  <wp:posOffset>0</wp:posOffset>
                </wp:positionH>
                <wp:positionV relativeFrom="page">
                  <wp:posOffset>3271792</wp:posOffset>
                </wp:positionV>
                <wp:extent cx="6526530" cy="2193290"/>
                <wp:effectExtent l="0" t="0" r="7620" b="0"/>
                <wp:wrapNone/>
                <wp:docPr id="468" name="Rectangle 468"/>
                <wp:cNvGraphicFramePr/>
                <a:graphic xmlns:a="http://schemas.openxmlformats.org/drawingml/2006/main">
                  <a:graphicData uri="http://schemas.microsoft.com/office/word/2010/wordprocessingShape">
                    <wps:wsp>
                      <wps:cNvSpPr/>
                      <wps:spPr>
                        <a:xfrm>
                          <a:off x="0" y="0"/>
                          <a:ext cx="6526530" cy="2193290"/>
                        </a:xfrm>
                        <a:prstGeom prst="rect">
                          <a:avLst/>
                        </a:prstGeom>
                        <a:solidFill>
                          <a:srgbClr val="E6E7E8"/>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06D82" id="Rectangle 468" o:spid="_x0000_s1026" style="position:absolute;margin-left:0;margin-top:257.6pt;width:513.9pt;height:17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" fillcolor="#e6e7e8" stroked="f" strokeweight="1.25pt">
                <w10:wrap anchorx="page" anchory="page"/>
              </v:rect>
            </w:pict>
          </mc:Fallback>
        </mc:AlternateContent>
      </w:r>
      <w:r>
        <w:rPr>
          <w:rFonts w:asciiTheme="minorHAnsi" w:hAnsiTheme="minorHAnsi" w:cstheme="minorHAnsi"/>
          <w:b/>
          <w:color w:val="000000"/>
          <w:sz w:val="52"/>
          <w:szCs w:val="52"/>
        </w:rPr>
        <w:br w:type="page"/>
      </w:r>
    </w:p>
    <w:p w14:paraId="49E9C345" w14:textId="2A024B10" w:rsidR="00A3419B" w:rsidRPr="00533276" w:rsidRDefault="00584E38">
      <w:pPr>
        <w:pBdr>
          <w:top w:val="nil"/>
          <w:left w:val="nil"/>
          <w:bottom w:val="nil"/>
          <w:right w:val="nil"/>
          <w:between w:val="nil"/>
        </w:pBdr>
        <w:spacing w:after="0" w:line="240" w:lineRule="auto"/>
        <w:jc w:val="left"/>
        <w:rPr>
          <w:rFonts w:asciiTheme="minorHAnsi" w:hAnsiTheme="minorHAnsi" w:cstheme="minorHAnsi"/>
          <w:color w:val="000000"/>
          <w:sz w:val="24"/>
          <w:szCs w:val="24"/>
        </w:rPr>
      </w:pPr>
      <w:r>
        <w:rPr>
          <w:rFonts w:ascii="Helvetica" w:hAnsi="Helvetica" w:cs="Helvetica"/>
          <w:noProof/>
          <w:lang w:val="en-US"/>
          <w14:ligatures w14:val="standardContextual"/>
        </w:rPr>
        <w:lastRenderedPageBreak/>
        <mc:AlternateContent>
          <mc:Choice Requires="wpg">
            <w:drawing>
              <wp:anchor distT="0" distB="0" distL="114300" distR="114300" simplePos="0" relativeHeight="251665408" behindDoc="0" locked="0" layoutInCell="1" allowOverlap="1" wp14:anchorId="6822FD7D" wp14:editId="00CE4E0F">
                <wp:simplePos x="0" y="0"/>
                <wp:positionH relativeFrom="page">
                  <wp:align>right</wp:align>
                </wp:positionH>
                <wp:positionV relativeFrom="paragraph">
                  <wp:posOffset>0</wp:posOffset>
                </wp:positionV>
                <wp:extent cx="7774940" cy="48323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10"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2" name="Text Box 12"/>
                        <wps:cNvSpPr txBox="1"/>
                        <wps:spPr>
                          <a:xfrm>
                            <a:off x="1741714" y="108856"/>
                            <a:ext cx="4811486" cy="299357"/>
                          </a:xfrm>
                          <a:prstGeom prst="rect">
                            <a:avLst/>
                          </a:prstGeom>
                          <a:noFill/>
                          <a:ln w="6350">
                            <a:noFill/>
                          </a:ln>
                        </wps:spPr>
                        <wps:txbx>
                          <w:txbxContent>
                            <w:p w14:paraId="1C7B5344" w14:textId="41555D74" w:rsidR="00584E38" w:rsidRPr="0072759B" w:rsidRDefault="00584E38" w:rsidP="00584E38">
                              <w:pPr>
                                <w:rPr>
                                  <w:rFonts w:asciiTheme="minorHAnsi" w:hAnsiTheme="minorHAnsi" w:cstheme="minorHAnsi"/>
                                  <w:b/>
                                  <w:bCs/>
                                  <w:color w:val="D2444C"/>
                                  <w:sz w:val="36"/>
                                  <w:szCs w:val="36"/>
                                </w:rPr>
                              </w:pPr>
                              <w:r>
                                <w:rPr>
                                  <w:rFonts w:asciiTheme="minorHAnsi" w:hAnsiTheme="minorHAnsi" w:cstheme="minorHAnsi"/>
                                  <w:b/>
                                  <w:bCs/>
                                  <w:color w:val="C00000"/>
                                  <w:sz w:val="36"/>
                                  <w:szCs w:val="36"/>
                                </w:rPr>
                                <w:t>Table of Content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506186" y="108857"/>
                            <a:ext cx="466725" cy="224155"/>
                          </a:xfrm>
                          <a:prstGeom prst="rect">
                            <a:avLst/>
                          </a:prstGeom>
                          <a:noFill/>
                          <a:ln w="6350">
                            <a:noFill/>
                          </a:ln>
                        </wps:spPr>
                        <wps:txbx>
                          <w:txbxContent>
                            <w:p w14:paraId="4236209C" w14:textId="77777777" w:rsidR="00584E38" w:rsidRPr="0072759B" w:rsidRDefault="00584E38" w:rsidP="00584E38">
                              <w:pPr>
                                <w:jc w:val="right"/>
                                <w:rPr>
                                  <w:rFonts w:asciiTheme="minorHAnsi" w:hAnsiTheme="minorHAnsi" w:cstheme="minorHAnsi"/>
                                  <w:b/>
                                  <w:bCs/>
                                  <w:color w:val="FFFFFF"/>
                                  <w:spacing w:val="-6"/>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822FD7D" id="Group 9" o:spid="_x0000_s1028" style="position:absolute;margin-left:561pt;margin-top:0;width:612.2pt;height:38.05pt;z-index:251665408;mso-position-horizontal:right;mso-position-horizontal-relative:page"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">
                <v:rect id="Rectangle 36" o:spid="_x0000_s1029"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" fillcolor="#e6e7e8" stroked="f">
                  <v:textbox inset="0,0,0,0"/>
                </v:rect>
                <v:rect id="Rectangle 79" o:spid="_x0000_s1030"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" fillcolor="#d2444c" stroked="f">
                  <v:textbox inset="0,0,0,0"/>
                </v:rect>
                <v:shape id="Text Box 12" o:spid="_x0000_s1031" type="#_x0000_t202" style="position:absolute;left:17417;top:1088;width:4811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1C7B5344" w14:textId="41555D74" w:rsidR="00584E38" w:rsidRPr="0072759B" w:rsidRDefault="00584E38" w:rsidP="00584E38">
                        <w:pPr>
                          <w:rPr>
                            <w:rFonts w:asciiTheme="minorHAnsi" w:hAnsiTheme="minorHAnsi" w:cstheme="minorHAnsi"/>
                            <w:b/>
                            <w:bCs/>
                            <w:color w:val="D2444C"/>
                            <w:sz w:val="36"/>
                            <w:szCs w:val="36"/>
                          </w:rPr>
                        </w:pPr>
                        <w:r>
                          <w:rPr>
                            <w:rFonts w:asciiTheme="minorHAnsi" w:hAnsiTheme="minorHAnsi" w:cstheme="minorHAnsi"/>
                            <w:b/>
                            <w:bCs/>
                            <w:color w:val="C00000"/>
                            <w:sz w:val="36"/>
                            <w:szCs w:val="36"/>
                          </w:rPr>
                          <w:t>Table of Content</w:t>
                        </w:r>
                      </w:p>
                    </w:txbxContent>
                  </v:textbox>
                </v:shape>
                <v:shape id="Text Box 13" o:spid="_x0000_s1032"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4236209C" w14:textId="77777777" w:rsidR="00584E38" w:rsidRPr="0072759B" w:rsidRDefault="00584E38" w:rsidP="00584E38">
                        <w:pPr>
                          <w:jc w:val="right"/>
                          <w:rPr>
                            <w:rFonts w:asciiTheme="minorHAnsi" w:hAnsiTheme="minorHAnsi" w:cstheme="minorHAnsi"/>
                            <w:b/>
                            <w:bCs/>
                            <w:color w:val="FFFFFF"/>
                            <w:spacing w:val="-6"/>
                            <w:sz w:val="36"/>
                            <w:szCs w:val="36"/>
                          </w:rPr>
                        </w:pPr>
                      </w:p>
                    </w:txbxContent>
                  </v:textbox>
                </v:shape>
                <w10:wrap type="square" anchorx="page"/>
              </v:group>
            </w:pict>
          </mc:Fallback>
        </mc:AlternateContent>
      </w:r>
    </w:p>
    <w:p w14:paraId="5B45A258" w14:textId="71424455" w:rsidR="00A40DB3" w:rsidRPr="00533276" w:rsidRDefault="00A40DB3">
      <w:pPr>
        <w:pBdr>
          <w:top w:val="nil"/>
          <w:left w:val="nil"/>
          <w:bottom w:val="nil"/>
          <w:right w:val="nil"/>
          <w:between w:val="nil"/>
        </w:pBdr>
        <w:spacing w:after="0" w:line="240" w:lineRule="auto"/>
        <w:jc w:val="left"/>
        <w:rPr>
          <w:rFonts w:asciiTheme="minorHAnsi" w:hAnsiTheme="minorHAnsi" w:cstheme="minorHAnsi"/>
          <w:color w:val="000000"/>
          <w:sz w:val="24"/>
          <w:szCs w:val="24"/>
        </w:rPr>
      </w:pPr>
    </w:p>
    <w:sdt>
      <w:sdtPr>
        <w:rPr>
          <w:rFonts w:asciiTheme="minorHAnsi" w:eastAsia="Times New Roman" w:hAnsiTheme="minorHAnsi" w:cstheme="minorHAnsi"/>
          <w:b w:val="0"/>
          <w:bCs w:val="0"/>
          <w:color w:val="auto"/>
          <w:sz w:val="24"/>
          <w:szCs w:val="24"/>
          <w:lang w:val="hr-HR"/>
        </w:rPr>
        <w:id w:val="116515088"/>
        <w:docPartObj>
          <w:docPartGallery w:val="Table of Contents"/>
          <w:docPartUnique/>
        </w:docPartObj>
      </w:sdtPr>
      <w:sdtEndPr/>
      <w:sdtContent>
        <w:p w14:paraId="60DD1A25" w14:textId="0453F0FC" w:rsidR="00A3419B" w:rsidRPr="00533276" w:rsidRDefault="00A3419B" w:rsidP="00584E38">
          <w:pPr>
            <w:pStyle w:val="TOCHeading"/>
            <w:rPr>
              <w:rFonts w:asciiTheme="minorHAnsi" w:hAnsiTheme="minorHAnsi" w:cstheme="minorHAnsi"/>
              <w:color w:val="2F5496" w:themeColor="accent5" w:themeShade="BF"/>
              <w:sz w:val="24"/>
              <w:szCs w:val="24"/>
              <w:lang w:val="hr-HR"/>
            </w:rPr>
          </w:pPr>
        </w:p>
        <w:p w14:paraId="1D40F16F" w14:textId="7E76E871" w:rsidR="00A3419B" w:rsidRPr="00533276" w:rsidRDefault="00A3419B" w:rsidP="00584E38">
          <w:pPr>
            <w:pStyle w:val="TOC1"/>
            <w:tabs>
              <w:tab w:val="right" w:leader="dot" w:pos="9232"/>
            </w:tabs>
            <w:spacing w:line="480" w:lineRule="auto"/>
            <w:rPr>
              <w:rFonts w:asciiTheme="minorHAnsi" w:eastAsiaTheme="minorEastAsia" w:hAnsiTheme="minorHAnsi" w:cstheme="minorHAnsi"/>
              <w:noProof/>
              <w:sz w:val="22"/>
              <w:szCs w:val="22"/>
            </w:rPr>
          </w:pPr>
          <w:r w:rsidRPr="00533276">
            <w:rPr>
              <w:rFonts w:asciiTheme="minorHAnsi" w:hAnsiTheme="minorHAnsi" w:cstheme="minorHAnsi"/>
              <w:sz w:val="24"/>
              <w:szCs w:val="24"/>
              <w:lang w:val="hr-HR"/>
            </w:rPr>
            <w:fldChar w:fldCharType="begin"/>
          </w:r>
          <w:r w:rsidRPr="00533276">
            <w:rPr>
              <w:rFonts w:asciiTheme="minorHAnsi" w:hAnsiTheme="minorHAnsi" w:cstheme="minorHAnsi"/>
              <w:sz w:val="24"/>
              <w:szCs w:val="24"/>
              <w:lang w:val="hr-HR"/>
            </w:rPr>
            <w:instrText xml:space="preserve"> TOC \o "1-3" \h \z \u </w:instrText>
          </w:r>
          <w:r w:rsidRPr="00533276">
            <w:rPr>
              <w:rFonts w:asciiTheme="minorHAnsi" w:hAnsiTheme="minorHAnsi" w:cstheme="minorHAnsi"/>
              <w:sz w:val="24"/>
              <w:szCs w:val="24"/>
              <w:lang w:val="hr-HR"/>
            </w:rPr>
            <w:fldChar w:fldCharType="separate"/>
          </w:r>
          <w:hyperlink w:anchor="_Toc39052943" w:history="1">
            <w:r w:rsidRPr="00533276">
              <w:rPr>
                <w:rStyle w:val="Hyperlink"/>
                <w:rFonts w:asciiTheme="minorHAnsi" w:eastAsia="Tahoma" w:hAnsiTheme="minorHAnsi" w:cstheme="minorHAnsi"/>
                <w:noProof/>
                <w:lang w:val="hr-HR"/>
              </w:rPr>
              <w:t>1.</w:t>
            </w:r>
            <w:r w:rsidRPr="00533276">
              <w:rPr>
                <w:rStyle w:val="Hyperlink"/>
                <w:rFonts w:asciiTheme="minorHAnsi" w:eastAsia="Tahoma" w:hAnsiTheme="minorHAnsi" w:cstheme="minorHAnsi"/>
                <w:noProof/>
                <w:spacing w:val="34"/>
                <w:lang w:val="hr-HR"/>
              </w:rPr>
              <w:t xml:space="preserve"> </w:t>
            </w:r>
            <w:r w:rsidRPr="00533276">
              <w:rPr>
                <w:rStyle w:val="Hyperlink"/>
                <w:rFonts w:asciiTheme="minorHAnsi" w:eastAsia="Tahoma" w:hAnsiTheme="minorHAnsi" w:cstheme="minorHAnsi"/>
                <w:noProof/>
                <w:lang w:val="hr-HR"/>
              </w:rPr>
              <w:t xml:space="preserve"> </w:t>
            </w:r>
            <w:r w:rsidR="003312EE" w:rsidRPr="00533276">
              <w:rPr>
                <w:rFonts w:asciiTheme="minorHAnsi" w:hAnsiTheme="minorHAnsi" w:cstheme="minorHAnsi"/>
                <w:color w:val="000000"/>
                <w:sz w:val="24"/>
                <w:szCs w:val="24"/>
              </w:rPr>
              <w:t>GRANTS “</w:t>
            </w:r>
            <w:r w:rsidR="002272E9" w:rsidRPr="00533276">
              <w:rPr>
                <w:rStyle w:val="Hyperlink"/>
                <w:rFonts w:asciiTheme="minorHAnsi" w:eastAsia="Tahoma" w:hAnsiTheme="minorHAnsi" w:cstheme="minorHAnsi"/>
                <w:noProof/>
                <w:lang w:val="hr-HR"/>
              </w:rPr>
              <w:t>Diaspora Investment Projects</w:t>
            </w:r>
            <w:r w:rsidRPr="00533276">
              <w:rPr>
                <w:rStyle w:val="Hyperlink"/>
                <w:rFonts w:asciiTheme="minorHAnsi" w:eastAsia="Tahoma" w:hAnsiTheme="minorHAnsi" w:cstheme="minorHAnsi"/>
                <w:noProof/>
                <w:lang w:val="hr-HR"/>
              </w:rPr>
              <w:t>“</w:t>
            </w:r>
            <w:r w:rsidRPr="00533276">
              <w:rPr>
                <w:rFonts w:asciiTheme="minorHAnsi" w:hAnsiTheme="minorHAnsi" w:cstheme="minorHAnsi"/>
                <w:noProof/>
                <w:webHidden/>
              </w:rPr>
              <w:tab/>
            </w:r>
            <w:r w:rsidRPr="00533276">
              <w:rPr>
                <w:rFonts w:asciiTheme="minorHAnsi" w:hAnsiTheme="minorHAnsi" w:cstheme="minorHAnsi"/>
                <w:noProof/>
                <w:webHidden/>
              </w:rPr>
              <w:fldChar w:fldCharType="begin"/>
            </w:r>
            <w:r w:rsidRPr="00533276">
              <w:rPr>
                <w:rFonts w:asciiTheme="minorHAnsi" w:hAnsiTheme="minorHAnsi" w:cstheme="minorHAnsi"/>
                <w:noProof/>
                <w:webHidden/>
              </w:rPr>
              <w:instrText xml:space="preserve"> PAGEREF _Toc39052943 \h </w:instrText>
            </w:r>
            <w:r w:rsidRPr="00533276">
              <w:rPr>
                <w:rFonts w:asciiTheme="minorHAnsi" w:hAnsiTheme="minorHAnsi" w:cstheme="minorHAnsi"/>
                <w:noProof/>
                <w:webHidden/>
              </w:rPr>
            </w:r>
            <w:r w:rsidRPr="00533276">
              <w:rPr>
                <w:rFonts w:asciiTheme="minorHAnsi" w:hAnsiTheme="minorHAnsi" w:cstheme="minorHAnsi"/>
                <w:noProof/>
                <w:webHidden/>
              </w:rPr>
              <w:fldChar w:fldCharType="separate"/>
            </w:r>
            <w:r w:rsidRPr="00533276">
              <w:rPr>
                <w:rFonts w:asciiTheme="minorHAnsi" w:hAnsiTheme="minorHAnsi" w:cstheme="minorHAnsi"/>
                <w:noProof/>
                <w:webHidden/>
              </w:rPr>
              <w:t>3</w:t>
            </w:r>
            <w:r w:rsidRPr="00533276">
              <w:rPr>
                <w:rFonts w:asciiTheme="minorHAnsi" w:hAnsiTheme="minorHAnsi" w:cstheme="minorHAnsi"/>
                <w:noProof/>
                <w:webHidden/>
              </w:rPr>
              <w:fldChar w:fldCharType="end"/>
            </w:r>
          </w:hyperlink>
        </w:p>
        <w:p w14:paraId="29D74045" w14:textId="660E8A38" w:rsidR="00FE2FFE" w:rsidRPr="00533276" w:rsidRDefault="00BB15C6" w:rsidP="00584E38">
          <w:pPr>
            <w:pStyle w:val="TOC2"/>
            <w:tabs>
              <w:tab w:val="right" w:leader="dot" w:pos="9232"/>
            </w:tabs>
            <w:spacing w:line="480" w:lineRule="auto"/>
            <w:rPr>
              <w:rFonts w:asciiTheme="minorHAnsi" w:eastAsiaTheme="minorEastAsia" w:hAnsiTheme="minorHAnsi" w:cstheme="minorHAnsi"/>
              <w:noProof/>
              <w:sz w:val="22"/>
              <w:szCs w:val="22"/>
            </w:rPr>
          </w:pPr>
          <w:r w:rsidRPr="00533276">
            <w:rPr>
              <w:rFonts w:asciiTheme="minorHAnsi" w:hAnsiTheme="minorHAnsi" w:cstheme="minorHAnsi"/>
            </w:rPr>
            <w:t xml:space="preserve">1.1 </w:t>
          </w:r>
          <w:hyperlink w:anchor="_Toc39052944" w:history="1">
            <w:r w:rsidR="00A3419B" w:rsidRPr="00533276">
              <w:rPr>
                <w:rStyle w:val="Hyperlink"/>
                <w:rFonts w:asciiTheme="minorHAnsi" w:eastAsia="Tahoma" w:hAnsiTheme="minorHAnsi" w:cstheme="minorHAnsi"/>
                <w:noProof/>
                <w:lang w:val="hr-HR"/>
              </w:rPr>
              <w:t>Introduction</w:t>
            </w:r>
            <w:r w:rsidR="00A3419B" w:rsidRPr="00533276">
              <w:rPr>
                <w:rFonts w:asciiTheme="minorHAnsi" w:hAnsiTheme="minorHAnsi" w:cstheme="minorHAnsi"/>
                <w:noProof/>
                <w:webHidden/>
              </w:rPr>
              <w:tab/>
            </w:r>
            <w:r w:rsidR="00A3419B" w:rsidRPr="00533276">
              <w:rPr>
                <w:rFonts w:asciiTheme="minorHAnsi" w:hAnsiTheme="minorHAnsi" w:cstheme="minorHAnsi"/>
                <w:noProof/>
                <w:webHidden/>
              </w:rPr>
              <w:fldChar w:fldCharType="begin"/>
            </w:r>
            <w:r w:rsidR="00A3419B" w:rsidRPr="00533276">
              <w:rPr>
                <w:rFonts w:asciiTheme="minorHAnsi" w:hAnsiTheme="minorHAnsi" w:cstheme="minorHAnsi"/>
                <w:noProof/>
                <w:webHidden/>
              </w:rPr>
              <w:instrText xml:space="preserve"> PAGEREF _Toc39052944 \h </w:instrText>
            </w:r>
            <w:r w:rsidR="00A3419B" w:rsidRPr="00533276">
              <w:rPr>
                <w:rFonts w:asciiTheme="minorHAnsi" w:hAnsiTheme="minorHAnsi" w:cstheme="minorHAnsi"/>
                <w:noProof/>
                <w:webHidden/>
              </w:rPr>
            </w:r>
            <w:r w:rsidR="00A3419B" w:rsidRPr="00533276">
              <w:rPr>
                <w:rFonts w:asciiTheme="minorHAnsi" w:hAnsiTheme="minorHAnsi" w:cstheme="minorHAnsi"/>
                <w:noProof/>
                <w:webHidden/>
              </w:rPr>
              <w:fldChar w:fldCharType="separate"/>
            </w:r>
            <w:r w:rsidR="00A3419B" w:rsidRPr="00533276">
              <w:rPr>
                <w:rFonts w:asciiTheme="minorHAnsi" w:hAnsiTheme="minorHAnsi" w:cstheme="minorHAnsi"/>
                <w:noProof/>
                <w:webHidden/>
              </w:rPr>
              <w:t>3</w:t>
            </w:r>
            <w:r w:rsidR="00A3419B" w:rsidRPr="00533276">
              <w:rPr>
                <w:rFonts w:asciiTheme="minorHAnsi" w:hAnsiTheme="minorHAnsi" w:cstheme="minorHAnsi"/>
                <w:noProof/>
                <w:webHidden/>
              </w:rPr>
              <w:fldChar w:fldCharType="end"/>
            </w:r>
          </w:hyperlink>
        </w:p>
        <w:p w14:paraId="600306C5" w14:textId="050A9E70" w:rsidR="00A3419B" w:rsidRPr="00533276" w:rsidRDefault="00BB15C6" w:rsidP="00584E38">
          <w:pPr>
            <w:pStyle w:val="TOC2"/>
            <w:tabs>
              <w:tab w:val="right" w:leader="dot" w:pos="9232"/>
            </w:tabs>
            <w:spacing w:line="480" w:lineRule="auto"/>
            <w:rPr>
              <w:rFonts w:asciiTheme="minorHAnsi" w:eastAsiaTheme="minorEastAsia" w:hAnsiTheme="minorHAnsi" w:cstheme="minorHAnsi"/>
              <w:noProof/>
              <w:sz w:val="22"/>
              <w:szCs w:val="22"/>
            </w:rPr>
          </w:pPr>
          <w:r w:rsidRPr="00533276">
            <w:rPr>
              <w:rFonts w:asciiTheme="minorHAnsi" w:hAnsiTheme="minorHAnsi" w:cstheme="minorHAnsi"/>
            </w:rPr>
            <w:t>1.2</w:t>
          </w:r>
          <w:hyperlink w:anchor="_Toc39052946" w:history="1">
            <w:r w:rsidR="00A3419B" w:rsidRPr="00533276">
              <w:rPr>
                <w:rStyle w:val="Hyperlink"/>
                <w:rFonts w:asciiTheme="minorHAnsi" w:eastAsia="Tahoma" w:hAnsiTheme="minorHAnsi" w:cstheme="minorHAnsi"/>
                <w:noProof/>
                <w:spacing w:val="-5"/>
                <w:lang w:val="hr-HR"/>
              </w:rPr>
              <w:t xml:space="preserve"> Objectives of the Call for Proposals</w:t>
            </w:r>
            <w:r w:rsidR="00A3419B" w:rsidRPr="00533276">
              <w:rPr>
                <w:rStyle w:val="Hyperlink"/>
                <w:rFonts w:asciiTheme="minorHAnsi" w:eastAsia="Tahoma" w:hAnsiTheme="minorHAnsi" w:cstheme="minorHAnsi"/>
                <w:noProof/>
                <w:webHidden/>
                <w:spacing w:val="-5"/>
                <w:lang w:val="hr-HR"/>
              </w:rPr>
              <w:tab/>
            </w:r>
            <w:r w:rsidR="00C035E0">
              <w:rPr>
                <w:rFonts w:asciiTheme="minorHAnsi" w:hAnsiTheme="minorHAnsi" w:cstheme="minorHAnsi"/>
                <w:noProof/>
                <w:webHidden/>
              </w:rPr>
              <w:t>4</w:t>
            </w:r>
          </w:hyperlink>
        </w:p>
        <w:p w14:paraId="6F27A442" w14:textId="6F14ECD0" w:rsidR="00A3419B" w:rsidRPr="00533276" w:rsidRDefault="004F3F64" w:rsidP="00584E38">
          <w:pPr>
            <w:pStyle w:val="TOC2"/>
            <w:tabs>
              <w:tab w:val="right" w:leader="dot" w:pos="9232"/>
            </w:tabs>
            <w:spacing w:line="480" w:lineRule="auto"/>
            <w:rPr>
              <w:rFonts w:asciiTheme="minorHAnsi" w:hAnsiTheme="minorHAnsi" w:cstheme="minorHAnsi"/>
              <w:noProof/>
            </w:rPr>
          </w:pPr>
          <w:hyperlink w:anchor="_Toc39052947" w:history="1">
            <w:r w:rsidR="00A3419B" w:rsidRPr="00533276">
              <w:rPr>
                <w:rStyle w:val="Hyperlink"/>
                <w:rFonts w:asciiTheme="minorHAnsi" w:eastAsia="Tahoma" w:hAnsiTheme="minorHAnsi" w:cstheme="minorHAnsi"/>
                <w:noProof/>
                <w:lang w:val="hr-HR"/>
              </w:rPr>
              <w:t>1.</w:t>
            </w:r>
            <w:r w:rsidR="00FE2FFE" w:rsidRPr="00533276">
              <w:rPr>
                <w:rStyle w:val="Hyperlink"/>
                <w:rFonts w:asciiTheme="minorHAnsi" w:eastAsia="Tahoma" w:hAnsiTheme="minorHAnsi" w:cstheme="minorHAnsi"/>
                <w:noProof/>
                <w:spacing w:val="1"/>
                <w:lang w:val="hr-HR"/>
              </w:rPr>
              <w:t>3</w:t>
            </w:r>
            <w:r w:rsidR="00A3419B" w:rsidRPr="00533276">
              <w:rPr>
                <w:rStyle w:val="Hyperlink"/>
                <w:rFonts w:asciiTheme="minorHAnsi" w:eastAsia="Tahoma" w:hAnsiTheme="minorHAnsi" w:cstheme="minorHAnsi"/>
                <w:noProof/>
                <w:lang w:val="hr-HR"/>
              </w:rPr>
              <w:t xml:space="preserve"> </w:t>
            </w:r>
            <w:r w:rsidR="00725CF7" w:rsidRPr="00533276">
              <w:rPr>
                <w:rStyle w:val="Hyperlink"/>
                <w:rFonts w:asciiTheme="minorHAnsi" w:eastAsia="Tahoma" w:hAnsiTheme="minorHAnsi" w:cstheme="minorHAnsi"/>
                <w:noProof/>
                <w:lang w:val="hr-HR"/>
              </w:rPr>
              <w:t>Funding</w:t>
            </w:r>
            <w:r w:rsidR="00A3419B" w:rsidRPr="00533276">
              <w:rPr>
                <w:rStyle w:val="Hyperlink"/>
                <w:rFonts w:asciiTheme="minorHAnsi" w:eastAsia="Tahoma" w:hAnsiTheme="minorHAnsi" w:cstheme="minorHAnsi"/>
                <w:noProof/>
                <w:webHidden/>
                <w:lang w:val="hr-HR"/>
              </w:rPr>
              <w:tab/>
            </w:r>
            <w:r w:rsidR="00C035E0">
              <w:rPr>
                <w:rFonts w:asciiTheme="minorHAnsi" w:hAnsiTheme="minorHAnsi" w:cstheme="minorHAnsi"/>
                <w:noProof/>
                <w:webHidden/>
              </w:rPr>
              <w:t>5</w:t>
            </w:r>
          </w:hyperlink>
        </w:p>
        <w:p w14:paraId="39C48442" w14:textId="0C5CDF69" w:rsidR="00A3419B" w:rsidRPr="00533276" w:rsidRDefault="004F3F64" w:rsidP="00584E38">
          <w:pPr>
            <w:pStyle w:val="TOC1"/>
            <w:tabs>
              <w:tab w:val="right" w:leader="dot" w:pos="9232"/>
            </w:tabs>
            <w:spacing w:line="480" w:lineRule="auto"/>
            <w:rPr>
              <w:rFonts w:asciiTheme="minorHAnsi" w:eastAsiaTheme="minorEastAsia" w:hAnsiTheme="minorHAnsi" w:cstheme="minorHAnsi"/>
              <w:noProof/>
              <w:sz w:val="22"/>
              <w:szCs w:val="22"/>
            </w:rPr>
          </w:pPr>
          <w:hyperlink w:anchor="_Toc39052949" w:history="1">
            <w:r w:rsidR="00A3419B" w:rsidRPr="00533276">
              <w:rPr>
                <w:rStyle w:val="Hyperlink"/>
                <w:rFonts w:asciiTheme="minorHAnsi" w:eastAsia="Tahoma" w:hAnsiTheme="minorHAnsi" w:cstheme="minorHAnsi"/>
                <w:noProof/>
                <w:lang w:val="hr-HR"/>
              </w:rPr>
              <w:t xml:space="preserve">2.  </w:t>
            </w:r>
            <w:r w:rsidR="00A3419B" w:rsidRPr="00533276">
              <w:rPr>
                <w:rStyle w:val="Hyperlink"/>
                <w:rFonts w:asciiTheme="minorHAnsi" w:eastAsia="Tahoma" w:hAnsiTheme="minorHAnsi" w:cstheme="minorHAnsi"/>
                <w:noProof/>
                <w:spacing w:val="47"/>
                <w:lang w:val="hr-HR"/>
              </w:rPr>
              <w:t xml:space="preserve"> </w:t>
            </w:r>
            <w:r w:rsidR="00A3419B" w:rsidRPr="00533276">
              <w:rPr>
                <w:rStyle w:val="Hyperlink"/>
                <w:rFonts w:asciiTheme="minorHAnsi" w:eastAsia="Tahoma" w:hAnsiTheme="minorHAnsi" w:cstheme="minorHAnsi"/>
                <w:noProof/>
                <w:spacing w:val="-1"/>
                <w:lang w:val="hr-HR"/>
              </w:rPr>
              <w:t>RULES FOR THE CALL FOR PROPOSALS</w:t>
            </w:r>
            <w:r w:rsidR="00A3419B" w:rsidRPr="00533276">
              <w:rPr>
                <w:rStyle w:val="Hyperlink"/>
                <w:rFonts w:asciiTheme="minorHAnsi" w:eastAsia="Tahoma" w:hAnsiTheme="minorHAnsi" w:cstheme="minorHAnsi"/>
                <w:noProof/>
                <w:webHidden/>
                <w:spacing w:val="-1"/>
                <w:lang w:val="hr-HR"/>
              </w:rPr>
              <w:tab/>
            </w:r>
            <w:r w:rsidR="00C035E0">
              <w:rPr>
                <w:rFonts w:asciiTheme="minorHAnsi" w:hAnsiTheme="minorHAnsi" w:cstheme="minorHAnsi"/>
                <w:noProof/>
                <w:webHidden/>
              </w:rPr>
              <w:t>6</w:t>
            </w:r>
          </w:hyperlink>
        </w:p>
        <w:p w14:paraId="4C4AA6FD" w14:textId="7344DA97" w:rsidR="00F7593B" w:rsidRPr="00533276" w:rsidRDefault="004F3F64" w:rsidP="00584E38">
          <w:pPr>
            <w:pStyle w:val="TOC2"/>
            <w:tabs>
              <w:tab w:val="right" w:leader="dot" w:pos="9232"/>
            </w:tabs>
            <w:spacing w:line="480" w:lineRule="auto"/>
            <w:rPr>
              <w:rFonts w:asciiTheme="minorHAnsi" w:hAnsiTheme="minorHAnsi" w:cstheme="minorHAnsi"/>
              <w:noProof/>
            </w:rPr>
          </w:pPr>
          <w:hyperlink w:anchor="_Toc39052950" w:history="1">
            <w:r w:rsidR="00A3419B" w:rsidRPr="00533276">
              <w:rPr>
                <w:rStyle w:val="Hyperlink"/>
                <w:rFonts w:asciiTheme="minorHAnsi" w:eastAsia="Tahoma" w:hAnsiTheme="minorHAnsi" w:cstheme="minorHAnsi"/>
                <w:noProof/>
                <w:lang w:val="hr-HR"/>
              </w:rPr>
              <w:t xml:space="preserve">2.1 </w:t>
            </w:r>
            <w:r w:rsidR="00FE5485" w:rsidRPr="00533276">
              <w:rPr>
                <w:rStyle w:val="Hyperlink"/>
                <w:rFonts w:asciiTheme="minorHAnsi" w:eastAsia="Tahoma" w:hAnsiTheme="minorHAnsi" w:cstheme="minorHAnsi"/>
                <w:noProof/>
                <w:lang w:val="hr-HR"/>
              </w:rPr>
              <w:t>Qualification of applicants</w:t>
            </w:r>
            <w:r w:rsidR="00A3419B" w:rsidRPr="00533276">
              <w:rPr>
                <w:rFonts w:asciiTheme="minorHAnsi" w:hAnsiTheme="minorHAnsi" w:cstheme="minorHAnsi"/>
                <w:noProof/>
                <w:webHidden/>
              </w:rPr>
              <w:tab/>
            </w:r>
            <w:r w:rsidR="00C035E0">
              <w:rPr>
                <w:rFonts w:asciiTheme="minorHAnsi" w:hAnsiTheme="minorHAnsi" w:cstheme="minorHAnsi"/>
                <w:noProof/>
                <w:webHidden/>
              </w:rPr>
              <w:t>6</w:t>
            </w:r>
          </w:hyperlink>
        </w:p>
        <w:p w14:paraId="2AF61DE2" w14:textId="569D5594" w:rsidR="00A3419B" w:rsidRPr="00533276" w:rsidRDefault="004F3F64" w:rsidP="00584E38">
          <w:pPr>
            <w:pStyle w:val="TOC2"/>
            <w:tabs>
              <w:tab w:val="right" w:leader="dot" w:pos="9232"/>
            </w:tabs>
            <w:spacing w:line="480" w:lineRule="auto"/>
            <w:rPr>
              <w:rFonts w:asciiTheme="minorHAnsi" w:eastAsiaTheme="minorEastAsia" w:hAnsiTheme="minorHAnsi" w:cstheme="minorHAnsi"/>
              <w:noProof/>
              <w:sz w:val="22"/>
              <w:szCs w:val="22"/>
            </w:rPr>
          </w:pPr>
          <w:hyperlink w:anchor="_Toc39052953" w:history="1">
            <w:r w:rsidR="00F7593B" w:rsidRPr="00533276">
              <w:rPr>
                <w:rStyle w:val="Hyperlink"/>
                <w:rFonts w:asciiTheme="minorHAnsi" w:eastAsia="Tahoma" w:hAnsiTheme="minorHAnsi" w:cstheme="minorHAnsi"/>
                <w:noProof/>
                <w:u w:color="000000"/>
                <w:lang w:val="hr-HR"/>
              </w:rPr>
              <w:t>2.</w:t>
            </w:r>
            <w:r w:rsidR="008F3D2B" w:rsidRPr="00533276">
              <w:rPr>
                <w:rStyle w:val="Hyperlink"/>
                <w:rFonts w:asciiTheme="minorHAnsi" w:eastAsia="Tahoma" w:hAnsiTheme="minorHAnsi" w:cstheme="minorHAnsi"/>
                <w:noProof/>
                <w:u w:color="000000"/>
                <w:lang w:val="hr-HR"/>
              </w:rPr>
              <w:t>2</w:t>
            </w:r>
            <w:r w:rsidR="00A3419B" w:rsidRPr="00533276">
              <w:rPr>
                <w:rStyle w:val="Hyperlink"/>
                <w:rFonts w:asciiTheme="minorHAnsi" w:eastAsia="Tahoma" w:hAnsiTheme="minorHAnsi" w:cstheme="minorHAnsi"/>
                <w:noProof/>
                <w:u w:color="000000"/>
                <w:lang w:val="hr-HR"/>
              </w:rPr>
              <w:t xml:space="preserve"> Sectors or topics</w:t>
            </w:r>
            <w:r w:rsidR="00A3419B" w:rsidRPr="00533276">
              <w:rPr>
                <w:rStyle w:val="Hyperlink"/>
                <w:rFonts w:asciiTheme="minorHAnsi" w:eastAsia="Tahoma" w:hAnsiTheme="minorHAnsi" w:cstheme="minorHAnsi"/>
                <w:noProof/>
                <w:webHidden/>
                <w:u w:color="000000"/>
                <w:lang w:val="hr-HR"/>
              </w:rPr>
              <w:tab/>
            </w:r>
            <w:r w:rsidR="00C035E0">
              <w:rPr>
                <w:rFonts w:asciiTheme="minorHAnsi" w:hAnsiTheme="minorHAnsi" w:cstheme="minorHAnsi"/>
                <w:noProof/>
                <w:webHidden/>
              </w:rPr>
              <w:t>7</w:t>
            </w:r>
          </w:hyperlink>
        </w:p>
        <w:p w14:paraId="7824FB52" w14:textId="0962BC5A" w:rsidR="00A3419B" w:rsidRPr="00533276" w:rsidRDefault="004F3F64" w:rsidP="00584E38">
          <w:pPr>
            <w:pStyle w:val="TOC2"/>
            <w:tabs>
              <w:tab w:val="right" w:leader="dot" w:pos="9232"/>
            </w:tabs>
            <w:spacing w:line="480" w:lineRule="auto"/>
            <w:rPr>
              <w:rFonts w:asciiTheme="minorHAnsi" w:hAnsiTheme="minorHAnsi" w:cstheme="minorHAnsi"/>
              <w:noProof/>
            </w:rPr>
          </w:pPr>
          <w:hyperlink w:anchor="_Toc39052955" w:history="1">
            <w:r w:rsidR="00F7593B" w:rsidRPr="00533276">
              <w:rPr>
                <w:rStyle w:val="Hyperlink"/>
                <w:rFonts w:asciiTheme="minorHAnsi" w:eastAsia="Tahoma" w:hAnsiTheme="minorHAnsi" w:cstheme="minorHAnsi"/>
                <w:noProof/>
                <w:spacing w:val="-1"/>
                <w:u w:color="000000"/>
                <w:lang w:val="hr-HR"/>
              </w:rPr>
              <w:t>2.</w:t>
            </w:r>
            <w:r w:rsidR="008F3D2B" w:rsidRPr="00533276">
              <w:rPr>
                <w:rStyle w:val="Hyperlink"/>
                <w:rFonts w:asciiTheme="minorHAnsi" w:eastAsia="Tahoma" w:hAnsiTheme="minorHAnsi" w:cstheme="minorHAnsi"/>
                <w:noProof/>
                <w:spacing w:val="-1"/>
                <w:u w:color="000000"/>
                <w:lang w:val="hr-HR"/>
              </w:rPr>
              <w:t>3</w:t>
            </w:r>
            <w:r w:rsidR="00A3419B" w:rsidRPr="00533276">
              <w:rPr>
                <w:rStyle w:val="Hyperlink"/>
                <w:rFonts w:asciiTheme="minorHAnsi" w:eastAsia="Tahoma" w:hAnsiTheme="minorHAnsi" w:cstheme="minorHAnsi"/>
                <w:noProof/>
                <w:spacing w:val="-1"/>
                <w:u w:color="000000"/>
                <w:lang w:val="hr-HR"/>
              </w:rPr>
              <w:t xml:space="preserve"> </w:t>
            </w:r>
            <w:r w:rsidR="00921C06" w:rsidRPr="00533276">
              <w:rPr>
                <w:rStyle w:val="Hyperlink"/>
                <w:rFonts w:asciiTheme="minorHAnsi" w:eastAsia="Tahoma" w:hAnsiTheme="minorHAnsi" w:cstheme="minorHAnsi"/>
                <w:noProof/>
                <w:spacing w:val="-1"/>
                <w:u w:color="000000"/>
                <w:lang w:val="hr-HR"/>
              </w:rPr>
              <w:t>Action/project types</w:t>
            </w:r>
            <w:r w:rsidR="00A3419B" w:rsidRPr="00533276">
              <w:rPr>
                <w:rStyle w:val="Hyperlink"/>
                <w:rFonts w:asciiTheme="minorHAnsi" w:eastAsia="Tahoma" w:hAnsiTheme="minorHAnsi" w:cstheme="minorHAnsi"/>
                <w:noProof/>
                <w:webHidden/>
                <w:spacing w:val="-1"/>
                <w:u w:color="000000"/>
                <w:lang w:val="hr-HR"/>
              </w:rPr>
              <w:tab/>
            </w:r>
            <w:r w:rsidR="00C035E0">
              <w:rPr>
                <w:rFonts w:asciiTheme="minorHAnsi" w:hAnsiTheme="minorHAnsi" w:cstheme="minorHAnsi"/>
                <w:noProof/>
                <w:webHidden/>
              </w:rPr>
              <w:t>7</w:t>
            </w:r>
          </w:hyperlink>
        </w:p>
        <w:p w14:paraId="769EA1FC" w14:textId="1D1FDF76" w:rsidR="00F7593B" w:rsidRPr="00533276" w:rsidRDefault="004F3F64" w:rsidP="00584E38">
          <w:pPr>
            <w:pStyle w:val="TOC2"/>
            <w:tabs>
              <w:tab w:val="right" w:leader="dot" w:pos="9232"/>
            </w:tabs>
            <w:spacing w:line="480" w:lineRule="auto"/>
            <w:rPr>
              <w:rFonts w:asciiTheme="minorHAnsi" w:hAnsiTheme="minorHAnsi" w:cstheme="minorHAnsi"/>
              <w:noProof/>
            </w:rPr>
          </w:pPr>
          <w:hyperlink w:anchor="_Toc39052955" w:history="1">
            <w:r w:rsidR="00F7593B" w:rsidRPr="00533276">
              <w:rPr>
                <w:rStyle w:val="Hyperlink"/>
                <w:rFonts w:asciiTheme="minorHAnsi" w:eastAsia="Tahoma" w:hAnsiTheme="minorHAnsi" w:cstheme="minorHAnsi"/>
                <w:noProof/>
                <w:spacing w:val="-1"/>
                <w:u w:color="000000"/>
                <w:lang w:val="hr-HR"/>
              </w:rPr>
              <w:t>2.</w:t>
            </w:r>
            <w:r w:rsidR="008F3D2B" w:rsidRPr="00533276">
              <w:rPr>
                <w:rStyle w:val="Hyperlink"/>
                <w:rFonts w:asciiTheme="minorHAnsi" w:eastAsia="Tahoma" w:hAnsiTheme="minorHAnsi" w:cstheme="minorHAnsi"/>
                <w:noProof/>
                <w:spacing w:val="-1"/>
                <w:u w:color="000000"/>
                <w:lang w:val="hr-HR"/>
              </w:rPr>
              <w:t>4</w:t>
            </w:r>
            <w:r w:rsidR="00F7593B" w:rsidRPr="00533276">
              <w:rPr>
                <w:rStyle w:val="Hyperlink"/>
                <w:rFonts w:asciiTheme="minorHAnsi" w:eastAsia="Tahoma" w:hAnsiTheme="minorHAnsi" w:cstheme="minorHAnsi"/>
                <w:noProof/>
                <w:spacing w:val="-1"/>
                <w:u w:color="000000"/>
                <w:lang w:val="hr-HR"/>
              </w:rPr>
              <w:t xml:space="preserve"> Other project criteria</w:t>
            </w:r>
            <w:r w:rsidR="00F7593B" w:rsidRPr="00533276">
              <w:rPr>
                <w:rStyle w:val="Hyperlink"/>
                <w:rFonts w:asciiTheme="minorHAnsi" w:eastAsia="Tahoma" w:hAnsiTheme="minorHAnsi" w:cstheme="minorHAnsi"/>
                <w:noProof/>
                <w:webHidden/>
                <w:spacing w:val="-1"/>
                <w:u w:color="000000"/>
                <w:lang w:val="hr-HR"/>
              </w:rPr>
              <w:tab/>
            </w:r>
            <w:r w:rsidR="00C035E0">
              <w:rPr>
                <w:rStyle w:val="Hyperlink"/>
                <w:rFonts w:asciiTheme="minorHAnsi" w:eastAsia="Tahoma" w:hAnsiTheme="minorHAnsi" w:cstheme="minorHAnsi"/>
                <w:noProof/>
                <w:webHidden/>
                <w:spacing w:val="-1"/>
                <w:u w:color="000000"/>
                <w:lang w:val="hr-HR"/>
              </w:rPr>
              <w:t>8</w:t>
            </w:r>
          </w:hyperlink>
        </w:p>
        <w:p w14:paraId="65DBDCD4" w14:textId="3FC99F2C" w:rsidR="008114EF" w:rsidRPr="00533276" w:rsidRDefault="004F3F64" w:rsidP="00584E38">
          <w:pPr>
            <w:pStyle w:val="TOC2"/>
            <w:tabs>
              <w:tab w:val="right" w:leader="dot" w:pos="9232"/>
            </w:tabs>
            <w:spacing w:line="480" w:lineRule="auto"/>
            <w:rPr>
              <w:rFonts w:asciiTheme="minorHAnsi" w:hAnsiTheme="minorHAnsi" w:cstheme="minorHAnsi"/>
              <w:noProof/>
            </w:rPr>
          </w:pPr>
          <w:hyperlink w:anchor="_Toc39052956" w:history="1">
            <w:r w:rsidR="008114EF" w:rsidRPr="00533276">
              <w:rPr>
                <w:rStyle w:val="Hyperlink"/>
                <w:rFonts w:asciiTheme="minorHAnsi" w:eastAsia="Tahoma" w:hAnsiTheme="minorHAnsi" w:cstheme="minorHAnsi"/>
                <w:noProof/>
                <w:lang w:val="hr-HR"/>
              </w:rPr>
              <w:t>2.</w:t>
            </w:r>
            <w:r w:rsidR="008F3D2B" w:rsidRPr="00533276">
              <w:rPr>
                <w:rStyle w:val="Hyperlink"/>
                <w:rFonts w:asciiTheme="minorHAnsi" w:eastAsia="Tahoma" w:hAnsiTheme="minorHAnsi" w:cstheme="minorHAnsi"/>
                <w:noProof/>
                <w:lang w:val="hr-HR"/>
              </w:rPr>
              <w:t>5</w:t>
            </w:r>
            <w:r w:rsidR="008114EF" w:rsidRPr="00533276">
              <w:rPr>
                <w:rStyle w:val="Hyperlink"/>
                <w:rFonts w:asciiTheme="minorHAnsi" w:eastAsia="Tahoma" w:hAnsiTheme="minorHAnsi" w:cstheme="minorHAnsi"/>
                <w:noProof/>
                <w:lang w:val="hr-HR"/>
              </w:rPr>
              <w:t xml:space="preserve"> Eligibility of activities</w:t>
            </w:r>
            <w:r w:rsidR="008114EF" w:rsidRPr="00533276">
              <w:rPr>
                <w:rStyle w:val="Hyperlink"/>
                <w:rFonts w:asciiTheme="minorHAnsi" w:eastAsia="Tahoma" w:hAnsiTheme="minorHAnsi" w:cstheme="minorHAnsi"/>
                <w:noProof/>
                <w:webHidden/>
                <w:lang w:val="hr-HR"/>
              </w:rPr>
              <w:tab/>
            </w:r>
            <w:r w:rsidR="00C035E0">
              <w:rPr>
                <w:rStyle w:val="Hyperlink"/>
                <w:rFonts w:asciiTheme="minorHAnsi" w:eastAsia="Tahoma" w:hAnsiTheme="minorHAnsi" w:cstheme="minorHAnsi"/>
                <w:noProof/>
                <w:webHidden/>
                <w:lang w:val="hr-HR"/>
              </w:rPr>
              <w:t>9</w:t>
            </w:r>
          </w:hyperlink>
        </w:p>
        <w:p w14:paraId="3DCA6A61" w14:textId="2E7C8CA7" w:rsidR="00A3419B" w:rsidRPr="00533276" w:rsidRDefault="004F3F64" w:rsidP="00584E38">
          <w:pPr>
            <w:pStyle w:val="TOC2"/>
            <w:tabs>
              <w:tab w:val="right" w:leader="dot" w:pos="9232"/>
            </w:tabs>
            <w:spacing w:line="480" w:lineRule="auto"/>
            <w:rPr>
              <w:rFonts w:asciiTheme="minorHAnsi" w:hAnsiTheme="minorHAnsi" w:cstheme="minorHAnsi"/>
              <w:noProof/>
            </w:rPr>
          </w:pPr>
          <w:hyperlink w:anchor="_Toc39052956" w:history="1">
            <w:r w:rsidR="008F3D2B" w:rsidRPr="00533276">
              <w:rPr>
                <w:rStyle w:val="Hyperlink"/>
                <w:rFonts w:asciiTheme="minorHAnsi" w:eastAsia="Tahoma" w:hAnsiTheme="minorHAnsi" w:cstheme="minorHAnsi"/>
                <w:noProof/>
                <w:lang w:val="hr-HR"/>
              </w:rPr>
              <w:t>2.</w:t>
            </w:r>
            <w:r w:rsidR="00C035E0">
              <w:rPr>
                <w:rStyle w:val="Hyperlink"/>
                <w:rFonts w:asciiTheme="minorHAnsi" w:eastAsia="Tahoma" w:hAnsiTheme="minorHAnsi" w:cstheme="minorHAnsi"/>
                <w:noProof/>
                <w:lang w:val="hr-HR"/>
              </w:rPr>
              <w:t>6</w:t>
            </w:r>
            <w:r w:rsidR="00A3419B" w:rsidRPr="00533276">
              <w:rPr>
                <w:rStyle w:val="Hyperlink"/>
                <w:rFonts w:asciiTheme="minorHAnsi" w:eastAsia="Tahoma" w:hAnsiTheme="minorHAnsi" w:cstheme="minorHAnsi"/>
                <w:noProof/>
                <w:lang w:val="hr-HR"/>
              </w:rPr>
              <w:t xml:space="preserve"> </w:t>
            </w:r>
            <w:r w:rsidR="00FE5485" w:rsidRPr="00533276">
              <w:rPr>
                <w:rStyle w:val="Hyperlink"/>
                <w:rFonts w:asciiTheme="minorHAnsi" w:eastAsia="Tahoma" w:hAnsiTheme="minorHAnsi" w:cstheme="minorHAnsi"/>
                <w:noProof/>
                <w:lang w:val="hr-HR"/>
              </w:rPr>
              <w:t>Eligibility of expenses</w:t>
            </w:r>
            <w:r w:rsidR="00A3419B" w:rsidRPr="00533276">
              <w:rPr>
                <w:rStyle w:val="Hyperlink"/>
                <w:rFonts w:asciiTheme="minorHAnsi" w:eastAsia="Tahoma" w:hAnsiTheme="minorHAnsi" w:cstheme="minorHAnsi"/>
                <w:noProof/>
                <w:webHidden/>
                <w:lang w:val="hr-HR"/>
              </w:rPr>
              <w:tab/>
            </w:r>
            <w:r w:rsidR="00C035E0">
              <w:rPr>
                <w:rStyle w:val="Hyperlink"/>
                <w:rFonts w:asciiTheme="minorHAnsi" w:eastAsia="Tahoma" w:hAnsiTheme="minorHAnsi" w:cstheme="minorHAnsi"/>
                <w:noProof/>
                <w:webHidden/>
                <w:lang w:val="hr-HR"/>
              </w:rPr>
              <w:t>10</w:t>
            </w:r>
          </w:hyperlink>
        </w:p>
        <w:p w14:paraId="110069A1" w14:textId="740D1A86" w:rsidR="00A3419B" w:rsidRPr="00533276" w:rsidRDefault="004F3F64" w:rsidP="00584E38">
          <w:pPr>
            <w:pStyle w:val="TOC1"/>
            <w:tabs>
              <w:tab w:val="right" w:leader="dot" w:pos="9232"/>
            </w:tabs>
            <w:spacing w:line="480" w:lineRule="auto"/>
            <w:rPr>
              <w:rFonts w:asciiTheme="minorHAnsi" w:eastAsiaTheme="minorEastAsia" w:hAnsiTheme="minorHAnsi" w:cstheme="minorHAnsi"/>
              <w:noProof/>
              <w:sz w:val="22"/>
              <w:szCs w:val="22"/>
            </w:rPr>
          </w:pPr>
          <w:hyperlink w:anchor="_Toc39052958" w:history="1">
            <w:r w:rsidR="0038778E">
              <w:rPr>
                <w:rStyle w:val="Hyperlink"/>
                <w:rFonts w:asciiTheme="minorHAnsi" w:eastAsia="Tahoma" w:hAnsiTheme="minorHAnsi" w:cstheme="minorHAnsi"/>
                <w:noProof/>
                <w:spacing w:val="-1"/>
                <w:lang w:val="hr-HR"/>
              </w:rPr>
              <w:t>3</w:t>
            </w:r>
            <w:r w:rsidR="00A3419B" w:rsidRPr="00533276">
              <w:rPr>
                <w:rStyle w:val="Hyperlink"/>
                <w:rFonts w:asciiTheme="minorHAnsi" w:eastAsia="Tahoma" w:hAnsiTheme="minorHAnsi" w:cstheme="minorHAnsi"/>
                <w:noProof/>
                <w:spacing w:val="-1"/>
                <w:lang w:val="hr-HR"/>
              </w:rPr>
              <w:t xml:space="preserve">. </w:t>
            </w:r>
            <w:r w:rsidR="00921C06" w:rsidRPr="00533276">
              <w:rPr>
                <w:rStyle w:val="Hyperlink"/>
                <w:rFonts w:asciiTheme="minorHAnsi" w:eastAsia="Tahoma" w:hAnsiTheme="minorHAnsi" w:cstheme="minorHAnsi"/>
                <w:noProof/>
                <w:spacing w:val="-1"/>
                <w:lang w:val="hr-HR"/>
              </w:rPr>
              <w:t>HOW TO APPLY AND THE PROCEDURES TO BE FOLLOWED</w:t>
            </w:r>
            <w:r w:rsidR="00A3419B" w:rsidRPr="00533276">
              <w:rPr>
                <w:rStyle w:val="Hyperlink"/>
                <w:rFonts w:asciiTheme="minorHAnsi" w:eastAsia="Tahoma" w:hAnsiTheme="minorHAnsi" w:cstheme="minorHAnsi"/>
                <w:noProof/>
                <w:webHidden/>
                <w:spacing w:val="-1"/>
                <w:lang w:val="hr-HR"/>
              </w:rPr>
              <w:tab/>
            </w:r>
            <w:r w:rsidR="000509B5">
              <w:rPr>
                <w:rStyle w:val="Hyperlink"/>
                <w:rFonts w:asciiTheme="minorHAnsi" w:eastAsia="Tahoma" w:hAnsiTheme="minorHAnsi" w:cstheme="minorHAnsi"/>
                <w:noProof/>
                <w:webHidden/>
                <w:spacing w:val="-1"/>
                <w:lang w:val="hr-HR"/>
              </w:rPr>
              <w:t>11</w:t>
            </w:r>
          </w:hyperlink>
        </w:p>
        <w:p w14:paraId="57E0F105" w14:textId="51DAF111" w:rsidR="00A3419B" w:rsidRPr="00533276" w:rsidRDefault="004F3F64" w:rsidP="00584E38">
          <w:pPr>
            <w:pStyle w:val="TOC2"/>
            <w:tabs>
              <w:tab w:val="right" w:leader="dot" w:pos="9232"/>
            </w:tabs>
            <w:spacing w:line="480" w:lineRule="auto"/>
            <w:rPr>
              <w:rFonts w:asciiTheme="minorHAnsi" w:eastAsiaTheme="minorEastAsia" w:hAnsiTheme="minorHAnsi" w:cstheme="minorHAnsi"/>
              <w:noProof/>
              <w:sz w:val="22"/>
              <w:szCs w:val="22"/>
            </w:rPr>
          </w:pPr>
          <w:hyperlink w:anchor="_Toc39052959" w:history="1">
            <w:r w:rsidR="00A3419B" w:rsidRPr="00533276">
              <w:rPr>
                <w:rStyle w:val="Hyperlink"/>
                <w:rFonts w:asciiTheme="minorHAnsi" w:eastAsia="Tahoma" w:hAnsiTheme="minorHAnsi" w:cstheme="minorHAnsi"/>
                <w:noProof/>
                <w:lang w:val="hr-HR"/>
              </w:rPr>
              <w:t xml:space="preserve">3.1 </w:t>
            </w:r>
            <w:r w:rsidR="00921C06" w:rsidRPr="00533276">
              <w:rPr>
                <w:rStyle w:val="Hyperlink"/>
                <w:rFonts w:asciiTheme="minorHAnsi" w:eastAsia="Tahoma" w:hAnsiTheme="minorHAnsi" w:cstheme="minorHAnsi"/>
                <w:noProof/>
                <w:lang w:val="hr-HR"/>
              </w:rPr>
              <w:t>Method of application</w:t>
            </w:r>
            <w:r w:rsidR="00A3419B" w:rsidRPr="00533276">
              <w:rPr>
                <w:rStyle w:val="Hyperlink"/>
                <w:rFonts w:asciiTheme="minorHAnsi" w:eastAsia="Tahoma" w:hAnsiTheme="minorHAnsi" w:cstheme="minorHAnsi"/>
                <w:noProof/>
                <w:webHidden/>
                <w:lang w:val="hr-HR"/>
              </w:rPr>
              <w:tab/>
            </w:r>
            <w:r w:rsidR="000509B5">
              <w:rPr>
                <w:rStyle w:val="Hyperlink"/>
                <w:rFonts w:asciiTheme="minorHAnsi" w:eastAsia="Tahoma" w:hAnsiTheme="minorHAnsi" w:cstheme="minorHAnsi"/>
                <w:noProof/>
                <w:webHidden/>
                <w:lang w:val="hr-HR"/>
              </w:rPr>
              <w:t>11</w:t>
            </w:r>
          </w:hyperlink>
        </w:p>
        <w:p w14:paraId="5DB04E85" w14:textId="7F55D95E" w:rsidR="00B53C96" w:rsidRPr="00533276" w:rsidRDefault="004F3F64" w:rsidP="00584E38">
          <w:pPr>
            <w:pStyle w:val="TOC2"/>
            <w:tabs>
              <w:tab w:val="right" w:leader="dot" w:pos="9232"/>
            </w:tabs>
            <w:spacing w:line="480" w:lineRule="auto"/>
            <w:rPr>
              <w:rFonts w:asciiTheme="minorHAnsi" w:eastAsiaTheme="minorEastAsia" w:hAnsiTheme="minorHAnsi" w:cstheme="minorHAnsi"/>
              <w:noProof/>
              <w:sz w:val="22"/>
              <w:szCs w:val="22"/>
            </w:rPr>
          </w:pPr>
          <w:hyperlink w:anchor="_Toc39052960" w:history="1">
            <w:r w:rsidR="00E13CC1" w:rsidRPr="00533276">
              <w:rPr>
                <w:rStyle w:val="Hyperlink"/>
                <w:rFonts w:asciiTheme="minorHAnsi" w:eastAsia="Tahoma" w:hAnsiTheme="minorHAnsi" w:cstheme="minorHAnsi"/>
                <w:noProof/>
                <w:spacing w:val="-1"/>
                <w:lang w:val="hr-HR"/>
              </w:rPr>
              <w:t>3.2</w:t>
            </w:r>
            <w:r w:rsidR="00B53C96" w:rsidRPr="00533276">
              <w:rPr>
                <w:rStyle w:val="Hyperlink"/>
                <w:rFonts w:asciiTheme="minorHAnsi" w:eastAsia="Tahoma" w:hAnsiTheme="minorHAnsi" w:cstheme="minorHAnsi"/>
                <w:noProof/>
                <w:spacing w:val="-1"/>
                <w:lang w:val="hr-HR"/>
              </w:rPr>
              <w:t xml:space="preserve"> Evaluation</w:t>
            </w:r>
            <w:r w:rsidR="00B53C96" w:rsidRPr="00533276">
              <w:rPr>
                <w:rStyle w:val="Hyperlink"/>
                <w:rFonts w:asciiTheme="minorHAnsi" w:eastAsia="Tahoma" w:hAnsiTheme="minorHAnsi" w:cstheme="minorHAnsi"/>
                <w:noProof/>
                <w:webHidden/>
                <w:spacing w:val="-1"/>
                <w:lang w:val="hr-HR"/>
              </w:rPr>
              <w:tab/>
            </w:r>
            <w:r w:rsidR="005848D0">
              <w:rPr>
                <w:rFonts w:asciiTheme="minorHAnsi" w:hAnsiTheme="minorHAnsi" w:cstheme="minorHAnsi"/>
                <w:noProof/>
                <w:webHidden/>
              </w:rPr>
              <w:t>12</w:t>
            </w:r>
          </w:hyperlink>
        </w:p>
        <w:p w14:paraId="57678965" w14:textId="21693748" w:rsidR="00A3419B" w:rsidRPr="00533276" w:rsidRDefault="004F3F64" w:rsidP="00584E38">
          <w:pPr>
            <w:pStyle w:val="TOC2"/>
            <w:tabs>
              <w:tab w:val="right" w:leader="dot" w:pos="9232"/>
            </w:tabs>
            <w:spacing w:line="480" w:lineRule="auto"/>
            <w:rPr>
              <w:rFonts w:asciiTheme="minorHAnsi" w:eastAsiaTheme="minorEastAsia" w:hAnsiTheme="minorHAnsi" w:cstheme="minorHAnsi"/>
              <w:noProof/>
              <w:sz w:val="22"/>
              <w:szCs w:val="22"/>
            </w:rPr>
          </w:pPr>
          <w:hyperlink w:anchor="_Toc39052961" w:history="1">
            <w:r w:rsidR="00B23A93">
              <w:rPr>
                <w:rStyle w:val="Hyperlink"/>
                <w:rFonts w:asciiTheme="minorHAnsi" w:eastAsia="Tahoma" w:hAnsiTheme="minorHAnsi" w:cstheme="minorHAnsi"/>
                <w:noProof/>
                <w:lang w:val="hr-HR"/>
              </w:rPr>
              <w:t>3.2.1</w:t>
            </w:r>
            <w:r w:rsidR="00A3419B" w:rsidRPr="00533276">
              <w:rPr>
                <w:rStyle w:val="Hyperlink"/>
                <w:rFonts w:asciiTheme="minorHAnsi" w:eastAsia="Tahoma" w:hAnsiTheme="minorHAnsi" w:cstheme="minorHAnsi"/>
                <w:noProof/>
                <w:lang w:val="hr-HR"/>
              </w:rPr>
              <w:t xml:space="preserve"> </w:t>
            </w:r>
            <w:r w:rsidR="00921C06" w:rsidRPr="00533276">
              <w:rPr>
                <w:rStyle w:val="Hyperlink"/>
                <w:rFonts w:asciiTheme="minorHAnsi" w:eastAsia="Tahoma" w:hAnsiTheme="minorHAnsi" w:cstheme="minorHAnsi"/>
                <w:noProof/>
                <w:lang w:val="hr-HR"/>
              </w:rPr>
              <w:t>Deadline for application</w:t>
            </w:r>
            <w:r w:rsidR="00A3419B" w:rsidRPr="00533276">
              <w:rPr>
                <w:rStyle w:val="Hyperlink"/>
                <w:rFonts w:asciiTheme="minorHAnsi" w:eastAsia="Tahoma" w:hAnsiTheme="minorHAnsi" w:cstheme="minorHAnsi"/>
                <w:noProof/>
                <w:webHidden/>
                <w:lang w:val="hr-HR"/>
              </w:rPr>
              <w:tab/>
            </w:r>
            <w:r w:rsidR="00A3419B" w:rsidRPr="00533276">
              <w:rPr>
                <w:rFonts w:asciiTheme="minorHAnsi" w:hAnsiTheme="minorHAnsi" w:cstheme="minorHAnsi"/>
                <w:noProof/>
                <w:webHidden/>
              </w:rPr>
              <w:fldChar w:fldCharType="begin"/>
            </w:r>
            <w:r w:rsidR="00A3419B" w:rsidRPr="00533276">
              <w:rPr>
                <w:rFonts w:asciiTheme="minorHAnsi" w:hAnsiTheme="minorHAnsi" w:cstheme="minorHAnsi"/>
                <w:noProof/>
                <w:webHidden/>
              </w:rPr>
              <w:instrText xml:space="preserve"> PAGEREF _Toc39052961 \h </w:instrText>
            </w:r>
            <w:r w:rsidR="00A3419B" w:rsidRPr="00533276">
              <w:rPr>
                <w:rFonts w:asciiTheme="minorHAnsi" w:hAnsiTheme="minorHAnsi" w:cstheme="minorHAnsi"/>
                <w:noProof/>
                <w:webHidden/>
              </w:rPr>
            </w:r>
            <w:r w:rsidR="00A3419B" w:rsidRPr="00533276">
              <w:rPr>
                <w:rFonts w:asciiTheme="minorHAnsi" w:hAnsiTheme="minorHAnsi" w:cstheme="minorHAnsi"/>
                <w:noProof/>
                <w:webHidden/>
              </w:rPr>
              <w:fldChar w:fldCharType="separate"/>
            </w:r>
            <w:r w:rsidR="00A3419B" w:rsidRPr="00533276">
              <w:rPr>
                <w:rFonts w:asciiTheme="minorHAnsi" w:hAnsiTheme="minorHAnsi" w:cstheme="minorHAnsi"/>
                <w:noProof/>
                <w:webHidden/>
              </w:rPr>
              <w:t>1</w:t>
            </w:r>
            <w:r w:rsidR="00A3419B" w:rsidRPr="00533276">
              <w:rPr>
                <w:rFonts w:asciiTheme="minorHAnsi" w:hAnsiTheme="minorHAnsi" w:cstheme="minorHAnsi"/>
                <w:noProof/>
                <w:webHidden/>
              </w:rPr>
              <w:fldChar w:fldCharType="end"/>
            </w:r>
          </w:hyperlink>
          <w:r w:rsidR="005848D0">
            <w:rPr>
              <w:rFonts w:asciiTheme="minorHAnsi" w:hAnsiTheme="minorHAnsi" w:cstheme="minorHAnsi"/>
              <w:noProof/>
            </w:rPr>
            <w:t>2</w:t>
          </w:r>
        </w:p>
        <w:p w14:paraId="3A0EDB02" w14:textId="7350DC00" w:rsidR="00A3419B" w:rsidRPr="00B23A93" w:rsidRDefault="004F3F64" w:rsidP="00584E38">
          <w:pPr>
            <w:pStyle w:val="TOC2"/>
            <w:tabs>
              <w:tab w:val="right" w:leader="dot" w:pos="9232"/>
            </w:tabs>
            <w:spacing w:line="480" w:lineRule="auto"/>
            <w:rPr>
              <w:rStyle w:val="Hyperlink"/>
              <w:rFonts w:eastAsia="Tahoma"/>
              <w:lang w:val="hr-HR"/>
            </w:rPr>
          </w:pPr>
          <w:hyperlink w:anchor="_Toc39052962" w:history="1">
            <w:r w:rsidR="00B23A93">
              <w:rPr>
                <w:rStyle w:val="Hyperlink"/>
                <w:rFonts w:asciiTheme="minorHAnsi" w:eastAsia="Tahoma" w:hAnsiTheme="minorHAnsi" w:cstheme="minorHAnsi"/>
                <w:noProof/>
                <w:lang w:val="hr-HR"/>
              </w:rPr>
              <w:t>3.2.2</w:t>
            </w:r>
            <w:r w:rsidR="00A3419B" w:rsidRPr="00533276">
              <w:rPr>
                <w:rStyle w:val="Hyperlink"/>
                <w:rFonts w:asciiTheme="minorHAnsi" w:eastAsia="Tahoma" w:hAnsiTheme="minorHAnsi" w:cstheme="minorHAnsi"/>
                <w:noProof/>
                <w:lang w:val="hr-HR"/>
              </w:rPr>
              <w:t xml:space="preserve"> </w:t>
            </w:r>
            <w:r w:rsidR="00921C06" w:rsidRPr="00533276">
              <w:rPr>
                <w:rStyle w:val="Hyperlink"/>
                <w:rFonts w:asciiTheme="minorHAnsi" w:eastAsia="Tahoma" w:hAnsiTheme="minorHAnsi" w:cstheme="minorHAnsi"/>
                <w:noProof/>
                <w:lang w:val="hr-HR"/>
              </w:rPr>
              <w:t>Further information on application</w:t>
            </w:r>
            <w:r w:rsidR="00A3419B" w:rsidRPr="00533276">
              <w:rPr>
                <w:rStyle w:val="Hyperlink"/>
                <w:rFonts w:asciiTheme="minorHAnsi" w:eastAsia="Tahoma" w:hAnsiTheme="minorHAnsi" w:cstheme="minorHAnsi"/>
                <w:noProof/>
                <w:webHidden/>
                <w:lang w:val="hr-HR"/>
              </w:rPr>
              <w:tab/>
            </w:r>
            <w:r w:rsidR="005848D0">
              <w:rPr>
                <w:rStyle w:val="Hyperlink"/>
                <w:rFonts w:eastAsia="Tahoma"/>
                <w:webHidden/>
                <w:lang w:val="hr-HR"/>
              </w:rPr>
              <w:t>12</w:t>
            </w:r>
          </w:hyperlink>
        </w:p>
        <w:p w14:paraId="52488B7B" w14:textId="4BF8F72E" w:rsidR="00A3419B" w:rsidRPr="005848D0" w:rsidRDefault="004F3F64" w:rsidP="00B23A93">
          <w:pPr>
            <w:pStyle w:val="TOC2"/>
            <w:tabs>
              <w:tab w:val="right" w:leader="dot" w:pos="9232"/>
            </w:tabs>
            <w:spacing w:line="480" w:lineRule="auto"/>
            <w:rPr>
              <w:rStyle w:val="Hyperlink"/>
              <w:rFonts w:eastAsia="Tahoma"/>
              <w:color w:val="auto"/>
              <w:u w:val="none"/>
              <w:lang w:val="hr-HR"/>
            </w:rPr>
          </w:pPr>
          <w:hyperlink w:anchor="_Toc39052964" w:history="1">
            <w:r w:rsidR="00B23A93" w:rsidRPr="00B23A93">
              <w:rPr>
                <w:rStyle w:val="Hyperlink"/>
                <w:rFonts w:asciiTheme="minorHAnsi" w:eastAsia="Tahoma" w:hAnsiTheme="minorHAnsi" w:cstheme="minorHAnsi"/>
                <w:noProof/>
                <w:lang w:val="hr-HR"/>
              </w:rPr>
              <w:t>3.</w:t>
            </w:r>
            <w:r w:rsidR="00B23A93">
              <w:rPr>
                <w:rStyle w:val="Hyperlink"/>
                <w:rFonts w:asciiTheme="minorHAnsi" w:eastAsia="Tahoma" w:hAnsiTheme="minorHAnsi" w:cstheme="minorHAnsi"/>
                <w:noProof/>
                <w:lang w:val="hr-HR"/>
              </w:rPr>
              <w:t>2.3</w:t>
            </w:r>
            <w:r w:rsidR="00B23A93" w:rsidRPr="00B23A93">
              <w:rPr>
                <w:rStyle w:val="Hyperlink"/>
                <w:rFonts w:asciiTheme="minorHAnsi" w:eastAsia="Tahoma" w:hAnsiTheme="minorHAnsi" w:cstheme="minorHAnsi"/>
                <w:noProof/>
                <w:lang w:val="hr-HR"/>
              </w:rPr>
              <w:t xml:space="preserve"> Complaints</w:t>
            </w:r>
            <w:r w:rsidR="00A3419B" w:rsidRPr="00B23A93">
              <w:rPr>
                <w:rStyle w:val="Hyperlink"/>
                <w:rFonts w:eastAsia="Tahoma"/>
                <w:webHidden/>
                <w:lang w:val="hr-HR"/>
              </w:rPr>
              <w:tab/>
            </w:r>
          </w:hyperlink>
          <w:r w:rsidR="005848D0" w:rsidRPr="005848D0">
            <w:rPr>
              <w:rStyle w:val="Hyperlink"/>
              <w:rFonts w:eastAsia="Tahoma"/>
              <w:color w:val="auto"/>
              <w:u w:val="none"/>
              <w:lang w:val="hr-HR"/>
            </w:rPr>
            <w:t>12</w:t>
          </w:r>
        </w:p>
        <w:p w14:paraId="441BC832" w14:textId="77777777" w:rsidR="00A3419B" w:rsidRPr="00533276" w:rsidRDefault="00A3419B" w:rsidP="00A3419B">
          <w:pPr>
            <w:spacing w:after="0" w:line="240" w:lineRule="auto"/>
            <w:jc w:val="left"/>
            <w:rPr>
              <w:rFonts w:asciiTheme="minorHAnsi" w:hAnsiTheme="minorHAnsi" w:cstheme="minorHAnsi"/>
              <w:sz w:val="24"/>
              <w:szCs w:val="24"/>
              <w:lang w:val="hr-HR"/>
            </w:rPr>
          </w:pPr>
          <w:r w:rsidRPr="00533276">
            <w:rPr>
              <w:rFonts w:asciiTheme="minorHAnsi" w:hAnsiTheme="minorHAnsi" w:cstheme="minorHAnsi"/>
              <w:sz w:val="24"/>
              <w:szCs w:val="24"/>
              <w:lang w:val="hr-HR"/>
            </w:rPr>
            <w:fldChar w:fldCharType="end"/>
          </w:r>
        </w:p>
      </w:sdtContent>
    </w:sdt>
    <w:p w14:paraId="4AD3C116" w14:textId="37CB9778" w:rsidR="00584E38" w:rsidRDefault="00584E38">
      <w:pPr>
        <w:rPr>
          <w:rFonts w:asciiTheme="minorHAnsi" w:hAnsiTheme="minorHAnsi" w:cstheme="minorHAnsi"/>
          <w:color w:val="000000"/>
          <w:sz w:val="24"/>
          <w:szCs w:val="24"/>
        </w:rPr>
      </w:pPr>
      <w:r>
        <w:rPr>
          <w:rFonts w:asciiTheme="minorHAnsi" w:hAnsiTheme="minorHAnsi" w:cstheme="minorHAnsi"/>
          <w:color w:val="000000"/>
          <w:sz w:val="24"/>
          <w:szCs w:val="24"/>
        </w:rPr>
        <w:br w:type="page"/>
      </w:r>
    </w:p>
    <w:p w14:paraId="496B0A35" w14:textId="3BEE37E0" w:rsidR="00A3419B" w:rsidRPr="00533276" w:rsidRDefault="00584E38">
      <w:pPr>
        <w:pBdr>
          <w:top w:val="nil"/>
          <w:left w:val="nil"/>
          <w:bottom w:val="nil"/>
          <w:right w:val="nil"/>
          <w:between w:val="nil"/>
        </w:pBdr>
        <w:spacing w:after="0" w:line="240" w:lineRule="auto"/>
        <w:jc w:val="left"/>
        <w:rPr>
          <w:rFonts w:asciiTheme="minorHAnsi" w:hAnsiTheme="minorHAnsi" w:cstheme="minorHAnsi"/>
          <w:color w:val="000000"/>
          <w:sz w:val="24"/>
          <w:szCs w:val="24"/>
        </w:rPr>
      </w:pPr>
      <w:r>
        <w:rPr>
          <w:rFonts w:ascii="Helvetica" w:hAnsi="Helvetica" w:cs="Helvetica"/>
          <w:noProof/>
          <w:lang w:val="en-US"/>
          <w14:ligatures w14:val="standardContextual"/>
        </w:rPr>
        <w:lastRenderedPageBreak/>
        <mc:AlternateContent>
          <mc:Choice Requires="wpg">
            <w:drawing>
              <wp:anchor distT="0" distB="0" distL="114300" distR="114300" simplePos="0" relativeHeight="251667456" behindDoc="0" locked="0" layoutInCell="1" allowOverlap="1" wp14:anchorId="3CE267DD" wp14:editId="476E7B8B">
                <wp:simplePos x="0" y="0"/>
                <wp:positionH relativeFrom="page">
                  <wp:align>right</wp:align>
                </wp:positionH>
                <wp:positionV relativeFrom="paragraph">
                  <wp:posOffset>271</wp:posOffset>
                </wp:positionV>
                <wp:extent cx="7774940" cy="48323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7"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4" name="Text Box 14"/>
                        <wps:cNvSpPr txBox="1"/>
                        <wps:spPr>
                          <a:xfrm>
                            <a:off x="1741714" y="108856"/>
                            <a:ext cx="4811486" cy="299357"/>
                          </a:xfrm>
                          <a:prstGeom prst="rect">
                            <a:avLst/>
                          </a:prstGeom>
                          <a:noFill/>
                          <a:ln w="6350">
                            <a:noFill/>
                          </a:ln>
                        </wps:spPr>
                        <wps:txbx>
                          <w:txbxContent>
                            <w:p w14:paraId="1FACB5F1" w14:textId="0ACC8C75" w:rsidR="00584E38" w:rsidRPr="0072759B" w:rsidRDefault="00584E38" w:rsidP="00584E38">
                              <w:pPr>
                                <w:rPr>
                                  <w:rFonts w:asciiTheme="minorHAnsi" w:hAnsiTheme="minorHAnsi" w:cstheme="minorHAnsi"/>
                                  <w:b/>
                                  <w:bCs/>
                                  <w:color w:val="D2444C"/>
                                  <w:sz w:val="36"/>
                                  <w:szCs w:val="36"/>
                                </w:rPr>
                              </w:pPr>
                              <w:r>
                                <w:rPr>
                                  <w:rFonts w:asciiTheme="minorHAnsi" w:hAnsiTheme="minorHAnsi" w:cstheme="minorHAnsi"/>
                                  <w:b/>
                                  <w:bCs/>
                                  <w:color w:val="C00000"/>
                                  <w:sz w:val="36"/>
                                  <w:szCs w:val="36"/>
                                </w:rPr>
                                <w:t>GRANTS “Diaspora Investment Projects”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506186" y="108857"/>
                            <a:ext cx="466725" cy="224155"/>
                          </a:xfrm>
                          <a:prstGeom prst="rect">
                            <a:avLst/>
                          </a:prstGeom>
                          <a:noFill/>
                          <a:ln w="6350">
                            <a:noFill/>
                          </a:ln>
                        </wps:spPr>
                        <wps:txbx>
                          <w:txbxContent>
                            <w:p w14:paraId="269AA1C0" w14:textId="77777777" w:rsidR="00584E38" w:rsidRPr="0072759B" w:rsidRDefault="00584E38" w:rsidP="00584E38">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E267DD" id="Group 6" o:spid="_x0000_s1033" style="position:absolute;margin-left:561pt;margin-top:0;width:612.2pt;height:38.05pt;z-index:251667456;mso-position-horizontal:right;mso-position-horizontal-relative:page;mso-width-relative:margin;mso-height-relative:margin"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">
                <v:rect id="Rectangle 36" o:spid="_x0000_s1034"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" fillcolor="#e6e7e8" stroked="f">
                  <v:textbox inset="0,0,0,0"/>
                </v:rect>
                <v:rect id="Rectangle 79" o:spid="_x0000_s1035"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" fillcolor="#d2444c" stroked="f">
                  <v:textbox inset="0,0,0,0"/>
                </v:rect>
                <v:shape id="Text Box 14" o:spid="_x0000_s1036" type="#_x0000_t202" style="position:absolute;left:17417;top:1088;width:4811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1FACB5F1" w14:textId="0ACC8C75" w:rsidR="00584E38" w:rsidRPr="0072759B" w:rsidRDefault="00584E38" w:rsidP="00584E38">
                        <w:pPr>
                          <w:rPr>
                            <w:rFonts w:asciiTheme="minorHAnsi" w:hAnsiTheme="minorHAnsi" w:cstheme="minorHAnsi"/>
                            <w:b/>
                            <w:bCs/>
                            <w:color w:val="D2444C"/>
                            <w:sz w:val="36"/>
                            <w:szCs w:val="36"/>
                          </w:rPr>
                        </w:pPr>
                        <w:r>
                          <w:rPr>
                            <w:rFonts w:asciiTheme="minorHAnsi" w:hAnsiTheme="minorHAnsi" w:cstheme="minorHAnsi"/>
                            <w:b/>
                            <w:bCs/>
                            <w:color w:val="C00000"/>
                            <w:sz w:val="36"/>
                            <w:szCs w:val="36"/>
                          </w:rPr>
                          <w:t>GRANTS “Diaspora Investment Projects”</w:t>
                        </w:r>
                      </w:p>
                    </w:txbxContent>
                  </v:textbox>
                </v:shape>
                <v:shape id="Text Box 15" o:spid="_x0000_s1037"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269AA1C0" w14:textId="77777777" w:rsidR="00584E38" w:rsidRPr="0072759B" w:rsidRDefault="00584E38" w:rsidP="00584E38">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1</w:t>
                        </w:r>
                      </w:p>
                    </w:txbxContent>
                  </v:textbox>
                </v:shape>
                <w10:wrap type="square" anchorx="page"/>
              </v:group>
            </w:pict>
          </mc:Fallback>
        </mc:AlternateContent>
      </w:r>
    </w:p>
    <w:p w14:paraId="1FD3DF93" w14:textId="1EEC95B9" w:rsidR="00B06C3C" w:rsidRPr="00533276" w:rsidRDefault="00B06C3C" w:rsidP="00B06C3C">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75389386" w14:textId="6F7B9239" w:rsidR="00B06C3C" w:rsidRPr="00533276" w:rsidRDefault="00B06C3C" w:rsidP="00B06C3C">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72A57596" w14:textId="761D2CC7" w:rsidR="00B06C3C" w:rsidRPr="00533276" w:rsidRDefault="00B06C3C" w:rsidP="00B06C3C">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3E4ED16D" w14:textId="042810FD" w:rsidR="00596591" w:rsidRPr="00584E38" w:rsidRDefault="00B06C3C" w:rsidP="00B06C3C">
      <w:pPr>
        <w:pBdr>
          <w:top w:val="nil"/>
          <w:left w:val="nil"/>
          <w:bottom w:val="nil"/>
          <w:right w:val="nil"/>
          <w:between w:val="nil"/>
        </w:pBdr>
        <w:spacing w:after="0" w:line="240" w:lineRule="auto"/>
        <w:jc w:val="left"/>
        <w:rPr>
          <w:rFonts w:asciiTheme="minorHAnsi" w:hAnsiTheme="minorHAnsi" w:cstheme="minorHAnsi"/>
          <w:b/>
          <w:color w:val="C00000"/>
          <w:sz w:val="28"/>
          <w:szCs w:val="24"/>
        </w:rPr>
      </w:pPr>
      <w:r w:rsidRPr="00584E38">
        <w:rPr>
          <w:rFonts w:asciiTheme="minorHAnsi" w:hAnsiTheme="minorHAnsi" w:cstheme="minorHAnsi"/>
          <w:b/>
          <w:color w:val="C00000"/>
          <w:sz w:val="28"/>
          <w:szCs w:val="24"/>
        </w:rPr>
        <w:t xml:space="preserve">1.1 </w:t>
      </w:r>
      <w:r w:rsidR="00273917" w:rsidRPr="00584E38">
        <w:rPr>
          <w:rFonts w:asciiTheme="minorHAnsi" w:hAnsiTheme="minorHAnsi" w:cstheme="minorHAnsi"/>
          <w:b/>
          <w:color w:val="C00000"/>
          <w:sz w:val="28"/>
          <w:szCs w:val="24"/>
        </w:rPr>
        <w:t>Introduction</w:t>
      </w:r>
      <w:r w:rsidR="00565E93" w:rsidRPr="00584E38">
        <w:rPr>
          <w:rFonts w:asciiTheme="minorHAnsi" w:hAnsiTheme="minorHAnsi" w:cstheme="minorHAnsi"/>
          <w:b/>
          <w:color w:val="C00000"/>
          <w:sz w:val="28"/>
          <w:szCs w:val="24"/>
        </w:rPr>
        <w:t xml:space="preserve"> </w:t>
      </w:r>
    </w:p>
    <w:p w14:paraId="70C523ED" w14:textId="77777777" w:rsidR="00596591" w:rsidRPr="00533276" w:rsidRDefault="00596591">
      <w:pPr>
        <w:pBdr>
          <w:top w:val="nil"/>
          <w:left w:val="nil"/>
          <w:bottom w:val="nil"/>
          <w:right w:val="nil"/>
          <w:between w:val="nil"/>
        </w:pBdr>
        <w:spacing w:after="0" w:line="240" w:lineRule="auto"/>
        <w:jc w:val="left"/>
        <w:rPr>
          <w:rFonts w:asciiTheme="minorHAnsi" w:hAnsiTheme="minorHAnsi" w:cstheme="minorHAnsi"/>
          <w:color w:val="000000"/>
          <w:sz w:val="20"/>
          <w:szCs w:val="20"/>
        </w:rPr>
      </w:pPr>
    </w:p>
    <w:p w14:paraId="5600396D" w14:textId="77777777" w:rsidR="00596591" w:rsidRPr="00533276" w:rsidRDefault="00565E93">
      <w:pPr>
        <w:rPr>
          <w:rFonts w:asciiTheme="minorHAnsi" w:hAnsiTheme="minorHAnsi" w:cstheme="minorHAnsi"/>
        </w:rPr>
      </w:pPr>
      <w:r w:rsidRPr="00533276">
        <w:rPr>
          <w:rFonts w:asciiTheme="minorHAnsi" w:hAnsiTheme="minorHAnsi" w:cstheme="minorHAnsi"/>
        </w:rPr>
        <w:t>There are multiple indicators that show the potential of the Kosovar diaspora to improve the dire economic situation in Kosovo. Remittances for instance constitute the largest financial inflow in the Kosovar economy, and they represent over 12% of the country’s GDP.</w:t>
      </w:r>
      <w:r w:rsidR="00273917" w:rsidRPr="00533276">
        <w:rPr>
          <w:rFonts w:asciiTheme="minorHAnsi" w:hAnsiTheme="minorHAnsi" w:cstheme="minorHAnsi"/>
        </w:rPr>
        <w:t xml:space="preserve"> </w:t>
      </w:r>
      <w:r w:rsidRPr="00533276">
        <w:rPr>
          <w:rFonts w:asciiTheme="minorHAnsi" w:hAnsiTheme="minorHAnsi" w:cstheme="minorHAnsi"/>
        </w:rPr>
        <w:t xml:space="preserve">According to the Kosovo Investment and Enterprise Support Agency (KIESA), Kosovo offers a business environment with high growth potential. KIESA points out that: </w:t>
      </w:r>
      <w:r w:rsidRPr="00533276">
        <w:rPr>
          <w:rFonts w:asciiTheme="minorHAnsi" w:hAnsiTheme="minorHAnsi" w:cstheme="minorHAnsi"/>
          <w:i/>
        </w:rPr>
        <w:t>“an excellent tax system, abundant natural resources, quick and easy business registration, and transparent laws on foreign investment”</w:t>
      </w:r>
      <w:r w:rsidRPr="00533276">
        <w:rPr>
          <w:rFonts w:asciiTheme="minorHAnsi" w:hAnsiTheme="minorHAnsi" w:cstheme="minorHAnsi"/>
        </w:rPr>
        <w:t xml:space="preserve"> make Kosovo an interesting place for foreign investors.</w:t>
      </w:r>
      <w:r w:rsidRPr="00533276">
        <w:rPr>
          <w:rFonts w:asciiTheme="minorHAnsi" w:hAnsiTheme="minorHAnsi" w:cstheme="minorHAnsi"/>
          <w:vertAlign w:val="superscript"/>
        </w:rPr>
        <w:footnoteReference w:id="1"/>
      </w:r>
      <w:r w:rsidRPr="00533276">
        <w:rPr>
          <w:rFonts w:asciiTheme="minorHAnsi" w:hAnsiTheme="minorHAnsi" w:cstheme="minorHAnsi"/>
        </w:rPr>
        <w:t xml:space="preserve"> In addition, Kosovo has signed the Stabilisation and Association Agreement with the European Union, it is part of the Central European Free Trade Agreement (CEFTA), and it has signed the Generalized System of Preferences Program with the United States, Japan, and Norway, and a bilateral Free Trade Agreement with Turkey. Using the EURO as its official currency, Kosovo is characterized by a stable monetary policy. Another important element for foreign investments is the low operating cost, with low labour costs, dividend tax of 0%, the corporative tax income is low at 10%, personal income tax is progressive (from 0% to a maximum of 10%), and a liberalized import market. Kosovo’s geographical position is another advantage for ‘doing business’.</w:t>
      </w:r>
    </w:p>
    <w:p w14:paraId="61A7EE07" w14:textId="5B6594C5" w:rsidR="00273917" w:rsidRPr="00533276" w:rsidRDefault="00565E93">
      <w:pPr>
        <w:rPr>
          <w:rFonts w:asciiTheme="minorHAnsi" w:hAnsiTheme="minorHAnsi" w:cstheme="minorHAnsi"/>
        </w:rPr>
      </w:pPr>
      <w:r w:rsidRPr="00533276">
        <w:rPr>
          <w:rFonts w:asciiTheme="minorHAnsi" w:hAnsiTheme="minorHAnsi" w:cstheme="minorHAnsi"/>
        </w:rPr>
        <w:t xml:space="preserve">Germany, Switzerland and Austria, where Kosovo’s diaspora is mostly concentrated, are ranked as top foreign direct investment sources and top foreign direct investment </w:t>
      </w:r>
      <w:r w:rsidR="00FE595E" w:rsidRPr="00533276">
        <w:rPr>
          <w:rFonts w:asciiTheme="minorHAnsi" w:hAnsiTheme="minorHAnsi" w:cstheme="minorHAnsi"/>
        </w:rPr>
        <w:t xml:space="preserve">(FDI) </w:t>
      </w:r>
      <w:r w:rsidRPr="00533276">
        <w:rPr>
          <w:rFonts w:asciiTheme="minorHAnsi" w:hAnsiTheme="minorHAnsi" w:cstheme="minorHAnsi"/>
        </w:rPr>
        <w:t>destinations for Kosovo. There were some 382 Million USD FDI in Kosovo during 2020.</w:t>
      </w:r>
      <w:r w:rsidRPr="00533276">
        <w:rPr>
          <w:rFonts w:asciiTheme="minorHAnsi" w:hAnsiTheme="minorHAnsi" w:cstheme="minorHAnsi"/>
          <w:vertAlign w:val="superscript"/>
        </w:rPr>
        <w:footnoteReference w:id="2"/>
      </w:r>
      <w:r w:rsidRPr="00533276">
        <w:rPr>
          <w:rFonts w:asciiTheme="minorHAnsi" w:hAnsiTheme="minorHAnsi" w:cstheme="minorHAnsi"/>
        </w:rPr>
        <w:t xml:space="preserve"> A lot of investment potentials are seen in sectors such as construction, textile industry, tourism,</w:t>
      </w:r>
      <w:r w:rsidRPr="00533276">
        <w:rPr>
          <w:rFonts w:asciiTheme="minorHAnsi" w:hAnsiTheme="minorHAnsi" w:cstheme="minorHAnsi"/>
          <w:vertAlign w:val="superscript"/>
        </w:rPr>
        <w:footnoteReference w:id="3"/>
      </w:r>
      <w:r w:rsidRPr="00533276">
        <w:rPr>
          <w:rFonts w:asciiTheme="minorHAnsi" w:hAnsiTheme="minorHAnsi" w:cstheme="minorHAnsi"/>
        </w:rPr>
        <w:t xml:space="preserve"> but also in new and swiftly evolving sectors such as information and communication technology. The wood processing sector includes the production of kitchens, baths, doors, upholstered furniture, and combined wood, metal and glass as a sector with a high potential to attract foreign investments.</w:t>
      </w:r>
      <w:r w:rsidRPr="00533276">
        <w:rPr>
          <w:rFonts w:asciiTheme="minorHAnsi" w:hAnsiTheme="minorHAnsi" w:cstheme="minorHAnsi"/>
          <w:vertAlign w:val="superscript"/>
        </w:rPr>
        <w:footnoteReference w:id="4"/>
      </w:r>
      <w:r w:rsidRPr="00533276">
        <w:rPr>
          <w:rFonts w:asciiTheme="minorHAnsi" w:hAnsiTheme="minorHAnsi" w:cstheme="minorHAnsi"/>
        </w:rPr>
        <w:t xml:space="preserve"> </w:t>
      </w:r>
    </w:p>
    <w:p w14:paraId="02635DCF" w14:textId="124C23D2" w:rsidR="00273917" w:rsidRPr="00533276" w:rsidRDefault="00273917" w:rsidP="00273917">
      <w:pPr>
        <w:rPr>
          <w:rFonts w:asciiTheme="minorHAnsi" w:hAnsiTheme="minorHAnsi" w:cstheme="minorHAnsi"/>
        </w:rPr>
      </w:pPr>
      <w:bookmarkStart w:id="0" w:name="_heading=h.gjdgxs" w:colFirst="0" w:colLast="0"/>
      <w:bookmarkStart w:id="1" w:name="_heading=h.rjqudvlzplnc" w:colFirst="0" w:colLast="0"/>
      <w:bookmarkEnd w:id="0"/>
      <w:bookmarkEnd w:id="1"/>
      <w:r w:rsidRPr="00533276">
        <w:rPr>
          <w:rFonts w:asciiTheme="minorHAnsi" w:hAnsiTheme="minorHAnsi" w:cstheme="minorHAnsi"/>
        </w:rPr>
        <w:t xml:space="preserve">This </w:t>
      </w:r>
      <w:r w:rsidR="003523E5" w:rsidRPr="00533276">
        <w:rPr>
          <w:rFonts w:asciiTheme="minorHAnsi" w:hAnsiTheme="minorHAnsi" w:cstheme="minorHAnsi"/>
        </w:rPr>
        <w:t xml:space="preserve">Call </w:t>
      </w:r>
      <w:r w:rsidRPr="00533276">
        <w:rPr>
          <w:rFonts w:asciiTheme="minorHAnsi" w:hAnsiTheme="minorHAnsi" w:cstheme="minorHAnsi"/>
        </w:rPr>
        <w:t>remains committed to support even more strongly sustainable projects led by women, to empower women in doing business as well as to increase their professional and managerial capacity for a long-term sustainability of the business.</w:t>
      </w:r>
    </w:p>
    <w:p w14:paraId="741D3D17" w14:textId="08A15FCC" w:rsidR="00BD7780" w:rsidRPr="00533276" w:rsidRDefault="00BD7780" w:rsidP="00B900FB">
      <w:pPr>
        <w:rPr>
          <w:rFonts w:asciiTheme="minorHAnsi" w:hAnsiTheme="minorHAnsi" w:cstheme="minorHAnsi"/>
        </w:rPr>
      </w:pPr>
      <w:r w:rsidRPr="00533276">
        <w:rPr>
          <w:rFonts w:asciiTheme="minorHAnsi" w:hAnsiTheme="minorHAnsi" w:cstheme="minorHAnsi"/>
        </w:rPr>
        <w:t xml:space="preserve">This call aims at identifying </w:t>
      </w:r>
      <w:r w:rsidR="00CB22FD" w:rsidRPr="00533276">
        <w:rPr>
          <w:rFonts w:asciiTheme="minorHAnsi" w:hAnsiTheme="minorHAnsi" w:cstheme="minorHAnsi"/>
        </w:rPr>
        <w:t xml:space="preserve">and </w:t>
      </w:r>
      <w:r w:rsidRPr="00533276">
        <w:rPr>
          <w:rFonts w:asciiTheme="minorHAnsi" w:hAnsiTheme="minorHAnsi" w:cstheme="minorHAnsi"/>
        </w:rPr>
        <w:t>co-</w:t>
      </w:r>
      <w:r w:rsidR="00CB22FD" w:rsidRPr="00533276">
        <w:rPr>
          <w:rFonts w:asciiTheme="minorHAnsi" w:hAnsiTheme="minorHAnsi" w:cstheme="minorHAnsi"/>
        </w:rPr>
        <w:t xml:space="preserve">funding of the most </w:t>
      </w:r>
      <w:r w:rsidRPr="00533276">
        <w:rPr>
          <w:rFonts w:asciiTheme="minorHAnsi" w:hAnsiTheme="minorHAnsi" w:cstheme="minorHAnsi"/>
        </w:rPr>
        <w:t xml:space="preserve">innovative and sustainable </w:t>
      </w:r>
      <w:r w:rsidR="00CB22FD" w:rsidRPr="00533276">
        <w:rPr>
          <w:rFonts w:asciiTheme="minorHAnsi" w:hAnsiTheme="minorHAnsi" w:cstheme="minorHAnsi"/>
        </w:rPr>
        <w:t xml:space="preserve">investment projects </w:t>
      </w:r>
      <w:r w:rsidRPr="00533276">
        <w:rPr>
          <w:rFonts w:asciiTheme="minorHAnsi" w:hAnsiTheme="minorHAnsi" w:cstheme="minorHAnsi"/>
        </w:rPr>
        <w:t>by a</w:t>
      </w:r>
      <w:r w:rsidR="00CB22FD" w:rsidRPr="00533276">
        <w:rPr>
          <w:rFonts w:asciiTheme="minorHAnsi" w:hAnsiTheme="minorHAnsi" w:cstheme="minorHAnsi"/>
        </w:rPr>
        <w:t xml:space="preserve"> business partnership </w:t>
      </w:r>
      <w:r w:rsidR="00D0130A" w:rsidRPr="00533276">
        <w:rPr>
          <w:rFonts w:asciiTheme="minorHAnsi" w:hAnsiTheme="minorHAnsi" w:cstheme="minorHAnsi"/>
        </w:rPr>
        <w:t>modality</w:t>
      </w:r>
      <w:r w:rsidRPr="00533276">
        <w:rPr>
          <w:rFonts w:asciiTheme="minorHAnsi" w:hAnsiTheme="minorHAnsi" w:cstheme="minorHAnsi"/>
        </w:rPr>
        <w:t xml:space="preserve"> </w:t>
      </w:r>
      <w:r w:rsidR="00CB22FD" w:rsidRPr="00533276">
        <w:rPr>
          <w:rFonts w:asciiTheme="minorHAnsi" w:hAnsiTheme="minorHAnsi" w:cstheme="minorHAnsi"/>
        </w:rPr>
        <w:t xml:space="preserve">- </w:t>
      </w:r>
      <w:r w:rsidR="00D0130A" w:rsidRPr="00533276">
        <w:rPr>
          <w:rFonts w:asciiTheme="minorHAnsi" w:hAnsiTheme="minorHAnsi" w:cstheme="minorHAnsi"/>
        </w:rPr>
        <w:t>by diaspora</w:t>
      </w:r>
      <w:r w:rsidR="00CB22FD" w:rsidRPr="00533276">
        <w:rPr>
          <w:rFonts w:asciiTheme="minorHAnsi" w:hAnsiTheme="minorHAnsi" w:cstheme="minorHAnsi"/>
        </w:rPr>
        <w:t xml:space="preserve"> investors </w:t>
      </w:r>
      <w:r w:rsidR="00273917" w:rsidRPr="00533276">
        <w:rPr>
          <w:rFonts w:asciiTheme="minorHAnsi" w:hAnsiTheme="minorHAnsi" w:cstheme="minorHAnsi"/>
        </w:rPr>
        <w:t>support</w:t>
      </w:r>
      <w:r w:rsidRPr="00533276">
        <w:rPr>
          <w:rFonts w:asciiTheme="minorHAnsi" w:hAnsiTheme="minorHAnsi" w:cstheme="minorHAnsi"/>
        </w:rPr>
        <w:t xml:space="preserve"> of</w:t>
      </w:r>
      <w:r w:rsidR="00CB22FD" w:rsidRPr="00533276">
        <w:rPr>
          <w:rFonts w:asciiTheme="minorHAnsi" w:hAnsiTheme="minorHAnsi" w:cstheme="minorHAnsi"/>
        </w:rPr>
        <w:t xml:space="preserve"> </w:t>
      </w:r>
      <w:r w:rsidR="00273917" w:rsidRPr="00533276">
        <w:rPr>
          <w:rFonts w:asciiTheme="minorHAnsi" w:hAnsiTheme="minorHAnsi" w:cstheme="minorHAnsi"/>
        </w:rPr>
        <w:t xml:space="preserve">production and services, where </w:t>
      </w:r>
      <w:r w:rsidRPr="00533276">
        <w:rPr>
          <w:rFonts w:asciiTheme="minorHAnsi" w:hAnsiTheme="minorHAnsi" w:cstheme="minorHAnsi"/>
        </w:rPr>
        <w:t xml:space="preserve">demanded </w:t>
      </w:r>
      <w:r w:rsidR="00273917" w:rsidRPr="00533276">
        <w:rPr>
          <w:rFonts w:asciiTheme="minorHAnsi" w:hAnsiTheme="minorHAnsi" w:cstheme="minorHAnsi"/>
        </w:rPr>
        <w:t xml:space="preserve">products </w:t>
      </w:r>
      <w:r w:rsidR="00D0130A" w:rsidRPr="00533276">
        <w:rPr>
          <w:rFonts w:asciiTheme="minorHAnsi" w:hAnsiTheme="minorHAnsi" w:cstheme="minorHAnsi"/>
        </w:rPr>
        <w:t>are</w:t>
      </w:r>
      <w:r w:rsidRPr="00533276">
        <w:rPr>
          <w:rFonts w:asciiTheme="minorHAnsi" w:hAnsiTheme="minorHAnsi" w:cstheme="minorHAnsi"/>
        </w:rPr>
        <w:t xml:space="preserve"> locally produced</w:t>
      </w:r>
      <w:r w:rsidR="00273917" w:rsidRPr="00533276">
        <w:rPr>
          <w:rFonts w:asciiTheme="minorHAnsi" w:hAnsiTheme="minorHAnsi" w:cstheme="minorHAnsi"/>
        </w:rPr>
        <w:t xml:space="preserve">, while </w:t>
      </w:r>
      <w:r w:rsidRPr="00533276">
        <w:rPr>
          <w:rFonts w:asciiTheme="minorHAnsi" w:hAnsiTheme="minorHAnsi" w:cstheme="minorHAnsi"/>
        </w:rPr>
        <w:t xml:space="preserve">also innovative and sustainable services are eligible like </w:t>
      </w:r>
      <w:r w:rsidR="00273917" w:rsidRPr="00533276">
        <w:rPr>
          <w:rFonts w:asciiTheme="minorHAnsi" w:hAnsiTheme="minorHAnsi" w:cstheme="minorHAnsi"/>
        </w:rPr>
        <w:lastRenderedPageBreak/>
        <w:t xml:space="preserve">digital marketing, </w:t>
      </w:r>
      <w:r w:rsidRPr="00533276">
        <w:rPr>
          <w:rFonts w:asciiTheme="minorHAnsi" w:hAnsiTheme="minorHAnsi" w:cstheme="minorHAnsi"/>
        </w:rPr>
        <w:t>creative industries</w:t>
      </w:r>
      <w:r w:rsidR="00273917" w:rsidRPr="00533276">
        <w:rPr>
          <w:rFonts w:asciiTheme="minorHAnsi" w:hAnsiTheme="minorHAnsi" w:cstheme="minorHAnsi"/>
        </w:rPr>
        <w:t xml:space="preserve">, </w:t>
      </w:r>
      <w:r w:rsidRPr="00533276">
        <w:rPr>
          <w:rFonts w:asciiTheme="minorHAnsi" w:hAnsiTheme="minorHAnsi" w:cstheme="minorHAnsi"/>
        </w:rPr>
        <w:t>recycling of</w:t>
      </w:r>
      <w:r w:rsidR="00273917" w:rsidRPr="00533276">
        <w:rPr>
          <w:rFonts w:asciiTheme="minorHAnsi" w:hAnsiTheme="minorHAnsi" w:cstheme="minorHAnsi"/>
        </w:rPr>
        <w:t xml:space="preserve"> electrical equipment, geodetic, engineering, architectural services, programming services (software)</w:t>
      </w:r>
      <w:r w:rsidRPr="00533276">
        <w:rPr>
          <w:rFonts w:asciiTheme="minorHAnsi" w:hAnsiTheme="minorHAnsi" w:cstheme="minorHAnsi"/>
        </w:rPr>
        <w:t xml:space="preserve"> can be financed. </w:t>
      </w:r>
    </w:p>
    <w:p w14:paraId="02C735AC" w14:textId="244EB889" w:rsidR="00584E38" w:rsidRPr="00533276" w:rsidRDefault="00584E38" w:rsidP="00B900FB">
      <w:pPr>
        <w:rPr>
          <w:rFonts w:asciiTheme="minorHAnsi" w:hAnsiTheme="minorHAnsi" w:cstheme="minorHAnsi"/>
        </w:rPr>
      </w:pPr>
    </w:p>
    <w:p w14:paraId="5091FEF2" w14:textId="2C50C72C" w:rsidR="00B900FB" w:rsidRPr="00584E38" w:rsidRDefault="006605E0" w:rsidP="00B900FB">
      <w:pPr>
        <w:rPr>
          <w:rFonts w:asciiTheme="minorHAnsi" w:hAnsiTheme="minorHAnsi" w:cstheme="minorHAnsi"/>
          <w:b/>
          <w:color w:val="C00000"/>
          <w:sz w:val="28"/>
          <w:szCs w:val="28"/>
        </w:rPr>
      </w:pPr>
      <w:r w:rsidRPr="00584E38">
        <w:rPr>
          <w:rFonts w:asciiTheme="minorHAnsi" w:hAnsiTheme="minorHAnsi" w:cstheme="minorHAnsi"/>
          <w:b/>
          <w:color w:val="C00000"/>
          <w:sz w:val="28"/>
          <w:szCs w:val="28"/>
        </w:rPr>
        <w:t>1.2</w:t>
      </w:r>
      <w:r w:rsidR="00B900FB" w:rsidRPr="00584E38">
        <w:rPr>
          <w:rFonts w:asciiTheme="minorHAnsi" w:hAnsiTheme="minorHAnsi" w:cstheme="minorHAnsi"/>
          <w:b/>
          <w:color w:val="C00000"/>
          <w:sz w:val="28"/>
          <w:szCs w:val="28"/>
        </w:rPr>
        <w:t xml:space="preserve"> Objectives of the Call for Proposals</w:t>
      </w:r>
    </w:p>
    <w:p w14:paraId="0BEE6508" w14:textId="5BE5293D" w:rsidR="00E94199" w:rsidRPr="00533276" w:rsidRDefault="00565E93" w:rsidP="008274C4">
      <w:pPr>
        <w:rPr>
          <w:rFonts w:asciiTheme="minorHAnsi" w:hAnsiTheme="minorHAnsi" w:cstheme="minorHAnsi"/>
        </w:rPr>
      </w:pPr>
      <w:r w:rsidRPr="00533276">
        <w:rPr>
          <w:rFonts w:asciiTheme="minorHAnsi" w:hAnsiTheme="minorHAnsi" w:cstheme="minorHAnsi"/>
        </w:rPr>
        <w:t xml:space="preserve">The goal of the </w:t>
      </w:r>
      <w:r w:rsidR="00231CA7" w:rsidRPr="00533276">
        <w:rPr>
          <w:rFonts w:asciiTheme="minorHAnsi" w:hAnsiTheme="minorHAnsi" w:cstheme="minorHAnsi"/>
        </w:rPr>
        <w:t xml:space="preserve">Call for Proposals for </w:t>
      </w:r>
      <w:r w:rsidR="00E94199" w:rsidRPr="00533276">
        <w:rPr>
          <w:rFonts w:asciiTheme="minorHAnsi" w:hAnsiTheme="minorHAnsi" w:cstheme="minorHAnsi"/>
        </w:rPr>
        <w:t xml:space="preserve">Diaspora Investment Projects </w:t>
      </w:r>
      <w:r w:rsidRPr="00533276">
        <w:rPr>
          <w:rFonts w:asciiTheme="minorHAnsi" w:hAnsiTheme="minorHAnsi" w:cstheme="minorHAnsi"/>
        </w:rPr>
        <w:t>is to foster business partnerships between diaspora businesses or investors</w:t>
      </w:r>
      <w:r w:rsidR="002E2F7D" w:rsidRPr="00533276">
        <w:rPr>
          <w:rFonts w:asciiTheme="minorHAnsi" w:hAnsiTheme="minorHAnsi" w:cstheme="minorHAnsi"/>
        </w:rPr>
        <w:t xml:space="preserve"> and </w:t>
      </w:r>
      <w:r w:rsidRPr="00533276">
        <w:rPr>
          <w:rFonts w:asciiTheme="minorHAnsi" w:hAnsiTheme="minorHAnsi" w:cstheme="minorHAnsi"/>
        </w:rPr>
        <w:t xml:space="preserve">local businesses or </w:t>
      </w:r>
      <w:r w:rsidR="002E2F7D" w:rsidRPr="00533276">
        <w:rPr>
          <w:rFonts w:asciiTheme="minorHAnsi" w:hAnsiTheme="minorHAnsi" w:cstheme="minorHAnsi"/>
        </w:rPr>
        <w:t>to promote the foundation of local representations of diaspora companies</w:t>
      </w:r>
      <w:r w:rsidRPr="00533276">
        <w:rPr>
          <w:rFonts w:asciiTheme="minorHAnsi" w:hAnsiTheme="minorHAnsi" w:cstheme="minorHAnsi"/>
        </w:rPr>
        <w:t xml:space="preserve">. For innovative </w:t>
      </w:r>
      <w:r w:rsidR="002E2F7D" w:rsidRPr="00533276">
        <w:rPr>
          <w:rFonts w:asciiTheme="minorHAnsi" w:hAnsiTheme="minorHAnsi" w:cstheme="minorHAnsi"/>
        </w:rPr>
        <w:t xml:space="preserve">and sustainable </w:t>
      </w:r>
      <w:r w:rsidRPr="00533276">
        <w:rPr>
          <w:rFonts w:asciiTheme="minorHAnsi" w:hAnsiTheme="minorHAnsi" w:cstheme="minorHAnsi"/>
        </w:rPr>
        <w:t>business projects, C</w:t>
      </w:r>
      <w:r w:rsidR="00B40F59" w:rsidRPr="00533276">
        <w:rPr>
          <w:rFonts w:asciiTheme="minorHAnsi" w:hAnsiTheme="minorHAnsi" w:cstheme="minorHAnsi"/>
        </w:rPr>
        <w:t>A</w:t>
      </w:r>
      <w:r w:rsidRPr="00533276">
        <w:rPr>
          <w:rFonts w:asciiTheme="minorHAnsi" w:hAnsiTheme="minorHAnsi" w:cstheme="minorHAnsi"/>
        </w:rPr>
        <w:t xml:space="preserve">CH will offer a non-refundable matching grant. The grant will be provided as a co-financing. </w:t>
      </w:r>
    </w:p>
    <w:p w14:paraId="53A69296" w14:textId="200A6613" w:rsidR="00596591" w:rsidRPr="00533276" w:rsidRDefault="002E2F7D">
      <w:pPr>
        <w:spacing w:after="0"/>
        <w:rPr>
          <w:rFonts w:asciiTheme="minorHAnsi" w:hAnsiTheme="minorHAnsi" w:cstheme="minorHAnsi"/>
        </w:rPr>
      </w:pPr>
      <w:r w:rsidRPr="00533276">
        <w:rPr>
          <w:rFonts w:asciiTheme="minorHAnsi" w:hAnsiTheme="minorHAnsi" w:cstheme="minorHAnsi"/>
        </w:rPr>
        <w:t xml:space="preserve">–This </w:t>
      </w:r>
      <w:r w:rsidR="00E94199" w:rsidRPr="00533276">
        <w:rPr>
          <w:rFonts w:asciiTheme="minorHAnsi" w:hAnsiTheme="minorHAnsi" w:cstheme="minorHAnsi"/>
        </w:rPr>
        <w:t xml:space="preserve">Business Partnerships </w:t>
      </w:r>
      <w:r w:rsidR="00565E93" w:rsidRPr="00533276">
        <w:rPr>
          <w:rFonts w:asciiTheme="minorHAnsi" w:hAnsiTheme="minorHAnsi" w:cstheme="minorHAnsi"/>
        </w:rPr>
        <w:t>Programme supports projects submitted by enterprises with up to 50% project value which are simultaneously committed to:</w:t>
      </w:r>
    </w:p>
    <w:p w14:paraId="3852648D" w14:textId="5757D12B" w:rsidR="00596591" w:rsidRPr="00533276" w:rsidRDefault="00565E93">
      <w:pPr>
        <w:spacing w:after="0"/>
        <w:ind w:left="720"/>
        <w:rPr>
          <w:rFonts w:asciiTheme="minorHAnsi" w:hAnsiTheme="minorHAnsi" w:cstheme="minorHAnsi"/>
        </w:rPr>
      </w:pPr>
      <w:r w:rsidRPr="00533276">
        <w:rPr>
          <w:rFonts w:asciiTheme="minorHAnsi" w:hAnsiTheme="minorHAnsi" w:cstheme="minorHAnsi"/>
        </w:rPr>
        <w:t>-</w:t>
      </w:r>
      <w:r w:rsidR="002E2F7D" w:rsidRPr="00533276">
        <w:rPr>
          <w:rFonts w:asciiTheme="minorHAnsi" w:hAnsiTheme="minorHAnsi" w:cstheme="minorHAnsi"/>
        </w:rPr>
        <w:t xml:space="preserve"> </w:t>
      </w:r>
      <w:r w:rsidRPr="00533276">
        <w:rPr>
          <w:rFonts w:asciiTheme="minorHAnsi" w:hAnsiTheme="minorHAnsi" w:cstheme="minorHAnsi"/>
        </w:rPr>
        <w:t>Developmental benefit for Kosovo’s common welfare;</w:t>
      </w:r>
    </w:p>
    <w:p w14:paraId="4BE849D1" w14:textId="49FAA5F4" w:rsidR="00596591" w:rsidRPr="00533276" w:rsidRDefault="00565E93">
      <w:pPr>
        <w:spacing w:after="0"/>
        <w:ind w:left="720"/>
        <w:rPr>
          <w:rFonts w:asciiTheme="minorHAnsi" w:hAnsiTheme="minorHAnsi" w:cstheme="minorHAnsi"/>
        </w:rPr>
      </w:pPr>
      <w:r w:rsidRPr="00533276">
        <w:rPr>
          <w:rFonts w:asciiTheme="minorHAnsi" w:hAnsiTheme="minorHAnsi" w:cstheme="minorHAnsi"/>
        </w:rPr>
        <w:t>-</w:t>
      </w:r>
      <w:r w:rsidR="002E2F7D" w:rsidRPr="00533276">
        <w:rPr>
          <w:rFonts w:asciiTheme="minorHAnsi" w:hAnsiTheme="minorHAnsi" w:cstheme="minorHAnsi"/>
        </w:rPr>
        <w:t xml:space="preserve"> </w:t>
      </w:r>
      <w:r w:rsidRPr="00533276">
        <w:rPr>
          <w:rFonts w:asciiTheme="minorHAnsi" w:hAnsiTheme="minorHAnsi" w:cstheme="minorHAnsi"/>
        </w:rPr>
        <w:t>Diaspora engagement in the economic development of their country of origin, and respective municipalities</w:t>
      </w:r>
      <w:r w:rsidR="002E2F7D" w:rsidRPr="00533276">
        <w:rPr>
          <w:rFonts w:asciiTheme="minorHAnsi" w:hAnsiTheme="minorHAnsi" w:cstheme="minorHAnsi"/>
        </w:rPr>
        <w:t xml:space="preserve">; </w:t>
      </w:r>
    </w:p>
    <w:p w14:paraId="1F490A4F" w14:textId="2FBD68EE" w:rsidR="002E2F7D" w:rsidRPr="00533276" w:rsidRDefault="00565E93">
      <w:pPr>
        <w:spacing w:after="0"/>
        <w:ind w:left="720"/>
        <w:rPr>
          <w:rFonts w:asciiTheme="minorHAnsi" w:hAnsiTheme="minorHAnsi" w:cstheme="minorHAnsi"/>
        </w:rPr>
      </w:pPr>
      <w:r w:rsidRPr="00533276">
        <w:rPr>
          <w:rFonts w:asciiTheme="minorHAnsi" w:hAnsiTheme="minorHAnsi" w:cstheme="minorHAnsi"/>
        </w:rPr>
        <w:t>-</w:t>
      </w:r>
      <w:r w:rsidR="002E2F7D" w:rsidRPr="00533276">
        <w:rPr>
          <w:rFonts w:asciiTheme="minorHAnsi" w:hAnsiTheme="minorHAnsi" w:cstheme="minorHAnsi"/>
        </w:rPr>
        <w:t xml:space="preserve"> </w:t>
      </w:r>
      <w:r w:rsidRPr="00533276">
        <w:rPr>
          <w:rFonts w:asciiTheme="minorHAnsi" w:hAnsiTheme="minorHAnsi" w:cstheme="minorHAnsi"/>
        </w:rPr>
        <w:t>Entrepreneurial benefit</w:t>
      </w:r>
      <w:r w:rsidR="002E2F7D" w:rsidRPr="00533276">
        <w:rPr>
          <w:rFonts w:asciiTheme="minorHAnsi" w:hAnsiTheme="minorHAnsi" w:cstheme="minorHAnsi"/>
        </w:rPr>
        <w:t>;</w:t>
      </w:r>
    </w:p>
    <w:p w14:paraId="17487C18" w14:textId="77777777" w:rsidR="00596591" w:rsidRPr="00533276" w:rsidRDefault="00596591">
      <w:pPr>
        <w:spacing w:after="0"/>
        <w:rPr>
          <w:rFonts w:asciiTheme="minorHAnsi" w:hAnsiTheme="minorHAnsi" w:cstheme="minorHAnsi"/>
        </w:rPr>
      </w:pPr>
    </w:p>
    <w:p w14:paraId="52CD58B8" w14:textId="10F45165" w:rsidR="00596591" w:rsidRPr="00533276" w:rsidRDefault="00565E93">
      <w:pPr>
        <w:spacing w:after="0"/>
        <w:rPr>
          <w:rFonts w:asciiTheme="minorHAnsi" w:hAnsiTheme="minorHAnsi" w:cstheme="minorHAnsi"/>
        </w:rPr>
      </w:pPr>
      <w:r w:rsidRPr="00533276">
        <w:rPr>
          <w:rFonts w:asciiTheme="minorHAnsi" w:hAnsiTheme="minorHAnsi" w:cstheme="minorHAnsi"/>
        </w:rPr>
        <w:t xml:space="preserve">The developmental agenda of </w:t>
      </w:r>
      <w:r w:rsidR="002E2F7D" w:rsidRPr="00533276">
        <w:rPr>
          <w:rFonts w:asciiTheme="minorHAnsi" w:hAnsiTheme="minorHAnsi" w:cstheme="minorHAnsi"/>
        </w:rPr>
        <w:t xml:space="preserve">–this </w:t>
      </w:r>
      <w:r w:rsidR="002272E9" w:rsidRPr="00533276">
        <w:rPr>
          <w:rFonts w:asciiTheme="minorHAnsi" w:hAnsiTheme="minorHAnsi" w:cstheme="minorHAnsi"/>
        </w:rPr>
        <w:t>Diaspora Investment Projects</w:t>
      </w:r>
      <w:r w:rsidRPr="00533276">
        <w:rPr>
          <w:rFonts w:asciiTheme="minorHAnsi" w:hAnsiTheme="minorHAnsi" w:cstheme="minorHAnsi"/>
        </w:rPr>
        <w:t xml:space="preserve"> Programme should be as follows: </w:t>
      </w:r>
    </w:p>
    <w:p w14:paraId="2AD166EF" w14:textId="433BC345" w:rsidR="00596591" w:rsidRPr="00533276" w:rsidRDefault="00565E93">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 xml:space="preserve">Added developmental value, e.g. improvement of the living situation of the </w:t>
      </w:r>
      <w:r w:rsidR="00874099" w:rsidRPr="00533276">
        <w:rPr>
          <w:rFonts w:asciiTheme="minorHAnsi" w:hAnsiTheme="minorHAnsi" w:cstheme="minorHAnsi"/>
          <w:color w:val="000000"/>
        </w:rPr>
        <w:t xml:space="preserve">local </w:t>
      </w:r>
      <w:r w:rsidRPr="00533276">
        <w:rPr>
          <w:rFonts w:asciiTheme="minorHAnsi" w:hAnsiTheme="minorHAnsi" w:cstheme="minorHAnsi"/>
          <w:color w:val="000000"/>
        </w:rPr>
        <w:t xml:space="preserve">population; public institutions are strengthened; new technology introduced and knowledge transferred; </w:t>
      </w:r>
    </w:p>
    <w:p w14:paraId="3E669B5E" w14:textId="62B36EBE" w:rsidR="00596591" w:rsidRPr="00533276" w:rsidRDefault="00565E93">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Mobilisation of additional private funds</w:t>
      </w:r>
      <w:r w:rsidR="00874099" w:rsidRPr="00533276">
        <w:rPr>
          <w:rFonts w:asciiTheme="minorHAnsi" w:hAnsiTheme="minorHAnsi" w:cstheme="minorHAnsi"/>
          <w:color w:val="000000"/>
        </w:rPr>
        <w:t xml:space="preserve"> and investment</w:t>
      </w:r>
      <w:r w:rsidRPr="00533276">
        <w:rPr>
          <w:rFonts w:asciiTheme="minorHAnsi" w:hAnsiTheme="minorHAnsi" w:cstheme="minorHAnsi"/>
          <w:color w:val="000000"/>
        </w:rPr>
        <w:t xml:space="preserve"> for measures of relevance to </w:t>
      </w:r>
      <w:r w:rsidR="00874099" w:rsidRPr="00533276">
        <w:rPr>
          <w:rFonts w:asciiTheme="minorHAnsi" w:hAnsiTheme="minorHAnsi" w:cstheme="minorHAnsi"/>
          <w:color w:val="000000"/>
        </w:rPr>
        <w:t xml:space="preserve">local </w:t>
      </w:r>
      <w:r w:rsidRPr="00533276">
        <w:rPr>
          <w:rFonts w:asciiTheme="minorHAnsi" w:hAnsiTheme="minorHAnsi" w:cstheme="minorHAnsi"/>
          <w:color w:val="000000"/>
        </w:rPr>
        <w:t xml:space="preserve">development; </w:t>
      </w:r>
    </w:p>
    <w:p w14:paraId="01633600" w14:textId="77777777" w:rsidR="00596591" w:rsidRPr="00533276" w:rsidRDefault="00565E93">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 xml:space="preserve">Optimised developmental effects of private business relations and investments; </w:t>
      </w:r>
    </w:p>
    <w:p w14:paraId="29ABD7DF" w14:textId="3B9A6020" w:rsidR="00874099" w:rsidRPr="00533276" w:rsidRDefault="00565E93">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 xml:space="preserve">Strengthened competitiveness, consequently opportunities </w:t>
      </w:r>
      <w:r w:rsidR="00874099" w:rsidRPr="00533276">
        <w:rPr>
          <w:rFonts w:asciiTheme="minorHAnsi" w:hAnsiTheme="minorHAnsi" w:cstheme="minorHAnsi"/>
          <w:color w:val="000000"/>
        </w:rPr>
        <w:t xml:space="preserve">for typically small and </w:t>
      </w:r>
      <w:r w:rsidRPr="00533276">
        <w:rPr>
          <w:rFonts w:asciiTheme="minorHAnsi" w:hAnsiTheme="minorHAnsi" w:cstheme="minorHAnsi"/>
          <w:color w:val="000000"/>
        </w:rPr>
        <w:t>medium-sized local</w:t>
      </w:r>
      <w:r w:rsidR="00874099" w:rsidRPr="00533276">
        <w:rPr>
          <w:rFonts w:asciiTheme="minorHAnsi" w:hAnsiTheme="minorHAnsi" w:cstheme="minorHAnsi"/>
          <w:color w:val="000000"/>
        </w:rPr>
        <w:t>ly registered</w:t>
      </w:r>
      <w:r w:rsidRPr="00533276">
        <w:rPr>
          <w:rFonts w:asciiTheme="minorHAnsi" w:hAnsiTheme="minorHAnsi" w:cstheme="minorHAnsi"/>
          <w:color w:val="000000"/>
        </w:rPr>
        <w:t xml:space="preserve"> enterprises to participate in the global market</w:t>
      </w:r>
      <w:r w:rsidR="00874099" w:rsidRPr="00533276">
        <w:rPr>
          <w:rFonts w:asciiTheme="minorHAnsi" w:hAnsiTheme="minorHAnsi" w:cstheme="minorHAnsi"/>
          <w:color w:val="000000"/>
        </w:rPr>
        <w:t>;</w:t>
      </w:r>
    </w:p>
    <w:p w14:paraId="561B511A" w14:textId="394CA507" w:rsidR="00596591" w:rsidRPr="00533276" w:rsidRDefault="00874099">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 xml:space="preserve">Environmentally positive effects; </w:t>
      </w:r>
    </w:p>
    <w:p w14:paraId="7B11A54C" w14:textId="4A1D7F76" w:rsidR="00874099" w:rsidRPr="00533276" w:rsidRDefault="00874099">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 xml:space="preserve">Contributions to social inclusion of minority groups; </w:t>
      </w:r>
    </w:p>
    <w:p w14:paraId="68AFA4A9" w14:textId="5A5A2E31" w:rsidR="00874099" w:rsidRPr="00533276" w:rsidRDefault="00874099">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Empowerment of women in the local business context.</w:t>
      </w:r>
    </w:p>
    <w:p w14:paraId="710327A3" w14:textId="77777777" w:rsidR="00596591" w:rsidRPr="00533276" w:rsidRDefault="00596591">
      <w:pPr>
        <w:spacing w:after="0"/>
        <w:rPr>
          <w:rFonts w:asciiTheme="minorHAnsi" w:hAnsiTheme="minorHAnsi" w:cstheme="minorHAnsi"/>
        </w:rPr>
      </w:pPr>
    </w:p>
    <w:p w14:paraId="211491AD" w14:textId="77777777" w:rsidR="00596591" w:rsidRPr="00533276" w:rsidRDefault="00565E93">
      <w:pPr>
        <w:spacing w:after="0"/>
        <w:rPr>
          <w:rFonts w:asciiTheme="minorHAnsi" w:hAnsiTheme="minorHAnsi" w:cstheme="minorHAnsi"/>
        </w:rPr>
      </w:pPr>
      <w:r w:rsidRPr="00533276">
        <w:rPr>
          <w:rFonts w:asciiTheme="minorHAnsi" w:hAnsiTheme="minorHAnsi" w:cstheme="minorHAnsi"/>
        </w:rPr>
        <w:t xml:space="preserve">The entrepreneurial agenda of the </w:t>
      </w:r>
      <w:r w:rsidR="00640AAF" w:rsidRPr="00533276">
        <w:rPr>
          <w:rFonts w:asciiTheme="minorHAnsi" w:hAnsiTheme="minorHAnsi" w:cstheme="minorHAnsi"/>
        </w:rPr>
        <w:t xml:space="preserve">Diaspora </w:t>
      </w:r>
      <w:r w:rsidRPr="00533276">
        <w:rPr>
          <w:rFonts w:asciiTheme="minorHAnsi" w:hAnsiTheme="minorHAnsi" w:cstheme="minorHAnsi"/>
        </w:rPr>
        <w:t xml:space="preserve">Business Partnership Programme is reflected in the following: </w:t>
      </w:r>
    </w:p>
    <w:p w14:paraId="2D255E42" w14:textId="77777777" w:rsidR="00596591" w:rsidRPr="00533276" w:rsidRDefault="00565E93">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 xml:space="preserve">European companies’ business success </w:t>
      </w:r>
      <w:r w:rsidRPr="00533276">
        <w:rPr>
          <w:rFonts w:asciiTheme="minorHAnsi" w:hAnsiTheme="minorHAnsi" w:cstheme="minorHAnsi"/>
        </w:rPr>
        <w:t xml:space="preserve">is </w:t>
      </w:r>
      <w:r w:rsidRPr="00533276">
        <w:rPr>
          <w:rFonts w:asciiTheme="minorHAnsi" w:hAnsiTheme="minorHAnsi" w:cstheme="minorHAnsi"/>
          <w:color w:val="000000"/>
        </w:rPr>
        <w:t>assured in the long term;</w:t>
      </w:r>
    </w:p>
    <w:p w14:paraId="0D9DDD9A" w14:textId="77777777" w:rsidR="00596591" w:rsidRPr="00533276" w:rsidRDefault="00565E93">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Investment risk in Kosovo is minimised;</w:t>
      </w:r>
    </w:p>
    <w:p w14:paraId="7C4B0554" w14:textId="77777777" w:rsidR="00596591" w:rsidRPr="00533276" w:rsidRDefault="00565E93">
      <w:pPr>
        <w:numPr>
          <w:ilvl w:val="0"/>
          <w:numId w:val="5"/>
        </w:numPr>
        <w:pBdr>
          <w:top w:val="nil"/>
          <w:left w:val="nil"/>
          <w:bottom w:val="nil"/>
          <w:right w:val="nil"/>
          <w:between w:val="nil"/>
        </w:pBdr>
        <w:spacing w:after="0"/>
        <w:rPr>
          <w:rFonts w:asciiTheme="minorHAnsi" w:hAnsiTheme="minorHAnsi" w:cstheme="minorHAnsi"/>
        </w:rPr>
      </w:pPr>
      <w:r w:rsidRPr="00533276">
        <w:rPr>
          <w:rFonts w:asciiTheme="minorHAnsi" w:hAnsiTheme="minorHAnsi" w:cstheme="minorHAnsi"/>
          <w:color w:val="000000"/>
        </w:rPr>
        <w:t xml:space="preserve">Parameters for local business engagement improved. </w:t>
      </w:r>
    </w:p>
    <w:p w14:paraId="6518640B" w14:textId="77777777" w:rsidR="00273A39" w:rsidRPr="00533276" w:rsidRDefault="00273A39" w:rsidP="00273A39">
      <w:pPr>
        <w:rPr>
          <w:rFonts w:asciiTheme="minorHAnsi" w:hAnsiTheme="minorHAnsi" w:cstheme="minorHAnsi"/>
        </w:rPr>
      </w:pPr>
    </w:p>
    <w:p w14:paraId="4EA90E04" w14:textId="77777777" w:rsidR="00584E38" w:rsidRDefault="00584E38">
      <w:pPr>
        <w:rPr>
          <w:rFonts w:asciiTheme="minorHAnsi" w:hAnsiTheme="minorHAnsi" w:cstheme="minorHAnsi"/>
          <w:b/>
          <w:sz w:val="24"/>
          <w:szCs w:val="24"/>
        </w:rPr>
      </w:pPr>
      <w:r>
        <w:rPr>
          <w:rFonts w:asciiTheme="minorHAnsi" w:hAnsiTheme="minorHAnsi" w:cstheme="minorHAnsi"/>
          <w:b/>
          <w:sz w:val="24"/>
          <w:szCs w:val="24"/>
        </w:rPr>
        <w:br w:type="page"/>
      </w:r>
    </w:p>
    <w:p w14:paraId="13D056CE" w14:textId="45259A9B" w:rsidR="00874099" w:rsidRPr="00584E38" w:rsidRDefault="00874099" w:rsidP="00874099">
      <w:pPr>
        <w:rPr>
          <w:rFonts w:asciiTheme="minorHAnsi" w:hAnsiTheme="minorHAnsi" w:cstheme="minorHAnsi"/>
          <w:b/>
          <w:sz w:val="28"/>
          <w:szCs w:val="28"/>
        </w:rPr>
      </w:pPr>
      <w:r w:rsidRPr="00584E38">
        <w:rPr>
          <w:rFonts w:asciiTheme="minorHAnsi" w:hAnsiTheme="minorHAnsi" w:cstheme="minorHAnsi"/>
          <w:b/>
          <w:color w:val="C00000"/>
          <w:sz w:val="28"/>
          <w:szCs w:val="28"/>
        </w:rPr>
        <w:lastRenderedPageBreak/>
        <w:t>1.3 Funding</w:t>
      </w:r>
      <w:r w:rsidRPr="00584E38">
        <w:rPr>
          <w:rFonts w:asciiTheme="minorHAnsi" w:hAnsiTheme="minorHAnsi" w:cstheme="minorHAnsi"/>
          <w:b/>
          <w:sz w:val="28"/>
          <w:szCs w:val="28"/>
        </w:rPr>
        <w:tab/>
      </w:r>
    </w:p>
    <w:p w14:paraId="73C2F600" w14:textId="5346C3BC" w:rsidR="00273A39" w:rsidRPr="00533276" w:rsidRDefault="00273A39" w:rsidP="00273A39">
      <w:pPr>
        <w:rPr>
          <w:rFonts w:asciiTheme="minorHAnsi" w:hAnsiTheme="minorHAnsi" w:cstheme="minorHAnsi"/>
        </w:rPr>
      </w:pPr>
      <w:r w:rsidRPr="00533276">
        <w:rPr>
          <w:rFonts w:asciiTheme="minorHAnsi" w:hAnsiTheme="minorHAnsi" w:cstheme="minorHAnsi"/>
        </w:rPr>
        <w:t xml:space="preserve">In order for the business partnerships to benefit from the grant, the following </w:t>
      </w:r>
      <w:r w:rsidR="00874099" w:rsidRPr="00533276">
        <w:rPr>
          <w:rFonts w:asciiTheme="minorHAnsi" w:hAnsiTheme="minorHAnsi" w:cstheme="minorHAnsi"/>
        </w:rPr>
        <w:t xml:space="preserve">criteria must </w:t>
      </w:r>
      <w:r w:rsidRPr="00533276">
        <w:rPr>
          <w:rFonts w:asciiTheme="minorHAnsi" w:hAnsiTheme="minorHAnsi" w:cstheme="minorHAnsi"/>
        </w:rPr>
        <w:t xml:space="preserve">be </w:t>
      </w:r>
      <w:r w:rsidR="00874099" w:rsidRPr="00533276">
        <w:rPr>
          <w:rFonts w:asciiTheme="minorHAnsi" w:hAnsiTheme="minorHAnsi" w:cstheme="minorHAnsi"/>
        </w:rPr>
        <w:t xml:space="preserve">fulfilled </w:t>
      </w:r>
      <w:r w:rsidRPr="00533276">
        <w:rPr>
          <w:rFonts w:asciiTheme="minorHAnsi" w:hAnsiTheme="minorHAnsi" w:cstheme="minorHAnsi"/>
        </w:rPr>
        <w:t>to be eligible:</w:t>
      </w:r>
    </w:p>
    <w:p w14:paraId="19644F72" w14:textId="6ACD618A" w:rsidR="00273A39" w:rsidRPr="00533276" w:rsidRDefault="00273A39" w:rsidP="00273A39">
      <w:pPr>
        <w:pStyle w:val="ListParagraph"/>
        <w:numPr>
          <w:ilvl w:val="0"/>
          <w:numId w:val="17"/>
        </w:numPr>
        <w:rPr>
          <w:rFonts w:asciiTheme="minorHAnsi" w:hAnsiTheme="minorHAnsi" w:cstheme="minorHAnsi"/>
        </w:rPr>
      </w:pPr>
      <w:r w:rsidRPr="00533276">
        <w:rPr>
          <w:rFonts w:asciiTheme="minorHAnsi" w:hAnsiTheme="minorHAnsi" w:cstheme="minorHAnsi"/>
        </w:rPr>
        <w:t xml:space="preserve">At least 50% of the funding should be provided by the diaspora investor </w:t>
      </w:r>
      <w:r w:rsidR="00874099" w:rsidRPr="00533276">
        <w:rPr>
          <w:rFonts w:asciiTheme="minorHAnsi" w:hAnsiTheme="minorHAnsi" w:cstheme="minorHAnsi"/>
        </w:rPr>
        <w:t xml:space="preserve">together with </w:t>
      </w:r>
      <w:r w:rsidRPr="00533276">
        <w:rPr>
          <w:rFonts w:asciiTheme="minorHAnsi" w:hAnsiTheme="minorHAnsi" w:cstheme="minorHAnsi"/>
        </w:rPr>
        <w:t>the local private business</w:t>
      </w:r>
      <w:r w:rsidR="00874099" w:rsidRPr="00533276">
        <w:rPr>
          <w:rFonts w:asciiTheme="minorHAnsi" w:hAnsiTheme="minorHAnsi" w:cstheme="minorHAnsi"/>
        </w:rPr>
        <w:t xml:space="preserve"> partner</w:t>
      </w:r>
      <w:r w:rsidRPr="00533276">
        <w:rPr>
          <w:rFonts w:asciiTheme="minorHAnsi" w:hAnsiTheme="minorHAnsi" w:cstheme="minorHAnsi"/>
        </w:rPr>
        <w:t xml:space="preserve">. </w:t>
      </w:r>
    </w:p>
    <w:p w14:paraId="38487C31" w14:textId="77777777" w:rsidR="00273A39" w:rsidRPr="00533276" w:rsidRDefault="00273A39" w:rsidP="00273A39">
      <w:pPr>
        <w:pStyle w:val="ListParagraph"/>
        <w:numPr>
          <w:ilvl w:val="0"/>
          <w:numId w:val="17"/>
        </w:numPr>
        <w:rPr>
          <w:rFonts w:asciiTheme="minorHAnsi" w:hAnsiTheme="minorHAnsi" w:cstheme="minorHAnsi"/>
        </w:rPr>
      </w:pPr>
      <w:r w:rsidRPr="00533276">
        <w:rPr>
          <w:rFonts w:asciiTheme="minorHAnsi" w:hAnsiTheme="minorHAnsi" w:cstheme="minorHAnsi"/>
        </w:rPr>
        <w:t>CACH grants up to a maximum of 50% of the project cost.</w:t>
      </w:r>
    </w:p>
    <w:p w14:paraId="4FD12AFB" w14:textId="0ACA94F1" w:rsidR="00273A39" w:rsidRPr="00533276" w:rsidRDefault="00273A39" w:rsidP="00273A39">
      <w:pPr>
        <w:pStyle w:val="ListParagraph"/>
        <w:numPr>
          <w:ilvl w:val="0"/>
          <w:numId w:val="17"/>
        </w:numPr>
        <w:rPr>
          <w:rFonts w:asciiTheme="minorHAnsi" w:hAnsiTheme="minorHAnsi" w:cstheme="minorHAnsi"/>
        </w:rPr>
      </w:pPr>
      <w:r w:rsidRPr="00533276">
        <w:rPr>
          <w:rFonts w:asciiTheme="minorHAnsi" w:hAnsiTheme="minorHAnsi" w:cstheme="minorHAnsi"/>
        </w:rPr>
        <w:t>CACH gran</w:t>
      </w:r>
      <w:r w:rsidRPr="0020638D">
        <w:rPr>
          <w:rFonts w:asciiTheme="minorHAnsi" w:hAnsiTheme="minorHAnsi" w:cstheme="minorHAnsi"/>
        </w:rPr>
        <w:t>ts between 20.000 a</w:t>
      </w:r>
      <w:r w:rsidR="00876384" w:rsidRPr="0020638D">
        <w:rPr>
          <w:rFonts w:asciiTheme="minorHAnsi" w:hAnsiTheme="minorHAnsi" w:cstheme="minorHAnsi"/>
        </w:rPr>
        <w:t>nd 53</w:t>
      </w:r>
      <w:r w:rsidRPr="0020638D">
        <w:rPr>
          <w:rFonts w:asciiTheme="minorHAnsi" w:hAnsiTheme="minorHAnsi" w:cstheme="minorHAnsi"/>
        </w:rPr>
        <w:t xml:space="preserve">.000 Euros. </w:t>
      </w:r>
    </w:p>
    <w:p w14:paraId="266ACE74" w14:textId="017DF261" w:rsidR="00596591" w:rsidRPr="00533276" w:rsidRDefault="00273A39" w:rsidP="00231CA7">
      <w:pPr>
        <w:pStyle w:val="ListParagraph"/>
        <w:numPr>
          <w:ilvl w:val="0"/>
          <w:numId w:val="17"/>
        </w:numPr>
        <w:rPr>
          <w:rFonts w:asciiTheme="minorHAnsi" w:hAnsiTheme="minorHAnsi" w:cstheme="minorHAnsi"/>
        </w:rPr>
      </w:pPr>
      <w:r w:rsidRPr="00533276">
        <w:rPr>
          <w:rFonts w:asciiTheme="minorHAnsi" w:hAnsiTheme="minorHAnsi" w:cstheme="minorHAnsi"/>
        </w:rPr>
        <w:t>3</w:t>
      </w:r>
      <w:r w:rsidRPr="00533276">
        <w:rPr>
          <w:rFonts w:asciiTheme="minorHAnsi" w:hAnsiTheme="minorHAnsi" w:cstheme="minorHAnsi"/>
          <w:vertAlign w:val="superscript"/>
        </w:rPr>
        <w:t>rd</w:t>
      </w:r>
      <w:r w:rsidRPr="00533276">
        <w:rPr>
          <w:rFonts w:asciiTheme="minorHAnsi" w:hAnsiTheme="minorHAnsi" w:cstheme="minorHAnsi"/>
        </w:rPr>
        <w:t xml:space="preserve"> party funding from local municipalities or other entities is appreciated and eligible</w:t>
      </w:r>
      <w:r w:rsidR="005161EC" w:rsidRPr="00533276">
        <w:rPr>
          <w:rFonts w:asciiTheme="minorHAnsi" w:hAnsiTheme="minorHAnsi" w:cstheme="minorHAnsi"/>
        </w:rPr>
        <w:t xml:space="preserve"> under the 50% of the own contribution of the applicant</w:t>
      </w:r>
      <w:r w:rsidRPr="00533276">
        <w:rPr>
          <w:rFonts w:asciiTheme="minorHAnsi" w:hAnsiTheme="minorHAnsi" w:cstheme="minorHAnsi"/>
        </w:rPr>
        <w:t>.</w:t>
      </w:r>
      <w:r w:rsidR="005161EC" w:rsidRPr="00533276">
        <w:rPr>
          <w:rFonts w:asciiTheme="minorHAnsi" w:hAnsiTheme="minorHAnsi" w:cstheme="minorHAnsi"/>
        </w:rPr>
        <w:t xml:space="preserve"> The diaspora </w:t>
      </w:r>
      <w:r w:rsidR="00F00E9E" w:rsidRPr="00533276">
        <w:rPr>
          <w:rFonts w:asciiTheme="minorHAnsi" w:hAnsiTheme="minorHAnsi" w:cstheme="minorHAnsi"/>
        </w:rPr>
        <w:t>shares</w:t>
      </w:r>
      <w:r w:rsidR="005161EC" w:rsidRPr="00533276">
        <w:rPr>
          <w:rFonts w:asciiTheme="minorHAnsi" w:hAnsiTheme="minorHAnsi" w:cstheme="minorHAnsi"/>
        </w:rPr>
        <w:t xml:space="preserve"> </w:t>
      </w:r>
      <w:r w:rsidR="00F00E9E" w:rsidRPr="00533276">
        <w:rPr>
          <w:rFonts w:asciiTheme="minorHAnsi" w:hAnsiTheme="minorHAnsi" w:cstheme="minorHAnsi"/>
        </w:rPr>
        <w:t>need</w:t>
      </w:r>
      <w:r w:rsidR="005161EC" w:rsidRPr="00533276">
        <w:rPr>
          <w:rFonts w:asciiTheme="minorHAnsi" w:hAnsiTheme="minorHAnsi" w:cstheme="minorHAnsi"/>
        </w:rPr>
        <w:t xml:space="preserve"> to be at least 30% of the total budget.</w:t>
      </w:r>
      <w:r w:rsidRPr="00533276">
        <w:rPr>
          <w:rFonts w:asciiTheme="minorHAnsi" w:hAnsiTheme="minorHAnsi" w:cstheme="minorHAnsi"/>
        </w:rPr>
        <w:t xml:space="preserve"> </w:t>
      </w:r>
    </w:p>
    <w:p w14:paraId="5564E820" w14:textId="77777777" w:rsidR="00AC4DDA" w:rsidRPr="00533276" w:rsidRDefault="00AC4DDA" w:rsidP="00AC4DDA">
      <w:pPr>
        <w:pStyle w:val="ListParagraph"/>
        <w:rPr>
          <w:rFonts w:asciiTheme="minorHAnsi" w:hAnsiTheme="minorHAnsi" w:cstheme="minorHAnsi"/>
          <w:sz w:val="24"/>
          <w:szCs w:val="24"/>
        </w:rPr>
      </w:pPr>
    </w:p>
    <w:p w14:paraId="4750BE5B" w14:textId="5CEFC3C2" w:rsidR="00AC4DDA" w:rsidRPr="00533276" w:rsidRDefault="00AC4DDA" w:rsidP="00AC4DDA">
      <w:pPr>
        <w:rPr>
          <w:rFonts w:asciiTheme="minorHAnsi" w:hAnsiTheme="minorHAnsi" w:cstheme="minorHAnsi"/>
        </w:rPr>
      </w:pPr>
      <w:r w:rsidRPr="00533276">
        <w:rPr>
          <w:rFonts w:asciiTheme="minorHAnsi" w:hAnsiTheme="minorHAnsi" w:cstheme="minorHAnsi"/>
        </w:rPr>
        <w:t>The applicant takes the initiative to engage and formalise a business partnership and to submit a project proposal to CACH following the guidelines presented in this document. It is mandatory that the application consists of a partnership agreement between the local business and a diaspora counterpart</w:t>
      </w:r>
      <w:r w:rsidR="00EE343B" w:rsidRPr="00533276">
        <w:rPr>
          <w:rFonts w:asciiTheme="minorHAnsi" w:hAnsiTheme="minorHAnsi" w:cstheme="minorHAnsi"/>
        </w:rPr>
        <w:t>, or the proof of foundation of a local representation in-country</w:t>
      </w:r>
      <w:r w:rsidRPr="00533276">
        <w:rPr>
          <w:rFonts w:asciiTheme="minorHAnsi" w:hAnsiTheme="minorHAnsi" w:cstheme="minorHAnsi"/>
        </w:rPr>
        <w:t xml:space="preserve">. </w:t>
      </w:r>
      <w:bookmarkStart w:id="2" w:name="_GoBack"/>
      <w:r w:rsidRPr="007D03CE">
        <w:rPr>
          <w:rFonts w:asciiTheme="minorHAnsi" w:hAnsiTheme="minorHAnsi" w:cstheme="minorHAnsi"/>
          <w:b/>
        </w:rPr>
        <w:t>Application templates</w:t>
      </w:r>
      <w:r w:rsidRPr="00533276">
        <w:rPr>
          <w:rFonts w:asciiTheme="minorHAnsi" w:hAnsiTheme="minorHAnsi" w:cstheme="minorHAnsi"/>
        </w:rPr>
        <w:t xml:space="preserve"> </w:t>
      </w:r>
      <w:bookmarkEnd w:id="2"/>
      <w:r w:rsidR="00EE343B" w:rsidRPr="00533276">
        <w:rPr>
          <w:rFonts w:asciiTheme="minorHAnsi" w:hAnsiTheme="minorHAnsi" w:cstheme="minorHAnsi"/>
        </w:rPr>
        <w:t xml:space="preserve">can be found under the following link: </w:t>
      </w:r>
    </w:p>
    <w:p w14:paraId="5A5191BA" w14:textId="037EF8B2" w:rsidR="0058079A" w:rsidRDefault="0058079A" w:rsidP="00AC4DDA">
      <w:pPr>
        <w:rPr>
          <w:rFonts w:asciiTheme="minorHAnsi" w:hAnsiTheme="minorHAnsi" w:cstheme="minorHAnsi"/>
        </w:rPr>
      </w:pPr>
      <w:hyperlink r:id="rId9" w:history="1">
        <w:r w:rsidRPr="00400B5A">
          <w:rPr>
            <w:rStyle w:val="Hyperlink"/>
            <w:rFonts w:asciiTheme="minorHAnsi" w:hAnsiTheme="minorHAnsi" w:cstheme="minorHAnsi"/>
          </w:rPr>
          <w:t>https://drive.google.com/drive/folders/1hV9UXD141wVFKQsCReXL3U-ocO166aaH?usp=sharing</w:t>
        </w:r>
      </w:hyperlink>
    </w:p>
    <w:p w14:paraId="36475479" w14:textId="68782233" w:rsidR="0058079A" w:rsidRDefault="0058079A" w:rsidP="00AC4DDA">
      <w:pPr>
        <w:rPr>
          <w:rFonts w:asciiTheme="minorHAnsi" w:hAnsiTheme="minorHAnsi" w:cstheme="minorHAnsi"/>
        </w:rPr>
      </w:pPr>
    </w:p>
    <w:p w14:paraId="42D94C8B" w14:textId="70BC19C1" w:rsidR="00AC4DDA" w:rsidRPr="00533276" w:rsidRDefault="00AC4DDA" w:rsidP="00AC4DDA">
      <w:pPr>
        <w:rPr>
          <w:rFonts w:asciiTheme="minorHAnsi" w:hAnsiTheme="minorHAnsi" w:cstheme="minorHAnsi"/>
        </w:rPr>
      </w:pPr>
      <w:r w:rsidRPr="00533276">
        <w:rPr>
          <w:rFonts w:asciiTheme="minorHAnsi" w:hAnsiTheme="minorHAnsi" w:cstheme="minorHAnsi"/>
        </w:rPr>
        <w:t xml:space="preserve">Under the programme, CACH </w:t>
      </w:r>
      <w:r w:rsidR="005B5847" w:rsidRPr="00533276">
        <w:rPr>
          <w:rFonts w:asciiTheme="minorHAnsi" w:hAnsiTheme="minorHAnsi" w:cstheme="minorHAnsi"/>
        </w:rPr>
        <w:t>can also support</w:t>
      </w:r>
      <w:r w:rsidR="00157EE1" w:rsidRPr="00533276">
        <w:rPr>
          <w:rFonts w:asciiTheme="minorHAnsi" w:hAnsiTheme="minorHAnsi" w:cstheme="minorHAnsi"/>
        </w:rPr>
        <w:t xml:space="preserve"> feasibility studie</w:t>
      </w:r>
      <w:r w:rsidR="005B5847" w:rsidRPr="00533276">
        <w:rPr>
          <w:rFonts w:asciiTheme="minorHAnsi" w:hAnsiTheme="minorHAnsi" w:cstheme="minorHAnsi"/>
        </w:rPr>
        <w:t>s, in case integrated in the proposal.</w:t>
      </w:r>
      <w:r w:rsidR="00157EE1" w:rsidRPr="00533276">
        <w:rPr>
          <w:rFonts w:asciiTheme="minorHAnsi" w:hAnsiTheme="minorHAnsi" w:cstheme="minorHAnsi"/>
        </w:rPr>
        <w:t xml:space="preserve"> </w:t>
      </w:r>
    </w:p>
    <w:p w14:paraId="44C230AD" w14:textId="2323ED8B" w:rsidR="00B43D3E" w:rsidRPr="00533276" w:rsidRDefault="00B43D3E" w:rsidP="00AC4DDA">
      <w:pPr>
        <w:rPr>
          <w:rFonts w:asciiTheme="minorHAnsi" w:hAnsiTheme="minorHAnsi" w:cstheme="minorHAnsi"/>
        </w:rPr>
      </w:pPr>
    </w:p>
    <w:p w14:paraId="1B862974" w14:textId="18B3A0B9" w:rsidR="00AC4DDA" w:rsidRPr="00533276" w:rsidRDefault="00AC4DDA" w:rsidP="00AC4DDA">
      <w:pPr>
        <w:rPr>
          <w:rFonts w:asciiTheme="minorHAnsi" w:hAnsiTheme="minorHAnsi" w:cstheme="minorHAnsi"/>
        </w:rPr>
      </w:pPr>
      <w:r w:rsidRPr="00533276">
        <w:rPr>
          <w:rFonts w:asciiTheme="minorHAnsi" w:hAnsiTheme="minorHAnsi" w:cstheme="minorHAnsi"/>
        </w:rPr>
        <w:t>Co-funding from municipalities is encouraged</w:t>
      </w:r>
      <w:r w:rsidR="002B77B1" w:rsidRPr="00533276">
        <w:rPr>
          <w:rFonts w:asciiTheme="minorHAnsi" w:hAnsiTheme="minorHAnsi" w:cstheme="minorHAnsi"/>
        </w:rPr>
        <w:t>, and needs to be documented with a letter of commitment or a co-funding contract</w:t>
      </w:r>
      <w:r w:rsidRPr="00533276">
        <w:rPr>
          <w:rFonts w:asciiTheme="minorHAnsi" w:hAnsiTheme="minorHAnsi" w:cstheme="minorHAnsi"/>
        </w:rPr>
        <w:t>.</w:t>
      </w:r>
    </w:p>
    <w:p w14:paraId="44FE98D3" w14:textId="77777777" w:rsidR="00211AE6" w:rsidRPr="00533276" w:rsidRDefault="00AC4DDA" w:rsidP="00211AE6">
      <w:pPr>
        <w:rPr>
          <w:rFonts w:asciiTheme="minorHAnsi" w:hAnsiTheme="minorHAnsi" w:cstheme="minorHAnsi"/>
        </w:rPr>
      </w:pPr>
      <w:r w:rsidRPr="00533276">
        <w:rPr>
          <w:rFonts w:asciiTheme="minorHAnsi" w:hAnsiTheme="minorHAnsi" w:cstheme="minorHAnsi"/>
        </w:rPr>
        <w:t>Local Businesses can be mentioned as partners in the application</w:t>
      </w:r>
      <w:r w:rsidR="002B77B1" w:rsidRPr="00533276">
        <w:rPr>
          <w:rFonts w:asciiTheme="minorHAnsi" w:hAnsiTheme="minorHAnsi" w:cstheme="minorHAnsi"/>
        </w:rPr>
        <w:t>, while also newly registered local representations of companies are eligible</w:t>
      </w:r>
      <w:r w:rsidRPr="00533276">
        <w:rPr>
          <w:rFonts w:asciiTheme="minorHAnsi" w:hAnsiTheme="minorHAnsi" w:cstheme="minorHAnsi"/>
        </w:rPr>
        <w:t>.</w:t>
      </w:r>
    </w:p>
    <w:p w14:paraId="137DEF89" w14:textId="5FDE4B67" w:rsidR="00211AE6" w:rsidRDefault="00211AE6" w:rsidP="00211AE6">
      <w:pPr>
        <w:rPr>
          <w:rFonts w:asciiTheme="minorHAnsi" w:hAnsiTheme="minorHAnsi" w:cstheme="minorHAnsi"/>
        </w:rPr>
      </w:pPr>
    </w:p>
    <w:p w14:paraId="6DFF887B" w14:textId="7D0C7114" w:rsidR="00584E38" w:rsidRDefault="00584E38">
      <w:pPr>
        <w:rPr>
          <w:rFonts w:asciiTheme="minorHAnsi" w:hAnsiTheme="minorHAnsi" w:cstheme="minorHAnsi"/>
        </w:rPr>
      </w:pPr>
      <w:r>
        <w:rPr>
          <w:rFonts w:asciiTheme="minorHAnsi" w:hAnsiTheme="minorHAnsi" w:cstheme="minorHAnsi"/>
        </w:rPr>
        <w:br w:type="page"/>
      </w:r>
    </w:p>
    <w:p w14:paraId="10C47001" w14:textId="390497C8" w:rsidR="00584E38" w:rsidRPr="00533276" w:rsidRDefault="00584E38" w:rsidP="00211AE6">
      <w:pPr>
        <w:rPr>
          <w:rFonts w:asciiTheme="minorHAnsi" w:hAnsiTheme="minorHAnsi" w:cstheme="minorHAnsi"/>
        </w:rPr>
      </w:pPr>
      <w:r>
        <w:rPr>
          <w:rFonts w:ascii="Helvetica" w:hAnsi="Helvetica" w:cs="Helvetica"/>
          <w:noProof/>
          <w:lang w:val="en-US"/>
          <w14:ligatures w14:val="standardContextual"/>
        </w:rPr>
        <w:lastRenderedPageBreak/>
        <mc:AlternateContent>
          <mc:Choice Requires="wpg">
            <w:drawing>
              <wp:anchor distT="0" distB="0" distL="114300" distR="114300" simplePos="0" relativeHeight="251669504" behindDoc="0" locked="0" layoutInCell="1" allowOverlap="1" wp14:anchorId="66E7293D" wp14:editId="4CBC5E56">
                <wp:simplePos x="0" y="0"/>
                <wp:positionH relativeFrom="page">
                  <wp:align>right</wp:align>
                </wp:positionH>
                <wp:positionV relativeFrom="paragraph">
                  <wp:posOffset>182</wp:posOffset>
                </wp:positionV>
                <wp:extent cx="7774940" cy="48323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16"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7"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8" name="Text Box 18"/>
                        <wps:cNvSpPr txBox="1"/>
                        <wps:spPr>
                          <a:xfrm>
                            <a:off x="1741714" y="108856"/>
                            <a:ext cx="4811486" cy="299357"/>
                          </a:xfrm>
                          <a:prstGeom prst="rect">
                            <a:avLst/>
                          </a:prstGeom>
                          <a:noFill/>
                          <a:ln w="6350">
                            <a:noFill/>
                          </a:ln>
                        </wps:spPr>
                        <wps:txbx>
                          <w:txbxContent>
                            <w:p w14:paraId="398DC046" w14:textId="6385E623" w:rsidR="00584E38" w:rsidRPr="0072759B" w:rsidRDefault="00584E38" w:rsidP="00584E38">
                              <w:pPr>
                                <w:rPr>
                                  <w:rFonts w:asciiTheme="minorHAnsi" w:hAnsiTheme="minorHAnsi" w:cstheme="minorHAnsi"/>
                                  <w:b/>
                                  <w:bCs/>
                                  <w:color w:val="D2444C"/>
                                  <w:sz w:val="36"/>
                                  <w:szCs w:val="36"/>
                                </w:rPr>
                              </w:pPr>
                              <w:r>
                                <w:rPr>
                                  <w:rFonts w:asciiTheme="minorHAnsi" w:hAnsiTheme="minorHAnsi" w:cstheme="minorHAnsi"/>
                                  <w:b/>
                                  <w:bCs/>
                                  <w:color w:val="C00000"/>
                                  <w:sz w:val="36"/>
                                  <w:szCs w:val="36"/>
                                </w:rPr>
                                <w:t>RULES FOR THE CALL FOR PROPOSALS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506186" y="108857"/>
                            <a:ext cx="466725" cy="224155"/>
                          </a:xfrm>
                          <a:prstGeom prst="rect">
                            <a:avLst/>
                          </a:prstGeom>
                          <a:noFill/>
                          <a:ln w="6350">
                            <a:noFill/>
                          </a:ln>
                        </wps:spPr>
                        <wps:txbx>
                          <w:txbxContent>
                            <w:p w14:paraId="7EF515D7" w14:textId="43FECBF2" w:rsidR="00584E38" w:rsidRPr="0072759B" w:rsidRDefault="00584E38" w:rsidP="00584E38">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7293D" id="Group 4" o:spid="_x0000_s1038" style="position:absolute;left:0;text-align:left;margin-left:561pt;margin-top:0;width:612.2pt;height:38.05pt;z-index:251669504;mso-position-horizontal:right;mso-position-horizontal-relative:page;mso-width-relative:margin;mso-height-relative:margin"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">
                <v:rect id="Rectangle 36" o:spid="_x0000_s1039"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" fillcolor="#e6e7e8" stroked="f">
                  <v:textbox inset="0,0,0,0"/>
                </v:rect>
                <v:rect id="Rectangle 79" o:spid="_x0000_s1040"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" fillcolor="#d2444c" stroked="f">
                  <v:textbox inset="0,0,0,0"/>
                </v:rect>
                <v:shape id="Text Box 18" o:spid="_x0000_s1041" type="#_x0000_t202" style="position:absolute;left:17417;top:1088;width:4811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398DC046" w14:textId="6385E623" w:rsidR="00584E38" w:rsidRPr="0072759B" w:rsidRDefault="00584E38" w:rsidP="00584E38">
                        <w:pPr>
                          <w:rPr>
                            <w:rFonts w:asciiTheme="minorHAnsi" w:hAnsiTheme="minorHAnsi" w:cstheme="minorHAnsi"/>
                            <w:b/>
                            <w:bCs/>
                            <w:color w:val="D2444C"/>
                            <w:sz w:val="36"/>
                            <w:szCs w:val="36"/>
                          </w:rPr>
                        </w:pPr>
                        <w:r>
                          <w:rPr>
                            <w:rFonts w:asciiTheme="minorHAnsi" w:hAnsiTheme="minorHAnsi" w:cstheme="minorHAnsi"/>
                            <w:b/>
                            <w:bCs/>
                            <w:color w:val="C00000"/>
                            <w:sz w:val="36"/>
                            <w:szCs w:val="36"/>
                          </w:rPr>
                          <w:t>RULES FOR THE CALL FOR PROPOSALS</w:t>
                        </w:r>
                      </w:p>
                    </w:txbxContent>
                  </v:textbox>
                </v:shape>
                <v:shape id="Text Box 19" o:spid="_x0000_s1042"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7EF515D7" w14:textId="43FECBF2" w:rsidR="00584E38" w:rsidRPr="0072759B" w:rsidRDefault="00584E38" w:rsidP="00584E38">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2</w:t>
                        </w:r>
                      </w:p>
                    </w:txbxContent>
                  </v:textbox>
                </v:shape>
                <w10:wrap type="square" anchorx="page"/>
              </v:group>
            </w:pict>
          </mc:Fallback>
        </mc:AlternateContent>
      </w:r>
    </w:p>
    <w:p w14:paraId="633DD09D" w14:textId="77777777" w:rsidR="00DE3628" w:rsidRPr="00584E38" w:rsidRDefault="005C0208" w:rsidP="002B379A">
      <w:pPr>
        <w:spacing w:after="0"/>
        <w:rPr>
          <w:rFonts w:asciiTheme="minorHAnsi" w:hAnsiTheme="minorHAnsi" w:cstheme="minorHAnsi"/>
          <w:b/>
          <w:color w:val="C00000"/>
          <w:sz w:val="28"/>
          <w:szCs w:val="28"/>
        </w:rPr>
      </w:pPr>
      <w:r w:rsidRPr="00584E38">
        <w:rPr>
          <w:rFonts w:asciiTheme="minorHAnsi" w:hAnsiTheme="minorHAnsi" w:cstheme="minorHAnsi"/>
          <w:b/>
          <w:color w:val="C00000"/>
          <w:sz w:val="28"/>
          <w:szCs w:val="28"/>
        </w:rPr>
        <w:t xml:space="preserve">2.1 </w:t>
      </w:r>
      <w:r w:rsidR="00A37B14" w:rsidRPr="00584E38">
        <w:rPr>
          <w:rFonts w:asciiTheme="minorHAnsi" w:hAnsiTheme="minorHAnsi" w:cstheme="minorHAnsi"/>
          <w:b/>
          <w:color w:val="C00000"/>
          <w:sz w:val="28"/>
          <w:szCs w:val="28"/>
        </w:rPr>
        <w:t>Qualification of applicants</w:t>
      </w:r>
    </w:p>
    <w:p w14:paraId="3B6EA0A6" w14:textId="77777777" w:rsidR="00DE3628" w:rsidRPr="00533276" w:rsidRDefault="00DE3628" w:rsidP="002B379A">
      <w:pPr>
        <w:spacing w:after="0"/>
        <w:rPr>
          <w:rFonts w:asciiTheme="minorHAnsi" w:hAnsiTheme="minorHAnsi" w:cstheme="minorHAnsi"/>
          <w:b/>
        </w:rPr>
      </w:pPr>
    </w:p>
    <w:p w14:paraId="551EAB34" w14:textId="469A2998" w:rsidR="00231CA7" w:rsidRPr="00533276" w:rsidRDefault="00DE3628" w:rsidP="002B379A">
      <w:pPr>
        <w:spacing w:after="0"/>
        <w:rPr>
          <w:rFonts w:asciiTheme="minorHAnsi" w:hAnsiTheme="minorHAnsi" w:cstheme="minorHAnsi"/>
          <w:b/>
        </w:rPr>
      </w:pPr>
      <w:r w:rsidRPr="00533276">
        <w:rPr>
          <w:rFonts w:asciiTheme="minorHAnsi" w:hAnsiTheme="minorHAnsi" w:cstheme="minorHAnsi"/>
          <w:b/>
        </w:rPr>
        <w:t>W</w:t>
      </w:r>
      <w:r w:rsidR="00231CA7" w:rsidRPr="00533276">
        <w:rPr>
          <w:rFonts w:asciiTheme="minorHAnsi" w:hAnsiTheme="minorHAnsi" w:cstheme="minorHAnsi"/>
          <w:b/>
        </w:rPr>
        <w:t>ho can apply?</w:t>
      </w:r>
      <w:r w:rsidR="00647A9A" w:rsidRPr="00533276">
        <w:rPr>
          <w:rFonts w:asciiTheme="minorHAnsi" w:hAnsiTheme="minorHAnsi" w:cstheme="minorHAnsi"/>
          <w:b/>
        </w:rPr>
        <w:t xml:space="preserve"> Eligibility</w:t>
      </w:r>
    </w:p>
    <w:p w14:paraId="149AB9FE" w14:textId="77777777" w:rsidR="00231CA7" w:rsidRPr="00533276" w:rsidRDefault="00231CA7" w:rsidP="00F13F04">
      <w:pPr>
        <w:spacing w:after="0"/>
        <w:ind w:left="720"/>
        <w:rPr>
          <w:rFonts w:asciiTheme="minorHAnsi" w:hAnsiTheme="minorHAnsi" w:cstheme="minorHAnsi"/>
        </w:rPr>
      </w:pPr>
    </w:p>
    <w:p w14:paraId="0EDDFF6C" w14:textId="6C474B9E" w:rsidR="00596591" w:rsidRPr="00533276" w:rsidRDefault="007D52AD" w:rsidP="00037F7C">
      <w:pPr>
        <w:pStyle w:val="ListParagraph"/>
        <w:numPr>
          <w:ilvl w:val="0"/>
          <w:numId w:val="18"/>
        </w:numPr>
        <w:spacing w:after="0"/>
        <w:rPr>
          <w:rFonts w:asciiTheme="minorHAnsi" w:hAnsiTheme="minorHAnsi" w:cstheme="minorHAnsi"/>
          <w:highlight w:val="white"/>
        </w:rPr>
      </w:pPr>
      <w:r w:rsidRPr="00533276">
        <w:rPr>
          <w:rFonts w:asciiTheme="minorHAnsi" w:hAnsiTheme="minorHAnsi" w:cstheme="minorHAnsi"/>
          <w:highlight w:val="white"/>
        </w:rPr>
        <w:t>The diaspora investor / owner / management of the company</w:t>
      </w:r>
      <w:r w:rsidR="00565E93" w:rsidRPr="00533276">
        <w:rPr>
          <w:rFonts w:asciiTheme="minorHAnsi" w:hAnsiTheme="minorHAnsi" w:cstheme="minorHAnsi"/>
          <w:highlight w:val="white"/>
        </w:rPr>
        <w:t xml:space="preserve"> should have </w:t>
      </w:r>
      <w:r w:rsidRPr="00533276">
        <w:rPr>
          <w:rFonts w:asciiTheme="minorHAnsi" w:hAnsiTheme="minorHAnsi" w:cstheme="minorHAnsi"/>
          <w:highlight w:val="white"/>
        </w:rPr>
        <w:t xml:space="preserve">Kosovar </w:t>
      </w:r>
      <w:r w:rsidR="00565E93" w:rsidRPr="00533276">
        <w:rPr>
          <w:rFonts w:asciiTheme="minorHAnsi" w:hAnsiTheme="minorHAnsi" w:cstheme="minorHAnsi"/>
          <w:highlight w:val="white"/>
        </w:rPr>
        <w:t xml:space="preserve">citizenship </w:t>
      </w:r>
      <w:r w:rsidRPr="00533276">
        <w:rPr>
          <w:rFonts w:asciiTheme="minorHAnsi" w:hAnsiTheme="minorHAnsi" w:cstheme="minorHAnsi"/>
          <w:highlight w:val="white"/>
        </w:rPr>
        <w:t>or the ability to demonstrate her/his origin from Kosovo</w:t>
      </w:r>
      <w:r w:rsidR="00B56A1C" w:rsidRPr="00533276">
        <w:rPr>
          <w:rFonts w:asciiTheme="minorHAnsi" w:hAnsiTheme="minorHAnsi" w:cstheme="minorHAnsi"/>
          <w:highlight w:val="white"/>
        </w:rPr>
        <w:t xml:space="preserve"> (like the place of birth of him/herself or the parents)</w:t>
      </w:r>
      <w:r w:rsidRPr="00533276">
        <w:rPr>
          <w:rFonts w:asciiTheme="minorHAnsi" w:hAnsiTheme="minorHAnsi" w:cstheme="minorHAnsi"/>
          <w:highlight w:val="white"/>
        </w:rPr>
        <w:t xml:space="preserve">; </w:t>
      </w:r>
    </w:p>
    <w:p w14:paraId="759C83E9" w14:textId="636A7899" w:rsidR="00E202C0" w:rsidRPr="00533276" w:rsidRDefault="00E202C0" w:rsidP="00037F7C">
      <w:pPr>
        <w:pStyle w:val="ListParagraph"/>
        <w:numPr>
          <w:ilvl w:val="0"/>
          <w:numId w:val="18"/>
        </w:numPr>
        <w:spacing w:after="0"/>
        <w:rPr>
          <w:rFonts w:asciiTheme="minorHAnsi" w:hAnsiTheme="minorHAnsi" w:cstheme="minorHAnsi"/>
          <w:highlight w:val="white"/>
        </w:rPr>
      </w:pPr>
      <w:r w:rsidRPr="00533276">
        <w:rPr>
          <w:rFonts w:asciiTheme="minorHAnsi" w:hAnsiTheme="minorHAnsi" w:cstheme="minorHAnsi"/>
          <w:highlight w:val="white"/>
        </w:rPr>
        <w:t xml:space="preserve">The </w:t>
      </w:r>
      <w:r w:rsidR="00B56A1C" w:rsidRPr="00533276">
        <w:rPr>
          <w:rFonts w:asciiTheme="minorHAnsi" w:hAnsiTheme="minorHAnsi" w:cstheme="minorHAnsi"/>
          <w:highlight w:val="white"/>
        </w:rPr>
        <w:t xml:space="preserve">lead applicant (also for </w:t>
      </w:r>
      <w:r w:rsidR="004539F0" w:rsidRPr="00533276">
        <w:rPr>
          <w:rFonts w:asciiTheme="minorHAnsi" w:hAnsiTheme="minorHAnsi" w:cstheme="minorHAnsi"/>
          <w:highlight w:val="white"/>
        </w:rPr>
        <w:t>consortia) must</w:t>
      </w:r>
      <w:r w:rsidR="007D52AD" w:rsidRPr="00533276">
        <w:rPr>
          <w:rFonts w:asciiTheme="minorHAnsi" w:hAnsiTheme="minorHAnsi" w:cstheme="minorHAnsi"/>
          <w:highlight w:val="white"/>
        </w:rPr>
        <w:t xml:space="preserve"> </w:t>
      </w:r>
      <w:r w:rsidRPr="00533276">
        <w:rPr>
          <w:rFonts w:asciiTheme="minorHAnsi" w:hAnsiTheme="minorHAnsi" w:cstheme="minorHAnsi"/>
          <w:highlight w:val="white"/>
        </w:rPr>
        <w:t>be registered in Kosovo;</w:t>
      </w:r>
    </w:p>
    <w:p w14:paraId="2363CDF0" w14:textId="539BE0FF" w:rsidR="007D52AD" w:rsidRPr="00533276" w:rsidRDefault="00B56A1C" w:rsidP="007D52AD">
      <w:pPr>
        <w:numPr>
          <w:ilvl w:val="0"/>
          <w:numId w:val="18"/>
        </w:numPr>
        <w:spacing w:after="0"/>
        <w:rPr>
          <w:rFonts w:asciiTheme="minorHAnsi" w:hAnsiTheme="minorHAnsi" w:cstheme="minorHAnsi"/>
          <w:highlight w:val="white"/>
        </w:rPr>
      </w:pPr>
      <w:r w:rsidRPr="00533276">
        <w:rPr>
          <w:rFonts w:asciiTheme="minorHAnsi" w:hAnsiTheme="minorHAnsi" w:cstheme="minorHAnsi"/>
          <w:highlight w:val="white"/>
        </w:rPr>
        <w:t xml:space="preserve">One of the applying </w:t>
      </w:r>
      <w:r w:rsidR="00565E93" w:rsidRPr="00533276">
        <w:rPr>
          <w:rFonts w:asciiTheme="minorHAnsi" w:hAnsiTheme="minorHAnsi" w:cstheme="minorHAnsi"/>
          <w:highlight w:val="white"/>
        </w:rPr>
        <w:t>enterprise</w:t>
      </w:r>
      <w:r w:rsidRPr="00533276">
        <w:rPr>
          <w:rFonts w:asciiTheme="minorHAnsi" w:hAnsiTheme="minorHAnsi" w:cstheme="minorHAnsi"/>
          <w:highlight w:val="white"/>
        </w:rPr>
        <w:t>s</w:t>
      </w:r>
      <w:r w:rsidR="00565E93" w:rsidRPr="00533276">
        <w:rPr>
          <w:rFonts w:asciiTheme="minorHAnsi" w:hAnsiTheme="minorHAnsi" w:cstheme="minorHAnsi"/>
          <w:highlight w:val="white"/>
        </w:rPr>
        <w:t xml:space="preserve"> </w:t>
      </w:r>
      <w:r w:rsidRPr="00533276">
        <w:rPr>
          <w:rFonts w:asciiTheme="minorHAnsi" w:hAnsiTheme="minorHAnsi" w:cstheme="minorHAnsi"/>
          <w:highlight w:val="white"/>
        </w:rPr>
        <w:t xml:space="preserve">must have </w:t>
      </w:r>
      <w:r w:rsidR="00565E93" w:rsidRPr="00533276">
        <w:rPr>
          <w:rFonts w:asciiTheme="minorHAnsi" w:hAnsiTheme="minorHAnsi" w:cstheme="minorHAnsi"/>
          <w:highlight w:val="white"/>
        </w:rPr>
        <w:t xml:space="preserve">at least 3 years of operational functioning; </w:t>
      </w:r>
      <w:r w:rsidR="007D52AD" w:rsidRPr="00533276">
        <w:rPr>
          <w:rFonts w:asciiTheme="minorHAnsi" w:hAnsiTheme="minorHAnsi" w:cstheme="minorHAnsi"/>
          <w:highlight w:val="white"/>
        </w:rPr>
        <w:t>Diaspora partners should have also demonstrated at least 3 years of experience in their respective field of the applications;</w:t>
      </w:r>
    </w:p>
    <w:p w14:paraId="36A0F98C" w14:textId="1E1387C8" w:rsidR="00596591" w:rsidRPr="00533276" w:rsidRDefault="00B56A1C" w:rsidP="00037F7C">
      <w:pPr>
        <w:pStyle w:val="ListParagraph"/>
        <w:numPr>
          <w:ilvl w:val="0"/>
          <w:numId w:val="18"/>
        </w:numPr>
        <w:spacing w:after="0"/>
        <w:rPr>
          <w:rFonts w:asciiTheme="minorHAnsi" w:hAnsiTheme="minorHAnsi" w:cstheme="minorHAnsi"/>
          <w:highlight w:val="white"/>
        </w:rPr>
      </w:pPr>
      <w:r w:rsidRPr="00533276">
        <w:rPr>
          <w:rFonts w:asciiTheme="minorHAnsi" w:hAnsiTheme="minorHAnsi" w:cstheme="minorHAnsi"/>
          <w:highlight w:val="white"/>
        </w:rPr>
        <w:t xml:space="preserve">Kosovar </w:t>
      </w:r>
      <w:r w:rsidR="00E202C0" w:rsidRPr="00533276">
        <w:rPr>
          <w:rFonts w:asciiTheme="minorHAnsi" w:hAnsiTheme="minorHAnsi" w:cstheme="minorHAnsi"/>
          <w:highlight w:val="white"/>
        </w:rPr>
        <w:t>enterprises</w:t>
      </w:r>
      <w:r w:rsidR="00565E93" w:rsidRPr="00533276">
        <w:rPr>
          <w:rFonts w:asciiTheme="minorHAnsi" w:hAnsiTheme="minorHAnsi" w:cstheme="minorHAnsi"/>
          <w:highlight w:val="white"/>
        </w:rPr>
        <w:t xml:space="preserve"> should </w:t>
      </w:r>
      <w:r w:rsidR="00E202C0" w:rsidRPr="00533276">
        <w:rPr>
          <w:rFonts w:asciiTheme="minorHAnsi" w:hAnsiTheme="minorHAnsi" w:cstheme="minorHAnsi"/>
          <w:highlight w:val="white"/>
        </w:rPr>
        <w:t>fulfil</w:t>
      </w:r>
      <w:r w:rsidR="00565E93" w:rsidRPr="00533276">
        <w:rPr>
          <w:rFonts w:asciiTheme="minorHAnsi" w:hAnsiTheme="minorHAnsi" w:cstheme="minorHAnsi"/>
          <w:highlight w:val="white"/>
        </w:rPr>
        <w:t xml:space="preserve"> the criteria of not having any tax obligations towards the Kosovo institutions at the moment of application;</w:t>
      </w:r>
    </w:p>
    <w:p w14:paraId="58924307" w14:textId="11B292AA" w:rsidR="00596591" w:rsidRPr="00533276" w:rsidRDefault="00565E93" w:rsidP="00037F7C">
      <w:pPr>
        <w:numPr>
          <w:ilvl w:val="0"/>
          <w:numId w:val="18"/>
        </w:numPr>
        <w:spacing w:after="0"/>
        <w:rPr>
          <w:rFonts w:asciiTheme="minorHAnsi" w:hAnsiTheme="minorHAnsi" w:cstheme="minorHAnsi"/>
          <w:highlight w:val="white"/>
        </w:rPr>
      </w:pPr>
      <w:r w:rsidRPr="00533276">
        <w:rPr>
          <w:rFonts w:asciiTheme="minorHAnsi" w:hAnsiTheme="minorHAnsi" w:cstheme="minorHAnsi"/>
          <w:highlight w:val="white"/>
        </w:rPr>
        <w:t xml:space="preserve">Entities </w:t>
      </w:r>
      <w:r w:rsidR="00B56A1C" w:rsidRPr="00533276">
        <w:rPr>
          <w:rFonts w:asciiTheme="minorHAnsi" w:hAnsiTheme="minorHAnsi" w:cstheme="minorHAnsi"/>
          <w:highlight w:val="white"/>
        </w:rPr>
        <w:t xml:space="preserve">which </w:t>
      </w:r>
      <w:r w:rsidRPr="00533276">
        <w:rPr>
          <w:rFonts w:asciiTheme="minorHAnsi" w:hAnsiTheme="minorHAnsi" w:cstheme="minorHAnsi"/>
          <w:highlight w:val="white"/>
        </w:rPr>
        <w:t xml:space="preserve">management has been sentenced </w:t>
      </w:r>
      <w:r w:rsidR="00B56A1C" w:rsidRPr="00533276">
        <w:rPr>
          <w:rFonts w:asciiTheme="minorHAnsi" w:hAnsiTheme="minorHAnsi" w:cstheme="minorHAnsi"/>
          <w:highlight w:val="white"/>
        </w:rPr>
        <w:t>under</w:t>
      </w:r>
      <w:r w:rsidRPr="00533276">
        <w:rPr>
          <w:rFonts w:asciiTheme="minorHAnsi" w:hAnsiTheme="minorHAnsi" w:cstheme="minorHAnsi"/>
          <w:highlight w:val="white"/>
        </w:rPr>
        <w:t xml:space="preserve"> a penal act foreseen by the Kosovo’s criminal code </w:t>
      </w:r>
      <w:r w:rsidR="007D52AD" w:rsidRPr="00533276">
        <w:rPr>
          <w:rFonts w:asciiTheme="minorHAnsi" w:hAnsiTheme="minorHAnsi" w:cstheme="minorHAnsi"/>
          <w:highlight w:val="white"/>
        </w:rPr>
        <w:t xml:space="preserve">or in their country of registration </w:t>
      </w:r>
      <w:r w:rsidRPr="00533276">
        <w:rPr>
          <w:rFonts w:asciiTheme="minorHAnsi" w:hAnsiTheme="minorHAnsi" w:cstheme="minorHAnsi"/>
          <w:highlight w:val="white"/>
        </w:rPr>
        <w:t>in the past 5 years cannot be considered for this funding opportunity.</w:t>
      </w:r>
    </w:p>
    <w:p w14:paraId="7E225535" w14:textId="6A6A75D6" w:rsidR="00596591" w:rsidRPr="00533276" w:rsidRDefault="00AB423D" w:rsidP="00037F7C">
      <w:pPr>
        <w:numPr>
          <w:ilvl w:val="0"/>
          <w:numId w:val="18"/>
        </w:numPr>
        <w:spacing w:after="0"/>
        <w:rPr>
          <w:rFonts w:asciiTheme="minorHAnsi" w:hAnsiTheme="minorHAnsi" w:cstheme="minorHAnsi"/>
          <w:highlight w:val="white"/>
        </w:rPr>
      </w:pPr>
      <w:r w:rsidRPr="00533276">
        <w:rPr>
          <w:rFonts w:asciiTheme="minorHAnsi" w:hAnsiTheme="minorHAnsi" w:cstheme="minorHAnsi"/>
          <w:highlight w:val="white"/>
        </w:rPr>
        <w:t>For c</w:t>
      </w:r>
      <w:r w:rsidR="00565E93" w:rsidRPr="00533276">
        <w:rPr>
          <w:rFonts w:asciiTheme="minorHAnsi" w:hAnsiTheme="minorHAnsi" w:cstheme="minorHAnsi"/>
          <w:highlight w:val="white"/>
        </w:rPr>
        <w:t xml:space="preserve">onsortia: If at least one partner meets the above requirements, </w:t>
      </w:r>
      <w:r w:rsidRPr="00533276">
        <w:rPr>
          <w:rFonts w:asciiTheme="minorHAnsi" w:hAnsiTheme="minorHAnsi" w:cstheme="minorHAnsi"/>
          <w:highlight w:val="white"/>
        </w:rPr>
        <w:t xml:space="preserve">the </w:t>
      </w:r>
      <w:r w:rsidR="00565E93" w:rsidRPr="00533276">
        <w:rPr>
          <w:rFonts w:asciiTheme="minorHAnsi" w:hAnsiTheme="minorHAnsi" w:cstheme="minorHAnsi"/>
          <w:highlight w:val="white"/>
        </w:rPr>
        <w:t xml:space="preserve">additional partner </w:t>
      </w:r>
      <w:r w:rsidRPr="00533276">
        <w:rPr>
          <w:rFonts w:asciiTheme="minorHAnsi" w:hAnsiTheme="minorHAnsi" w:cstheme="minorHAnsi"/>
          <w:highlight w:val="white"/>
        </w:rPr>
        <w:t xml:space="preserve">is </w:t>
      </w:r>
      <w:r w:rsidR="00565E93" w:rsidRPr="00533276">
        <w:rPr>
          <w:rFonts w:asciiTheme="minorHAnsi" w:hAnsiTheme="minorHAnsi" w:cstheme="minorHAnsi"/>
          <w:highlight w:val="white"/>
        </w:rPr>
        <w:t>entitled to participate in the project financially or with contributions of other monetary value - as a rule</w:t>
      </w:r>
      <w:r w:rsidRPr="00533276">
        <w:rPr>
          <w:rFonts w:asciiTheme="minorHAnsi" w:hAnsiTheme="minorHAnsi" w:cstheme="minorHAnsi"/>
          <w:highlight w:val="white"/>
        </w:rPr>
        <w:t xml:space="preserve"> - </w:t>
      </w:r>
      <w:r w:rsidR="00565E93" w:rsidRPr="00533276">
        <w:rPr>
          <w:rFonts w:asciiTheme="minorHAnsi" w:hAnsiTheme="minorHAnsi" w:cstheme="minorHAnsi"/>
          <w:highlight w:val="white"/>
        </w:rPr>
        <w:t>as a formal consortium. For calculation of the funding amount, the contributions made by these partners are also considered their own contributions (according to</w:t>
      </w:r>
      <w:r w:rsidR="00DD1A5E" w:rsidRPr="00533276">
        <w:rPr>
          <w:rFonts w:asciiTheme="minorHAnsi" w:hAnsiTheme="minorHAnsi" w:cstheme="minorHAnsi"/>
          <w:highlight w:val="white"/>
        </w:rPr>
        <w:t xml:space="preserve"> point 1.3</w:t>
      </w:r>
      <w:r w:rsidR="004539F0" w:rsidRPr="00533276">
        <w:rPr>
          <w:rFonts w:asciiTheme="minorHAnsi" w:hAnsiTheme="minorHAnsi" w:cstheme="minorHAnsi"/>
          <w:highlight w:val="white"/>
        </w:rPr>
        <w:t xml:space="preserve"> item</w:t>
      </w:r>
      <w:r w:rsidR="00565E93" w:rsidRPr="00533276">
        <w:rPr>
          <w:rFonts w:asciiTheme="minorHAnsi" w:hAnsiTheme="minorHAnsi" w:cstheme="minorHAnsi"/>
          <w:highlight w:val="white"/>
        </w:rPr>
        <w:t xml:space="preserve">). </w:t>
      </w:r>
    </w:p>
    <w:p w14:paraId="579DA20D" w14:textId="1ABC5F70" w:rsidR="00596591" w:rsidRPr="00533276" w:rsidRDefault="007D52AD" w:rsidP="00037F7C">
      <w:pPr>
        <w:numPr>
          <w:ilvl w:val="0"/>
          <w:numId w:val="18"/>
        </w:numPr>
        <w:spacing w:after="0"/>
        <w:rPr>
          <w:rFonts w:asciiTheme="minorHAnsi" w:hAnsiTheme="minorHAnsi" w:cstheme="minorHAnsi"/>
        </w:rPr>
      </w:pPr>
      <w:r w:rsidRPr="00533276">
        <w:rPr>
          <w:rFonts w:asciiTheme="minorHAnsi" w:hAnsiTheme="minorHAnsi" w:cstheme="minorHAnsi"/>
        </w:rPr>
        <w:t xml:space="preserve">Diaspora enterprises must have </w:t>
      </w:r>
      <w:r w:rsidR="00565E93" w:rsidRPr="00533276">
        <w:rPr>
          <w:rFonts w:asciiTheme="minorHAnsi" w:hAnsiTheme="minorHAnsi" w:cstheme="minorHAnsi"/>
        </w:rPr>
        <w:t xml:space="preserve">headquarters in the European Economic Area (i.e. EU, Norway, Liechtenstein or Iceland) or Switzerland, </w:t>
      </w:r>
      <w:r w:rsidRPr="00533276">
        <w:rPr>
          <w:rFonts w:asciiTheme="minorHAnsi" w:hAnsiTheme="minorHAnsi" w:cstheme="minorHAnsi"/>
        </w:rPr>
        <w:t xml:space="preserve">the US or Canada </w:t>
      </w:r>
      <w:r w:rsidR="00565E93" w:rsidRPr="00533276">
        <w:rPr>
          <w:rFonts w:asciiTheme="minorHAnsi" w:hAnsiTheme="minorHAnsi" w:cstheme="minorHAnsi"/>
        </w:rPr>
        <w:t xml:space="preserve">if they contribute adequate resources of their own (see below); </w:t>
      </w:r>
    </w:p>
    <w:p w14:paraId="425E9434" w14:textId="36442DB5" w:rsidR="00CD15D1" w:rsidRPr="00533276" w:rsidRDefault="00CD15D1" w:rsidP="00CD15D1">
      <w:pPr>
        <w:spacing w:after="0"/>
        <w:rPr>
          <w:rFonts w:asciiTheme="minorHAnsi" w:hAnsiTheme="minorHAnsi" w:cstheme="minorHAnsi"/>
          <w:highlight w:val="yellow"/>
        </w:rPr>
      </w:pPr>
    </w:p>
    <w:p w14:paraId="5E2C3696" w14:textId="33290CEC" w:rsidR="00CD15D1" w:rsidRPr="00533276" w:rsidRDefault="00CD15D1" w:rsidP="00CD15D1">
      <w:pPr>
        <w:spacing w:after="0"/>
        <w:rPr>
          <w:rFonts w:asciiTheme="minorHAnsi" w:hAnsiTheme="minorHAnsi" w:cstheme="minorHAnsi"/>
          <w:b/>
        </w:rPr>
      </w:pPr>
      <w:r w:rsidRPr="00533276">
        <w:rPr>
          <w:rFonts w:asciiTheme="minorHAnsi" w:hAnsiTheme="minorHAnsi" w:cstheme="minorHAnsi"/>
          <w:b/>
        </w:rPr>
        <w:t>Applicants who do not qualify:</w:t>
      </w:r>
    </w:p>
    <w:p w14:paraId="087A2DD5" w14:textId="77777777" w:rsidR="00CD15D1" w:rsidRPr="00533276" w:rsidRDefault="00CD15D1" w:rsidP="00CD15D1">
      <w:pPr>
        <w:spacing w:after="0"/>
        <w:rPr>
          <w:rFonts w:asciiTheme="minorHAnsi" w:hAnsiTheme="minorHAnsi" w:cstheme="minorHAnsi"/>
          <w:b/>
        </w:rPr>
      </w:pPr>
    </w:p>
    <w:p w14:paraId="7AA8EB83" w14:textId="030B1364" w:rsidR="004E0C12" w:rsidRPr="00533276" w:rsidRDefault="00CD15D1" w:rsidP="00CD15D1">
      <w:pPr>
        <w:spacing w:after="0"/>
        <w:rPr>
          <w:rFonts w:asciiTheme="minorHAnsi" w:hAnsiTheme="minorHAnsi" w:cstheme="minorHAnsi"/>
        </w:rPr>
      </w:pPr>
      <w:r w:rsidRPr="00533276">
        <w:rPr>
          <w:rFonts w:asciiTheme="minorHAnsi" w:hAnsiTheme="minorHAnsi" w:cstheme="minorHAnsi"/>
        </w:rPr>
        <w:t>Potential applicants may not participate in the Call for Proposals or receive grants if they are in any of the following situations:</w:t>
      </w:r>
    </w:p>
    <w:p w14:paraId="18CCA113" w14:textId="295EF00A" w:rsidR="00CD15D1" w:rsidRPr="00533276" w:rsidRDefault="00CD15D1" w:rsidP="004E0C12">
      <w:pPr>
        <w:pStyle w:val="ListParagraph"/>
        <w:numPr>
          <w:ilvl w:val="0"/>
          <w:numId w:val="30"/>
        </w:numPr>
        <w:spacing w:after="0"/>
        <w:rPr>
          <w:rFonts w:asciiTheme="minorHAnsi" w:hAnsiTheme="minorHAnsi" w:cstheme="minorHAnsi"/>
        </w:rPr>
      </w:pPr>
      <w:r w:rsidRPr="00533276">
        <w:rPr>
          <w:rFonts w:asciiTheme="minorHAnsi" w:hAnsiTheme="minorHAnsi" w:cstheme="minorHAnsi"/>
        </w:rPr>
        <w:t>They have gone bankrupt or are in closure, are under administration by courts, have entered into agreements with creditors, have suspended business activities, have been subjected to procedures related to these issues, or are in similar situations arising from procedures defined by legislation or local regulations;</w:t>
      </w:r>
    </w:p>
    <w:p w14:paraId="7D4C05B4" w14:textId="5C3ECFD7" w:rsidR="00CD15D1" w:rsidRPr="00533276" w:rsidRDefault="00CD15D1" w:rsidP="004E0C12">
      <w:pPr>
        <w:pStyle w:val="ListParagraph"/>
        <w:numPr>
          <w:ilvl w:val="0"/>
          <w:numId w:val="30"/>
        </w:numPr>
        <w:spacing w:after="0"/>
        <w:rPr>
          <w:rFonts w:asciiTheme="minorHAnsi" w:hAnsiTheme="minorHAnsi" w:cstheme="minorHAnsi"/>
        </w:rPr>
      </w:pPr>
      <w:r w:rsidRPr="00533276">
        <w:rPr>
          <w:rFonts w:asciiTheme="minorHAnsi" w:hAnsiTheme="minorHAnsi" w:cstheme="minorHAnsi"/>
        </w:rPr>
        <w:t>They, or the persons who have authorization of representation, decision-making or control over them, have been convicted for an offense related to professional conduct by judgment of a competent authority (</w:t>
      </w:r>
      <w:r w:rsidR="00D2686D" w:rsidRPr="00533276">
        <w:rPr>
          <w:rFonts w:asciiTheme="minorHAnsi" w:hAnsiTheme="minorHAnsi" w:cstheme="minorHAnsi"/>
        </w:rPr>
        <w:t>i.e.</w:t>
      </w:r>
      <w:r w:rsidRPr="00533276">
        <w:rPr>
          <w:rFonts w:asciiTheme="minorHAnsi" w:hAnsiTheme="minorHAnsi" w:cstheme="minorHAnsi"/>
        </w:rPr>
        <w:t xml:space="preserve"> when there is no possibility of appeal);</w:t>
      </w:r>
    </w:p>
    <w:p w14:paraId="6883C63F" w14:textId="232B2BBF" w:rsidR="00CD15D1" w:rsidRPr="00533276" w:rsidRDefault="00CD15D1" w:rsidP="004E0C12">
      <w:pPr>
        <w:pStyle w:val="ListParagraph"/>
        <w:numPr>
          <w:ilvl w:val="0"/>
          <w:numId w:val="30"/>
        </w:numPr>
        <w:spacing w:after="0"/>
        <w:rPr>
          <w:rFonts w:asciiTheme="minorHAnsi" w:hAnsiTheme="minorHAnsi" w:cstheme="minorHAnsi"/>
        </w:rPr>
      </w:pPr>
      <w:r w:rsidRPr="00533276">
        <w:rPr>
          <w:rFonts w:asciiTheme="minorHAnsi" w:hAnsiTheme="minorHAnsi" w:cstheme="minorHAnsi"/>
        </w:rPr>
        <w:t>They are not in accordance with their obligations regarding the payment of contributions or the payment of taxes in accordance with the legal provisions of the country in which they are established;</w:t>
      </w:r>
    </w:p>
    <w:p w14:paraId="533C5B24" w14:textId="149139C8" w:rsidR="00584E38" w:rsidRDefault="00CD15D1" w:rsidP="00EE70FF">
      <w:pPr>
        <w:pStyle w:val="ListParagraph"/>
        <w:numPr>
          <w:ilvl w:val="0"/>
          <w:numId w:val="30"/>
        </w:numPr>
        <w:spacing w:after="0"/>
        <w:rPr>
          <w:rFonts w:asciiTheme="minorHAnsi" w:hAnsiTheme="minorHAnsi" w:cstheme="minorHAnsi"/>
        </w:rPr>
      </w:pPr>
      <w:r w:rsidRPr="00533276">
        <w:rPr>
          <w:rFonts w:asciiTheme="minorHAnsi" w:hAnsiTheme="minorHAnsi" w:cstheme="minorHAnsi"/>
        </w:rPr>
        <w:t xml:space="preserve">They, or the persons who have authorization of representation, decision-making or control over them, have been the subject of a definitive and all-powerful verdict for fraud, corruption, </w:t>
      </w:r>
      <w:r w:rsidRPr="00533276">
        <w:rPr>
          <w:rFonts w:asciiTheme="minorHAnsi" w:hAnsiTheme="minorHAnsi" w:cstheme="minorHAnsi"/>
        </w:rPr>
        <w:lastRenderedPageBreak/>
        <w:t>involvement in a criminal organization, money laundering or any other illegal activity, where such illegal activity is harmful to the financial interests of Kosovo</w:t>
      </w:r>
      <w:r w:rsidR="0098771F" w:rsidRPr="00533276">
        <w:rPr>
          <w:rFonts w:asciiTheme="minorHAnsi" w:hAnsiTheme="minorHAnsi" w:cstheme="minorHAnsi"/>
        </w:rPr>
        <w:t>.</w:t>
      </w:r>
    </w:p>
    <w:p w14:paraId="2262610F" w14:textId="77777777" w:rsidR="006E1A84" w:rsidRPr="006E1A84" w:rsidRDefault="006E1A84" w:rsidP="006E1A84">
      <w:pPr>
        <w:pStyle w:val="ListParagraph"/>
        <w:spacing w:after="0"/>
        <w:rPr>
          <w:rFonts w:asciiTheme="minorHAnsi" w:hAnsiTheme="minorHAnsi" w:cstheme="minorHAnsi"/>
        </w:rPr>
      </w:pPr>
    </w:p>
    <w:p w14:paraId="214B2EB4" w14:textId="3267CD51" w:rsidR="00CD15D1" w:rsidRPr="00584E38" w:rsidRDefault="00DE3628" w:rsidP="00EE70FF">
      <w:pPr>
        <w:rPr>
          <w:rFonts w:asciiTheme="minorHAnsi" w:hAnsiTheme="minorHAnsi" w:cstheme="minorHAnsi"/>
          <w:b/>
          <w:color w:val="C00000"/>
          <w:sz w:val="28"/>
          <w:szCs w:val="28"/>
        </w:rPr>
      </w:pPr>
      <w:r w:rsidRPr="00584E38">
        <w:rPr>
          <w:rFonts w:asciiTheme="minorHAnsi" w:hAnsiTheme="minorHAnsi" w:cstheme="minorHAnsi"/>
          <w:b/>
          <w:color w:val="C00000"/>
          <w:sz w:val="28"/>
          <w:szCs w:val="28"/>
        </w:rPr>
        <w:t>2.</w:t>
      </w:r>
      <w:r w:rsidR="00F7593B" w:rsidRPr="00584E38">
        <w:rPr>
          <w:rFonts w:asciiTheme="minorHAnsi" w:hAnsiTheme="minorHAnsi" w:cstheme="minorHAnsi"/>
          <w:b/>
          <w:color w:val="C00000"/>
          <w:sz w:val="28"/>
          <w:szCs w:val="28"/>
        </w:rPr>
        <w:t>2</w:t>
      </w:r>
      <w:r w:rsidR="00CD15D1" w:rsidRPr="00584E38">
        <w:rPr>
          <w:rFonts w:asciiTheme="minorHAnsi" w:hAnsiTheme="minorHAnsi" w:cstheme="minorHAnsi"/>
          <w:b/>
          <w:color w:val="C00000"/>
          <w:sz w:val="28"/>
          <w:szCs w:val="28"/>
        </w:rPr>
        <w:t xml:space="preserve"> Sectors or topics</w:t>
      </w:r>
    </w:p>
    <w:p w14:paraId="3BF80B0A" w14:textId="160886D1" w:rsidR="00CD15D1" w:rsidRPr="00533276" w:rsidRDefault="00CD15D1" w:rsidP="00CD15D1">
      <w:pPr>
        <w:spacing w:after="0"/>
        <w:rPr>
          <w:rFonts w:asciiTheme="minorHAnsi" w:hAnsiTheme="minorHAnsi" w:cstheme="minorHAnsi"/>
        </w:rPr>
      </w:pPr>
      <w:r w:rsidRPr="00533276">
        <w:rPr>
          <w:rFonts w:asciiTheme="minorHAnsi" w:hAnsiTheme="minorHAnsi" w:cstheme="minorHAnsi"/>
        </w:rPr>
        <w:t>Enterprises operating in the production and processing of products, as well as in commercial services are eligible to apply.</w:t>
      </w:r>
      <w:r w:rsidR="004D403F">
        <w:rPr>
          <w:rFonts w:asciiTheme="minorHAnsi" w:hAnsiTheme="minorHAnsi" w:cstheme="minorHAnsi"/>
        </w:rPr>
        <w:t xml:space="preserve"> </w:t>
      </w:r>
      <w:r w:rsidRPr="00533276">
        <w:rPr>
          <w:rFonts w:asciiTheme="minorHAnsi" w:hAnsiTheme="minorHAnsi" w:cstheme="minorHAnsi"/>
        </w:rPr>
        <w:t xml:space="preserve">Special interest is given to projects that have the opportunity to replace imports and create exports </w:t>
      </w:r>
      <w:r w:rsidR="00BF3942" w:rsidRPr="00533276">
        <w:rPr>
          <w:rFonts w:asciiTheme="minorHAnsi" w:hAnsiTheme="minorHAnsi" w:cstheme="minorHAnsi"/>
        </w:rPr>
        <w:t xml:space="preserve">or </w:t>
      </w:r>
      <w:r w:rsidRPr="00533276">
        <w:rPr>
          <w:rFonts w:asciiTheme="minorHAnsi" w:hAnsiTheme="minorHAnsi" w:cstheme="minorHAnsi"/>
        </w:rPr>
        <w:t>that cover the needs and priorities of the local environment.</w:t>
      </w:r>
    </w:p>
    <w:p w14:paraId="5D5EC2F2" w14:textId="77777777" w:rsidR="00BF3942" w:rsidRPr="00533276" w:rsidRDefault="00BF3942" w:rsidP="00CD15D1">
      <w:pPr>
        <w:spacing w:after="0"/>
        <w:rPr>
          <w:rFonts w:asciiTheme="minorHAnsi" w:hAnsiTheme="minorHAnsi" w:cstheme="minorHAnsi"/>
        </w:rPr>
      </w:pPr>
    </w:p>
    <w:p w14:paraId="0F444FCD" w14:textId="6E480EBC" w:rsidR="00BF3942" w:rsidRPr="00533276" w:rsidRDefault="00BF3942" w:rsidP="00CD15D1">
      <w:pPr>
        <w:spacing w:after="0"/>
        <w:rPr>
          <w:rFonts w:asciiTheme="minorHAnsi" w:hAnsiTheme="minorHAnsi" w:cstheme="minorHAnsi"/>
        </w:rPr>
      </w:pPr>
      <w:r w:rsidRPr="00533276">
        <w:rPr>
          <w:rFonts w:asciiTheme="minorHAnsi" w:hAnsiTheme="minorHAnsi" w:cstheme="minorHAnsi"/>
        </w:rPr>
        <w:t xml:space="preserve">Excluded are the following sectors: </w:t>
      </w:r>
    </w:p>
    <w:p w14:paraId="49972D63" w14:textId="12509919" w:rsidR="00BF3942" w:rsidRPr="00533276" w:rsidRDefault="00CD15D1" w:rsidP="00A97F5F">
      <w:pPr>
        <w:pStyle w:val="ListParagraph"/>
        <w:numPr>
          <w:ilvl w:val="0"/>
          <w:numId w:val="32"/>
        </w:numPr>
        <w:spacing w:after="0"/>
        <w:rPr>
          <w:rFonts w:asciiTheme="minorHAnsi" w:hAnsiTheme="minorHAnsi" w:cstheme="minorHAnsi"/>
        </w:rPr>
      </w:pPr>
      <w:r w:rsidRPr="00533276">
        <w:rPr>
          <w:rFonts w:asciiTheme="minorHAnsi" w:hAnsiTheme="minorHAnsi" w:cstheme="minorHAnsi"/>
        </w:rPr>
        <w:t xml:space="preserve">Trade </w:t>
      </w:r>
      <w:r w:rsidR="00BF3942" w:rsidRPr="00533276">
        <w:rPr>
          <w:rFonts w:asciiTheme="minorHAnsi" w:hAnsiTheme="minorHAnsi" w:cstheme="minorHAnsi"/>
        </w:rPr>
        <w:t xml:space="preserve">only </w:t>
      </w:r>
      <w:r w:rsidRPr="00533276">
        <w:rPr>
          <w:rFonts w:asciiTheme="minorHAnsi" w:hAnsiTheme="minorHAnsi" w:cstheme="minorHAnsi"/>
        </w:rPr>
        <w:t xml:space="preserve">(retail and wholesale), </w:t>
      </w:r>
    </w:p>
    <w:p w14:paraId="7A5E9E17" w14:textId="5D6A3755" w:rsidR="00BF3942" w:rsidRPr="00533276" w:rsidRDefault="00BF3942" w:rsidP="00A97F5F">
      <w:pPr>
        <w:pStyle w:val="ListParagraph"/>
        <w:numPr>
          <w:ilvl w:val="0"/>
          <w:numId w:val="32"/>
        </w:numPr>
        <w:spacing w:after="0"/>
        <w:rPr>
          <w:rFonts w:asciiTheme="minorHAnsi" w:hAnsiTheme="minorHAnsi" w:cstheme="minorHAnsi"/>
        </w:rPr>
      </w:pPr>
      <w:r w:rsidRPr="00533276">
        <w:rPr>
          <w:rFonts w:asciiTheme="minorHAnsi" w:hAnsiTheme="minorHAnsi" w:cstheme="minorHAnsi"/>
        </w:rPr>
        <w:t>C</w:t>
      </w:r>
      <w:r w:rsidR="00CD15D1" w:rsidRPr="00533276">
        <w:rPr>
          <w:rFonts w:asciiTheme="minorHAnsi" w:hAnsiTheme="minorHAnsi" w:cstheme="minorHAnsi"/>
        </w:rPr>
        <w:t xml:space="preserve">onstruction, </w:t>
      </w:r>
    </w:p>
    <w:p w14:paraId="6632F596" w14:textId="6DD6ADAB" w:rsidR="00BF3942" w:rsidRPr="00533276" w:rsidRDefault="00BF3942" w:rsidP="00A97F5F">
      <w:pPr>
        <w:pStyle w:val="ListParagraph"/>
        <w:numPr>
          <w:ilvl w:val="0"/>
          <w:numId w:val="32"/>
        </w:numPr>
        <w:spacing w:after="0"/>
        <w:rPr>
          <w:rFonts w:asciiTheme="minorHAnsi" w:hAnsiTheme="minorHAnsi" w:cstheme="minorHAnsi"/>
        </w:rPr>
      </w:pPr>
      <w:r w:rsidRPr="00533276">
        <w:rPr>
          <w:rFonts w:asciiTheme="minorHAnsi" w:hAnsiTheme="minorHAnsi" w:cstheme="minorHAnsi"/>
        </w:rPr>
        <w:t xml:space="preserve">Agriculture </w:t>
      </w:r>
      <w:r w:rsidR="00CD15D1" w:rsidRPr="00533276">
        <w:rPr>
          <w:rFonts w:asciiTheme="minorHAnsi" w:hAnsiTheme="minorHAnsi" w:cstheme="minorHAnsi"/>
        </w:rPr>
        <w:t xml:space="preserve">(any equipment or activity related to the field of agriculture is financed by the MAFRD, except equipment/machinery for the production and processing of products) </w:t>
      </w:r>
    </w:p>
    <w:p w14:paraId="35CC467D" w14:textId="5FD15F9F" w:rsidR="00CD15D1" w:rsidRPr="00533276" w:rsidRDefault="00BF3942" w:rsidP="00A97F5F">
      <w:pPr>
        <w:pStyle w:val="ListParagraph"/>
        <w:numPr>
          <w:ilvl w:val="0"/>
          <w:numId w:val="32"/>
        </w:numPr>
        <w:spacing w:after="0"/>
        <w:rPr>
          <w:rFonts w:asciiTheme="minorHAnsi" w:hAnsiTheme="minorHAnsi" w:cstheme="minorHAnsi"/>
        </w:rPr>
      </w:pPr>
      <w:r w:rsidRPr="00533276">
        <w:rPr>
          <w:rFonts w:asciiTheme="minorHAnsi" w:hAnsiTheme="minorHAnsi" w:cstheme="minorHAnsi"/>
        </w:rPr>
        <w:t>H</w:t>
      </w:r>
      <w:r w:rsidR="00CD15D1" w:rsidRPr="00533276">
        <w:rPr>
          <w:rFonts w:asciiTheme="minorHAnsi" w:hAnsiTheme="minorHAnsi" w:cstheme="minorHAnsi"/>
        </w:rPr>
        <w:t>ealth</w:t>
      </w:r>
    </w:p>
    <w:p w14:paraId="61C72EE3" w14:textId="5205C62B" w:rsidR="00584E38" w:rsidRDefault="00584E38" w:rsidP="00FE5485">
      <w:pPr>
        <w:spacing w:after="0"/>
        <w:rPr>
          <w:rFonts w:asciiTheme="minorHAnsi" w:hAnsiTheme="minorHAnsi" w:cstheme="minorHAnsi"/>
          <w:b/>
          <w:color w:val="C00000"/>
          <w:sz w:val="28"/>
          <w:szCs w:val="28"/>
        </w:rPr>
      </w:pPr>
    </w:p>
    <w:p w14:paraId="6A556D57" w14:textId="4815BBC0" w:rsidR="00007642" w:rsidRPr="004D403F" w:rsidRDefault="00FE5485" w:rsidP="00570DDF">
      <w:pPr>
        <w:spacing w:after="0"/>
        <w:rPr>
          <w:rFonts w:asciiTheme="minorHAnsi" w:hAnsiTheme="minorHAnsi" w:cstheme="minorHAnsi"/>
          <w:b/>
          <w:color w:val="C00000"/>
          <w:sz w:val="28"/>
          <w:szCs w:val="28"/>
        </w:rPr>
      </w:pPr>
      <w:r w:rsidRPr="00584E38">
        <w:rPr>
          <w:rFonts w:asciiTheme="minorHAnsi" w:hAnsiTheme="minorHAnsi" w:cstheme="minorHAnsi"/>
          <w:b/>
          <w:color w:val="C00000"/>
          <w:sz w:val="28"/>
          <w:szCs w:val="28"/>
        </w:rPr>
        <w:t>2.</w:t>
      </w:r>
      <w:r w:rsidR="00F7593B" w:rsidRPr="00584E38">
        <w:rPr>
          <w:rFonts w:asciiTheme="minorHAnsi" w:hAnsiTheme="minorHAnsi" w:cstheme="minorHAnsi"/>
          <w:b/>
          <w:color w:val="C00000"/>
          <w:sz w:val="28"/>
          <w:szCs w:val="28"/>
        </w:rPr>
        <w:t>3</w:t>
      </w:r>
      <w:r w:rsidRPr="00584E38">
        <w:rPr>
          <w:rFonts w:asciiTheme="minorHAnsi" w:hAnsiTheme="minorHAnsi" w:cstheme="minorHAnsi"/>
          <w:b/>
          <w:color w:val="C00000"/>
          <w:sz w:val="28"/>
          <w:szCs w:val="28"/>
        </w:rPr>
        <w:t xml:space="preserve"> </w:t>
      </w:r>
      <w:r w:rsidR="005C0208" w:rsidRPr="00584E38">
        <w:rPr>
          <w:rFonts w:asciiTheme="minorHAnsi" w:hAnsiTheme="minorHAnsi" w:cstheme="minorHAnsi"/>
          <w:b/>
          <w:color w:val="C00000"/>
          <w:sz w:val="28"/>
          <w:szCs w:val="28"/>
        </w:rPr>
        <w:t>Action</w:t>
      </w:r>
      <w:r w:rsidR="00BF3942" w:rsidRPr="00584E38">
        <w:rPr>
          <w:rFonts w:asciiTheme="minorHAnsi" w:hAnsiTheme="minorHAnsi" w:cstheme="minorHAnsi"/>
          <w:b/>
          <w:color w:val="C00000"/>
          <w:sz w:val="28"/>
          <w:szCs w:val="28"/>
        </w:rPr>
        <w:t xml:space="preserve"> </w:t>
      </w:r>
      <w:r w:rsidR="005C0208" w:rsidRPr="00584E38">
        <w:rPr>
          <w:rFonts w:asciiTheme="minorHAnsi" w:hAnsiTheme="minorHAnsi" w:cstheme="minorHAnsi"/>
          <w:b/>
          <w:color w:val="C00000"/>
          <w:sz w:val="28"/>
          <w:szCs w:val="28"/>
        </w:rPr>
        <w:t>/</w:t>
      </w:r>
      <w:r w:rsidR="00BF3942" w:rsidRPr="00584E38">
        <w:rPr>
          <w:rFonts w:asciiTheme="minorHAnsi" w:hAnsiTheme="minorHAnsi" w:cstheme="minorHAnsi"/>
          <w:b/>
          <w:color w:val="C00000"/>
          <w:sz w:val="28"/>
          <w:szCs w:val="28"/>
        </w:rPr>
        <w:t xml:space="preserve"> </w:t>
      </w:r>
      <w:r w:rsidR="005C0208" w:rsidRPr="00584E38">
        <w:rPr>
          <w:rFonts w:asciiTheme="minorHAnsi" w:hAnsiTheme="minorHAnsi" w:cstheme="minorHAnsi"/>
          <w:b/>
          <w:color w:val="C00000"/>
          <w:sz w:val="28"/>
          <w:szCs w:val="28"/>
        </w:rPr>
        <w:t xml:space="preserve">Project Type </w:t>
      </w:r>
    </w:p>
    <w:p w14:paraId="3C378F82" w14:textId="03C57CC8" w:rsidR="009B793D" w:rsidRPr="00533276" w:rsidRDefault="009B793D" w:rsidP="005C0208">
      <w:pPr>
        <w:pStyle w:val="ListParagraph"/>
        <w:numPr>
          <w:ilvl w:val="0"/>
          <w:numId w:val="26"/>
        </w:numPr>
        <w:spacing w:after="0"/>
        <w:rPr>
          <w:rFonts w:asciiTheme="minorHAnsi" w:hAnsiTheme="minorHAnsi" w:cstheme="minorHAnsi"/>
          <w:b/>
        </w:rPr>
      </w:pPr>
      <w:r w:rsidRPr="00533276">
        <w:rPr>
          <w:rFonts w:asciiTheme="minorHAnsi" w:hAnsiTheme="minorHAnsi" w:cstheme="minorHAnsi"/>
          <w:b/>
        </w:rPr>
        <w:t xml:space="preserve"> Developmental </w:t>
      </w:r>
      <w:r w:rsidR="00BF3942" w:rsidRPr="00533276">
        <w:rPr>
          <w:rFonts w:asciiTheme="minorHAnsi" w:hAnsiTheme="minorHAnsi" w:cstheme="minorHAnsi"/>
          <w:b/>
        </w:rPr>
        <w:t xml:space="preserve">Impact </w:t>
      </w:r>
    </w:p>
    <w:p w14:paraId="3A89521B" w14:textId="4CE463AA" w:rsidR="009B793D" w:rsidRPr="00533276" w:rsidRDefault="009B793D" w:rsidP="009B793D">
      <w:pPr>
        <w:spacing w:after="0"/>
        <w:rPr>
          <w:rFonts w:asciiTheme="minorHAnsi" w:hAnsiTheme="minorHAnsi" w:cstheme="minorHAnsi"/>
        </w:rPr>
      </w:pPr>
      <w:r w:rsidRPr="00533276">
        <w:rPr>
          <w:rFonts w:asciiTheme="minorHAnsi" w:hAnsiTheme="minorHAnsi" w:cstheme="minorHAnsi"/>
        </w:rPr>
        <w:t xml:space="preserve">The project must generate a distinct benefit in development terms. It must be consistent with the Kosovo´s development goals and meet its qualitative criteria. The project </w:t>
      </w:r>
      <w:r w:rsidR="00BF3942" w:rsidRPr="00533276">
        <w:rPr>
          <w:rFonts w:asciiTheme="minorHAnsi" w:hAnsiTheme="minorHAnsi" w:cstheme="minorHAnsi"/>
        </w:rPr>
        <w:t xml:space="preserve">shall </w:t>
      </w:r>
      <w:r w:rsidRPr="00533276">
        <w:rPr>
          <w:rFonts w:asciiTheme="minorHAnsi" w:hAnsiTheme="minorHAnsi" w:cstheme="minorHAnsi"/>
        </w:rPr>
        <w:t xml:space="preserve">contribute to </w:t>
      </w:r>
      <w:r w:rsidR="002272E9" w:rsidRPr="00533276">
        <w:rPr>
          <w:rFonts w:asciiTheme="minorHAnsi" w:hAnsiTheme="minorHAnsi" w:cstheme="minorHAnsi"/>
        </w:rPr>
        <w:t>a</w:t>
      </w:r>
      <w:r w:rsidR="00BF3942" w:rsidRPr="00533276">
        <w:rPr>
          <w:rFonts w:asciiTheme="minorHAnsi" w:hAnsiTheme="minorHAnsi" w:cstheme="minorHAnsi"/>
        </w:rPr>
        <w:t xml:space="preserve"> wider </w:t>
      </w:r>
      <w:r w:rsidRPr="00533276">
        <w:rPr>
          <w:rFonts w:asciiTheme="minorHAnsi" w:hAnsiTheme="minorHAnsi" w:cstheme="minorHAnsi"/>
        </w:rPr>
        <w:t>development of local municipalities</w:t>
      </w:r>
      <w:r w:rsidR="00BF3942" w:rsidRPr="00533276">
        <w:rPr>
          <w:rFonts w:asciiTheme="minorHAnsi" w:hAnsiTheme="minorHAnsi" w:cstheme="minorHAnsi"/>
        </w:rPr>
        <w:t xml:space="preserve"> ideally</w:t>
      </w:r>
      <w:r w:rsidRPr="00533276">
        <w:rPr>
          <w:rFonts w:asciiTheme="minorHAnsi" w:hAnsiTheme="minorHAnsi" w:cstheme="minorHAnsi"/>
        </w:rPr>
        <w:t xml:space="preserve">. </w:t>
      </w:r>
      <w:r w:rsidR="00BF3942" w:rsidRPr="00533276">
        <w:rPr>
          <w:rFonts w:asciiTheme="minorHAnsi" w:hAnsiTheme="minorHAnsi" w:cstheme="minorHAnsi"/>
        </w:rPr>
        <w:t>It shall</w:t>
      </w:r>
      <w:r w:rsidRPr="00533276">
        <w:rPr>
          <w:rFonts w:asciiTheme="minorHAnsi" w:hAnsiTheme="minorHAnsi" w:cstheme="minorHAnsi"/>
        </w:rPr>
        <w:t xml:space="preserve"> be in line with the regional developmental agenda of the Kosovar Ministry of Regional Development.</w:t>
      </w:r>
    </w:p>
    <w:p w14:paraId="411FB485" w14:textId="77777777" w:rsidR="009B793D" w:rsidRPr="00533276" w:rsidRDefault="009B793D" w:rsidP="009B793D">
      <w:pPr>
        <w:spacing w:after="0"/>
        <w:rPr>
          <w:rFonts w:asciiTheme="minorHAnsi" w:hAnsiTheme="minorHAnsi" w:cstheme="minorHAnsi"/>
        </w:rPr>
      </w:pPr>
    </w:p>
    <w:p w14:paraId="785D1C91" w14:textId="6E669BEF" w:rsidR="009B793D" w:rsidRPr="00533276" w:rsidRDefault="009B793D" w:rsidP="009B793D">
      <w:pPr>
        <w:spacing w:after="0"/>
        <w:rPr>
          <w:rFonts w:asciiTheme="minorHAnsi" w:hAnsiTheme="minorHAnsi" w:cstheme="minorHAnsi"/>
        </w:rPr>
      </w:pPr>
      <w:r w:rsidRPr="00533276">
        <w:rPr>
          <w:rFonts w:asciiTheme="minorHAnsi" w:hAnsiTheme="minorHAnsi" w:cstheme="minorHAnsi"/>
        </w:rPr>
        <w:t xml:space="preserve">Where diaspora enterprises engage in direct partnerships with local business or open a local branch, the local private sector is strengthened – especially as small and medium-sized enterprises are given access to national, regional and international markets. This may involve the </w:t>
      </w:r>
      <w:r w:rsidR="00BF3942" w:rsidRPr="00533276">
        <w:rPr>
          <w:rFonts w:asciiTheme="minorHAnsi" w:hAnsiTheme="minorHAnsi" w:cstheme="minorHAnsi"/>
        </w:rPr>
        <w:t xml:space="preserve">further </w:t>
      </w:r>
      <w:r w:rsidRPr="00533276">
        <w:rPr>
          <w:rFonts w:asciiTheme="minorHAnsi" w:hAnsiTheme="minorHAnsi" w:cstheme="minorHAnsi"/>
        </w:rPr>
        <w:t xml:space="preserve">development of supply chains, qualification measures, transfer of technology and know-how, joint marketing measures, optimised production processes or introducing quality, labour and social standards. Diaspora businesses might cooperate as joint ventures or enter into management contracts or franchising agreements. </w:t>
      </w:r>
    </w:p>
    <w:p w14:paraId="271DE71B" w14:textId="77777777" w:rsidR="009B793D" w:rsidRPr="00533276" w:rsidRDefault="009B793D" w:rsidP="009B793D">
      <w:pPr>
        <w:spacing w:after="0"/>
        <w:rPr>
          <w:rFonts w:asciiTheme="minorHAnsi" w:hAnsiTheme="minorHAnsi" w:cstheme="minorHAnsi"/>
        </w:rPr>
      </w:pPr>
    </w:p>
    <w:p w14:paraId="4137B72C" w14:textId="08BD0DE2" w:rsidR="009B793D" w:rsidRPr="00533276" w:rsidRDefault="009B793D" w:rsidP="009B793D">
      <w:pPr>
        <w:spacing w:after="0"/>
        <w:rPr>
          <w:rFonts w:asciiTheme="minorHAnsi" w:hAnsiTheme="minorHAnsi" w:cstheme="minorHAnsi"/>
        </w:rPr>
      </w:pPr>
      <w:r w:rsidRPr="00533276">
        <w:rPr>
          <w:rFonts w:asciiTheme="minorHAnsi" w:hAnsiTheme="minorHAnsi" w:cstheme="minorHAnsi"/>
        </w:rPr>
        <w:t xml:space="preserve">Also, </w:t>
      </w:r>
      <w:r w:rsidR="002272E9" w:rsidRPr="00533276">
        <w:rPr>
          <w:rFonts w:asciiTheme="minorHAnsi" w:hAnsiTheme="minorHAnsi" w:cstheme="minorHAnsi"/>
        </w:rPr>
        <w:t>Diaspora Investment Projects</w:t>
      </w:r>
      <w:r w:rsidRPr="00533276">
        <w:rPr>
          <w:rFonts w:asciiTheme="minorHAnsi" w:hAnsiTheme="minorHAnsi" w:cstheme="minorHAnsi"/>
        </w:rPr>
        <w:t xml:space="preserve"> </w:t>
      </w:r>
      <w:r w:rsidR="003D28C8" w:rsidRPr="00533276">
        <w:rPr>
          <w:rFonts w:asciiTheme="minorHAnsi" w:hAnsiTheme="minorHAnsi" w:cstheme="minorHAnsi"/>
        </w:rPr>
        <w:t xml:space="preserve">can </w:t>
      </w:r>
      <w:r w:rsidRPr="00533276">
        <w:rPr>
          <w:rFonts w:asciiTheme="minorHAnsi" w:hAnsiTheme="minorHAnsi" w:cstheme="minorHAnsi"/>
        </w:rPr>
        <w:t xml:space="preserve">focus on cooperation with the country’s social welfare actors. In these cases, the investing enterprise from </w:t>
      </w:r>
      <w:r w:rsidR="003D28C8" w:rsidRPr="00533276">
        <w:rPr>
          <w:rFonts w:asciiTheme="minorHAnsi" w:hAnsiTheme="minorHAnsi" w:cstheme="minorHAnsi"/>
        </w:rPr>
        <w:t>abroad</w:t>
      </w:r>
      <w:r w:rsidRPr="00533276">
        <w:rPr>
          <w:rFonts w:asciiTheme="minorHAnsi" w:hAnsiTheme="minorHAnsi" w:cstheme="minorHAnsi"/>
        </w:rPr>
        <w:t xml:space="preserve"> contributes to the delivery of services that are actually public by nature. This may include training and refresher programmes for professionals through generally accessible institutions; transfer of knowledge to public decision-makers or multipliers; strengthening the communities or creating advocacy groups; voluntary measures to protect natural resources and the environment; contributing to the health system and local infrastructures or introducing social standards.</w:t>
      </w:r>
    </w:p>
    <w:p w14:paraId="117AEDF3" w14:textId="77777777" w:rsidR="009B793D" w:rsidRPr="00533276" w:rsidRDefault="009B793D" w:rsidP="009B793D">
      <w:pPr>
        <w:spacing w:after="0"/>
        <w:rPr>
          <w:rFonts w:asciiTheme="minorHAnsi" w:hAnsiTheme="minorHAnsi" w:cstheme="minorHAnsi"/>
        </w:rPr>
      </w:pPr>
      <w:r w:rsidRPr="00533276">
        <w:rPr>
          <w:rFonts w:asciiTheme="minorHAnsi" w:hAnsiTheme="minorHAnsi" w:cstheme="minorHAnsi"/>
        </w:rPr>
        <w:t xml:space="preserve"> </w:t>
      </w:r>
    </w:p>
    <w:p w14:paraId="34074A63" w14:textId="5ABDEA62" w:rsidR="009B793D" w:rsidRPr="00533276" w:rsidRDefault="009B793D" w:rsidP="005C0208">
      <w:pPr>
        <w:pStyle w:val="ListParagraph"/>
        <w:numPr>
          <w:ilvl w:val="0"/>
          <w:numId w:val="26"/>
        </w:numPr>
        <w:spacing w:after="0"/>
        <w:rPr>
          <w:rFonts w:asciiTheme="minorHAnsi" w:hAnsiTheme="minorHAnsi" w:cstheme="minorHAnsi"/>
          <w:b/>
        </w:rPr>
      </w:pPr>
      <w:r w:rsidRPr="00533276">
        <w:rPr>
          <w:rFonts w:asciiTheme="minorHAnsi" w:hAnsiTheme="minorHAnsi" w:cstheme="minorHAnsi"/>
          <w:b/>
        </w:rPr>
        <w:t xml:space="preserve">Entrepreneurial benefit </w:t>
      </w:r>
    </w:p>
    <w:p w14:paraId="16BD79E8" w14:textId="77777777" w:rsidR="009B793D" w:rsidRPr="00533276" w:rsidRDefault="009B793D" w:rsidP="009B793D">
      <w:pPr>
        <w:spacing w:after="0"/>
        <w:rPr>
          <w:rFonts w:asciiTheme="minorHAnsi" w:hAnsiTheme="minorHAnsi" w:cstheme="minorHAnsi"/>
        </w:rPr>
      </w:pPr>
      <w:r w:rsidRPr="00533276">
        <w:rPr>
          <w:rFonts w:asciiTheme="minorHAnsi" w:hAnsiTheme="minorHAnsi" w:cstheme="minorHAnsi"/>
        </w:rPr>
        <w:t xml:space="preserve">Enterprises must convincingly demonstrate the cost effectiveness of projects. The economic benefit of the project may be of direct operational advantage or long-term strategic value. Increased competitiveness or better business prospects for the company – a rise in production, for example -, access to new supplier and consumer markets or added profitability might be points in case. </w:t>
      </w:r>
    </w:p>
    <w:p w14:paraId="7DFA66C2" w14:textId="77777777" w:rsidR="009B793D" w:rsidRPr="00533276" w:rsidRDefault="009B793D" w:rsidP="009B793D">
      <w:pPr>
        <w:spacing w:after="0"/>
        <w:rPr>
          <w:rFonts w:asciiTheme="minorHAnsi" w:hAnsiTheme="minorHAnsi" w:cstheme="minorHAnsi"/>
        </w:rPr>
      </w:pPr>
    </w:p>
    <w:p w14:paraId="0A452A80" w14:textId="40984CEE" w:rsidR="009B793D" w:rsidRPr="00533276" w:rsidRDefault="009B793D" w:rsidP="005C0208">
      <w:pPr>
        <w:pStyle w:val="ListParagraph"/>
        <w:numPr>
          <w:ilvl w:val="0"/>
          <w:numId w:val="26"/>
        </w:numPr>
        <w:spacing w:after="0"/>
        <w:rPr>
          <w:rFonts w:asciiTheme="minorHAnsi" w:hAnsiTheme="minorHAnsi" w:cstheme="minorHAnsi"/>
          <w:b/>
        </w:rPr>
      </w:pPr>
      <w:r w:rsidRPr="00533276">
        <w:rPr>
          <w:rFonts w:asciiTheme="minorHAnsi" w:hAnsiTheme="minorHAnsi" w:cstheme="minorHAnsi"/>
          <w:b/>
        </w:rPr>
        <w:t xml:space="preserve">Fair benefit-sharing </w:t>
      </w:r>
    </w:p>
    <w:p w14:paraId="1A7C1418" w14:textId="77777777" w:rsidR="009B793D" w:rsidRPr="00533276" w:rsidRDefault="009B793D" w:rsidP="009B793D">
      <w:pPr>
        <w:spacing w:after="0"/>
        <w:rPr>
          <w:rFonts w:asciiTheme="minorHAnsi" w:hAnsiTheme="minorHAnsi" w:cstheme="minorHAnsi"/>
        </w:rPr>
      </w:pPr>
      <w:r w:rsidRPr="00533276">
        <w:rPr>
          <w:rFonts w:asciiTheme="minorHAnsi" w:hAnsiTheme="minorHAnsi" w:cstheme="minorHAnsi"/>
        </w:rPr>
        <w:lastRenderedPageBreak/>
        <w:t xml:space="preserve">Diaspora and local partners should share the benefit or income generated from the project in a fair proportion. </w:t>
      </w:r>
    </w:p>
    <w:p w14:paraId="251B9AE9" w14:textId="77777777" w:rsidR="009B793D" w:rsidRPr="00533276" w:rsidRDefault="009B793D" w:rsidP="009B793D">
      <w:pPr>
        <w:spacing w:after="0"/>
        <w:rPr>
          <w:rFonts w:asciiTheme="minorHAnsi" w:hAnsiTheme="minorHAnsi" w:cstheme="minorHAnsi"/>
        </w:rPr>
      </w:pPr>
    </w:p>
    <w:p w14:paraId="2F12AD58" w14:textId="5D13677B" w:rsidR="009B793D" w:rsidRPr="00533276" w:rsidRDefault="009B793D" w:rsidP="005C0208">
      <w:pPr>
        <w:pStyle w:val="ListParagraph"/>
        <w:numPr>
          <w:ilvl w:val="0"/>
          <w:numId w:val="26"/>
        </w:numPr>
        <w:spacing w:after="0"/>
        <w:rPr>
          <w:rFonts w:asciiTheme="minorHAnsi" w:hAnsiTheme="minorHAnsi" w:cstheme="minorHAnsi"/>
          <w:b/>
        </w:rPr>
      </w:pPr>
      <w:r w:rsidRPr="00533276">
        <w:rPr>
          <w:rFonts w:asciiTheme="minorHAnsi" w:hAnsiTheme="minorHAnsi" w:cstheme="minorHAnsi"/>
          <w:b/>
        </w:rPr>
        <w:t xml:space="preserve">Sustainability </w:t>
      </w:r>
    </w:p>
    <w:p w14:paraId="7A90D47E" w14:textId="77777777" w:rsidR="009B793D" w:rsidRPr="00533276" w:rsidRDefault="009B793D" w:rsidP="009B793D">
      <w:pPr>
        <w:spacing w:after="0"/>
        <w:rPr>
          <w:rFonts w:asciiTheme="minorHAnsi" w:hAnsiTheme="minorHAnsi" w:cstheme="minorHAnsi"/>
        </w:rPr>
      </w:pPr>
      <w:r w:rsidRPr="00533276">
        <w:rPr>
          <w:rFonts w:asciiTheme="minorHAnsi" w:hAnsiTheme="minorHAnsi" w:cstheme="minorHAnsi"/>
        </w:rPr>
        <w:t xml:space="preserve">Entrepreneurial benefits and developmental effects are sustained beyond the formal termination of the supported project. </w:t>
      </w:r>
    </w:p>
    <w:p w14:paraId="2134E993" w14:textId="77777777" w:rsidR="009B793D" w:rsidRPr="00533276" w:rsidRDefault="009B793D" w:rsidP="009B793D">
      <w:pPr>
        <w:spacing w:after="0"/>
        <w:rPr>
          <w:rFonts w:asciiTheme="minorHAnsi" w:hAnsiTheme="minorHAnsi" w:cstheme="minorHAnsi"/>
        </w:rPr>
      </w:pPr>
    </w:p>
    <w:p w14:paraId="05F1735D" w14:textId="6F8C1B3E" w:rsidR="009B793D" w:rsidRPr="00533276" w:rsidRDefault="007A4CFF" w:rsidP="005C0208">
      <w:pPr>
        <w:pStyle w:val="ListParagraph"/>
        <w:numPr>
          <w:ilvl w:val="0"/>
          <w:numId w:val="26"/>
        </w:numPr>
        <w:spacing w:after="0"/>
        <w:rPr>
          <w:rFonts w:asciiTheme="minorHAnsi" w:hAnsiTheme="minorHAnsi" w:cstheme="minorHAnsi"/>
          <w:b/>
        </w:rPr>
      </w:pPr>
      <w:r w:rsidRPr="00533276">
        <w:rPr>
          <w:rFonts w:asciiTheme="minorHAnsi" w:hAnsiTheme="minorHAnsi" w:cstheme="minorHAnsi"/>
          <w:b/>
        </w:rPr>
        <w:t xml:space="preserve">Additionality </w:t>
      </w:r>
      <w:r w:rsidR="009B793D" w:rsidRPr="00533276">
        <w:rPr>
          <w:rFonts w:asciiTheme="minorHAnsi" w:hAnsiTheme="minorHAnsi" w:cstheme="minorHAnsi"/>
          <w:b/>
        </w:rPr>
        <w:t xml:space="preserve"> </w:t>
      </w:r>
    </w:p>
    <w:p w14:paraId="1AE36ACA" w14:textId="2DE24095" w:rsidR="009B793D" w:rsidRPr="00533276" w:rsidRDefault="009B793D" w:rsidP="009B793D">
      <w:pPr>
        <w:spacing w:after="0"/>
        <w:rPr>
          <w:rFonts w:asciiTheme="minorHAnsi" w:hAnsiTheme="minorHAnsi" w:cstheme="minorHAnsi"/>
        </w:rPr>
      </w:pPr>
      <w:r w:rsidRPr="00533276">
        <w:rPr>
          <w:rFonts w:asciiTheme="minorHAnsi" w:hAnsiTheme="minorHAnsi" w:cstheme="minorHAnsi"/>
        </w:rPr>
        <w:t xml:space="preserve">The project must add value that would not have been created without project assistance. When evaluating projects, it </w:t>
      </w:r>
      <w:r w:rsidR="005705D4" w:rsidRPr="00533276">
        <w:rPr>
          <w:rFonts w:asciiTheme="minorHAnsi" w:hAnsiTheme="minorHAnsi" w:cstheme="minorHAnsi"/>
        </w:rPr>
        <w:t>is</w:t>
      </w:r>
      <w:r w:rsidRPr="00533276">
        <w:rPr>
          <w:rFonts w:asciiTheme="minorHAnsi" w:hAnsiTheme="minorHAnsi" w:cstheme="minorHAnsi"/>
        </w:rPr>
        <w:t xml:space="preserve"> assured that activities which the eligible enterprise would have undertaken anyway / effects that would have taken place anyway are not supported. Likewise, assistance is not granted to activities </w:t>
      </w:r>
      <w:r w:rsidR="005705D4" w:rsidRPr="00533276">
        <w:rPr>
          <w:rFonts w:asciiTheme="minorHAnsi" w:hAnsiTheme="minorHAnsi" w:cstheme="minorHAnsi"/>
        </w:rPr>
        <w:t xml:space="preserve">which </w:t>
      </w:r>
      <w:r w:rsidRPr="00533276">
        <w:rPr>
          <w:rFonts w:asciiTheme="minorHAnsi" w:hAnsiTheme="minorHAnsi" w:cstheme="minorHAnsi"/>
        </w:rPr>
        <w:t xml:space="preserve">sole purpose is to meet legal obligations. </w:t>
      </w:r>
    </w:p>
    <w:p w14:paraId="21847D1C" w14:textId="77777777" w:rsidR="009B793D" w:rsidRPr="00533276" w:rsidRDefault="009B793D" w:rsidP="009B793D">
      <w:pPr>
        <w:spacing w:after="0"/>
        <w:rPr>
          <w:rFonts w:asciiTheme="minorHAnsi" w:hAnsiTheme="minorHAnsi" w:cstheme="minorHAnsi"/>
        </w:rPr>
      </w:pPr>
    </w:p>
    <w:p w14:paraId="72C057B6" w14:textId="39DD13A4" w:rsidR="009B793D" w:rsidRPr="00533276" w:rsidRDefault="009B793D" w:rsidP="005C0208">
      <w:pPr>
        <w:pStyle w:val="ListParagraph"/>
        <w:numPr>
          <w:ilvl w:val="0"/>
          <w:numId w:val="26"/>
        </w:numPr>
        <w:spacing w:after="0"/>
        <w:rPr>
          <w:rFonts w:asciiTheme="minorHAnsi" w:hAnsiTheme="minorHAnsi" w:cstheme="minorHAnsi"/>
          <w:b/>
        </w:rPr>
      </w:pPr>
      <w:r w:rsidRPr="00533276">
        <w:rPr>
          <w:rFonts w:asciiTheme="minorHAnsi" w:hAnsiTheme="minorHAnsi" w:cstheme="minorHAnsi"/>
          <w:b/>
        </w:rPr>
        <w:t xml:space="preserve">Neutrality </w:t>
      </w:r>
    </w:p>
    <w:p w14:paraId="24A729C8" w14:textId="57F1D854" w:rsidR="009B793D" w:rsidRPr="00533276" w:rsidRDefault="009B793D" w:rsidP="009B793D">
      <w:pPr>
        <w:spacing w:after="0"/>
        <w:rPr>
          <w:rFonts w:asciiTheme="minorHAnsi" w:hAnsiTheme="minorHAnsi" w:cstheme="minorHAnsi"/>
        </w:rPr>
      </w:pPr>
      <w:r w:rsidRPr="00533276">
        <w:rPr>
          <w:rFonts w:asciiTheme="minorHAnsi" w:hAnsiTheme="minorHAnsi" w:cstheme="minorHAnsi"/>
        </w:rPr>
        <w:t>Unfair competition vis-à-vis companies not participating in the project – such as obstacles to entry or exit, monopolies or cartels - must be avoided wherever possible.</w:t>
      </w:r>
    </w:p>
    <w:p w14:paraId="0C3AADDD" w14:textId="77777777" w:rsidR="009B793D" w:rsidRPr="00533276" w:rsidRDefault="009B793D" w:rsidP="00F839C6">
      <w:pPr>
        <w:spacing w:after="0"/>
        <w:rPr>
          <w:rFonts w:asciiTheme="minorHAnsi" w:hAnsiTheme="minorHAnsi" w:cstheme="minorHAnsi"/>
        </w:rPr>
      </w:pPr>
    </w:p>
    <w:p w14:paraId="0D1311E6" w14:textId="5EC33993" w:rsidR="00F7593B" w:rsidRPr="00533276" w:rsidRDefault="00F839C6" w:rsidP="00F839C6">
      <w:pPr>
        <w:spacing w:after="0"/>
        <w:rPr>
          <w:rFonts w:asciiTheme="minorHAnsi" w:hAnsiTheme="minorHAnsi" w:cstheme="minorHAnsi"/>
        </w:rPr>
      </w:pPr>
      <w:r w:rsidRPr="00533276">
        <w:rPr>
          <w:rFonts w:asciiTheme="minorHAnsi" w:hAnsiTheme="minorHAnsi" w:cstheme="minorHAnsi"/>
        </w:rPr>
        <w:t>Proposals for funding must be technically and financially independent. Actions must have a tangible and visible impact on companies and increase employment, increase production capacity, improvement or optimization of product/service development life cycles and diversification of products/services, new distribution and sales channels in Kosovo or international markets, value chain development and the like.</w:t>
      </w:r>
    </w:p>
    <w:p w14:paraId="29BFBDFC" w14:textId="77777777" w:rsidR="00584E38" w:rsidRDefault="00584E38" w:rsidP="00F7593B">
      <w:pPr>
        <w:spacing w:after="0"/>
        <w:rPr>
          <w:rFonts w:asciiTheme="minorHAnsi" w:hAnsiTheme="minorHAnsi" w:cstheme="minorHAnsi"/>
          <w:b/>
        </w:rPr>
      </w:pPr>
    </w:p>
    <w:p w14:paraId="0913DB29" w14:textId="06319C02" w:rsidR="00045DA2" w:rsidRPr="004D403F" w:rsidRDefault="00F7593B" w:rsidP="004D403F">
      <w:pPr>
        <w:rPr>
          <w:rFonts w:asciiTheme="minorHAnsi" w:hAnsiTheme="minorHAnsi" w:cstheme="minorHAnsi"/>
          <w:b/>
          <w:color w:val="C00000"/>
          <w:sz w:val="28"/>
          <w:szCs w:val="28"/>
        </w:rPr>
      </w:pPr>
      <w:r w:rsidRPr="00584E38">
        <w:rPr>
          <w:rFonts w:asciiTheme="minorHAnsi" w:hAnsiTheme="minorHAnsi" w:cstheme="minorHAnsi"/>
          <w:b/>
          <w:color w:val="C00000"/>
          <w:sz w:val="28"/>
          <w:szCs w:val="28"/>
        </w:rPr>
        <w:t>2.4 Other project criteria</w:t>
      </w:r>
    </w:p>
    <w:p w14:paraId="0121E6AA" w14:textId="77777777" w:rsidR="00F7593B" w:rsidRPr="00533276" w:rsidRDefault="00F7593B" w:rsidP="00F7593B">
      <w:pPr>
        <w:spacing w:after="0"/>
        <w:rPr>
          <w:rFonts w:asciiTheme="minorHAnsi" w:hAnsiTheme="minorHAnsi" w:cstheme="minorHAnsi"/>
        </w:rPr>
      </w:pPr>
      <w:r w:rsidRPr="00533276">
        <w:rPr>
          <w:rFonts w:asciiTheme="minorHAnsi" w:hAnsiTheme="minorHAnsi" w:cstheme="minorHAnsi"/>
        </w:rPr>
        <w:t xml:space="preserve">Project funding is based on the applicant’s creditworthiness and the commercial consistency of the project-related business plan. CACH verifies the applicant’s financial standing and the business plan if required. </w:t>
      </w:r>
    </w:p>
    <w:p w14:paraId="0C9AC367" w14:textId="77777777" w:rsidR="00F7593B" w:rsidRPr="00533276" w:rsidRDefault="00F7593B" w:rsidP="00F7593B">
      <w:pPr>
        <w:spacing w:after="0"/>
        <w:rPr>
          <w:rFonts w:asciiTheme="minorHAnsi" w:hAnsiTheme="minorHAnsi" w:cstheme="minorHAnsi"/>
        </w:rPr>
      </w:pPr>
    </w:p>
    <w:p w14:paraId="28471060" w14:textId="0A866934" w:rsidR="00F7593B" w:rsidRPr="00533276" w:rsidRDefault="00F7593B" w:rsidP="00B32A51">
      <w:pPr>
        <w:pStyle w:val="ListParagraph"/>
        <w:numPr>
          <w:ilvl w:val="0"/>
          <w:numId w:val="35"/>
        </w:numPr>
        <w:spacing w:after="0"/>
        <w:rPr>
          <w:rFonts w:asciiTheme="minorHAnsi" w:hAnsiTheme="minorHAnsi" w:cstheme="minorHAnsi"/>
          <w:b/>
        </w:rPr>
      </w:pPr>
      <w:r w:rsidRPr="00533276">
        <w:rPr>
          <w:rFonts w:asciiTheme="minorHAnsi" w:hAnsiTheme="minorHAnsi" w:cstheme="minorHAnsi"/>
          <w:b/>
        </w:rPr>
        <w:t>Other actors / consortia</w:t>
      </w:r>
    </w:p>
    <w:p w14:paraId="494BFC91" w14:textId="77777777" w:rsidR="00F7593B" w:rsidRPr="00533276" w:rsidRDefault="00F7593B" w:rsidP="00F7593B">
      <w:pPr>
        <w:spacing w:after="0"/>
        <w:rPr>
          <w:rFonts w:asciiTheme="minorHAnsi" w:hAnsiTheme="minorHAnsi" w:cstheme="minorHAnsi"/>
        </w:rPr>
      </w:pPr>
      <w:r w:rsidRPr="00533276">
        <w:rPr>
          <w:rFonts w:asciiTheme="minorHAnsi" w:hAnsiTheme="minorHAnsi" w:cstheme="minorHAnsi"/>
        </w:rPr>
        <w:t>The project proposal can also include the local institutions – municipalities, government agencies, non-government organisations, scientific institutes, or companies other than consortia. They can be included as business partners, and which can also offer non-monetary contributions (Non-monetary contributions must be quantifiable in a monetary value). Such partners may include, but not be limited to, Diaspora Business Networks and Associations, Local Economic Chambers, and International Donor Organizations.</w:t>
      </w:r>
    </w:p>
    <w:p w14:paraId="03252607" w14:textId="77777777" w:rsidR="00F7593B" w:rsidRPr="00533276" w:rsidRDefault="00F7593B" w:rsidP="00F7593B">
      <w:pPr>
        <w:spacing w:after="0"/>
        <w:rPr>
          <w:rFonts w:asciiTheme="minorHAnsi" w:hAnsiTheme="minorHAnsi" w:cstheme="minorHAnsi"/>
        </w:rPr>
      </w:pPr>
    </w:p>
    <w:p w14:paraId="43308028" w14:textId="455281D2" w:rsidR="00F7593B" w:rsidRPr="00533276" w:rsidRDefault="00F7593B" w:rsidP="00B32A51">
      <w:pPr>
        <w:pStyle w:val="ListParagraph"/>
        <w:numPr>
          <w:ilvl w:val="0"/>
          <w:numId w:val="35"/>
        </w:numPr>
        <w:spacing w:after="0"/>
        <w:rPr>
          <w:rFonts w:asciiTheme="minorHAnsi" w:hAnsiTheme="minorHAnsi" w:cstheme="minorHAnsi"/>
          <w:b/>
        </w:rPr>
      </w:pPr>
      <w:r w:rsidRPr="00533276">
        <w:rPr>
          <w:rFonts w:asciiTheme="minorHAnsi" w:hAnsiTheme="minorHAnsi" w:cstheme="minorHAnsi"/>
          <w:b/>
        </w:rPr>
        <w:t xml:space="preserve">Substantial own contributions </w:t>
      </w:r>
    </w:p>
    <w:p w14:paraId="36B15F6B" w14:textId="77777777" w:rsidR="00F7593B" w:rsidRPr="00533276" w:rsidRDefault="00F7593B" w:rsidP="00F7593B">
      <w:pPr>
        <w:spacing w:after="0"/>
        <w:rPr>
          <w:rFonts w:asciiTheme="minorHAnsi" w:hAnsiTheme="minorHAnsi" w:cstheme="minorHAnsi"/>
        </w:rPr>
      </w:pPr>
      <w:r w:rsidRPr="00533276">
        <w:rPr>
          <w:rFonts w:asciiTheme="minorHAnsi" w:hAnsiTheme="minorHAnsi" w:cstheme="minorHAnsi"/>
        </w:rPr>
        <w:t>Own contributions may take the form of cash, payments in kind, or services, such as technical expertise, business know-how, technology, or capital, and must amount to at least 50 percent of the project cost. For consortia, eligible own contributions should be provided by both - the applicant and other partners, with the lead applicant surpassing 30 percent of the contribution.</w:t>
      </w:r>
    </w:p>
    <w:p w14:paraId="4DA65108" w14:textId="77777777" w:rsidR="00F7593B" w:rsidRPr="00533276" w:rsidRDefault="00F7593B" w:rsidP="00F7593B">
      <w:pPr>
        <w:spacing w:after="0"/>
        <w:rPr>
          <w:rFonts w:asciiTheme="minorHAnsi" w:hAnsiTheme="minorHAnsi" w:cstheme="minorHAnsi"/>
        </w:rPr>
      </w:pPr>
    </w:p>
    <w:p w14:paraId="007F6C7D" w14:textId="47A58AA5" w:rsidR="00F7593B" w:rsidRPr="00533276" w:rsidRDefault="00F7593B" w:rsidP="00B32A51">
      <w:pPr>
        <w:pStyle w:val="ListParagraph"/>
        <w:numPr>
          <w:ilvl w:val="0"/>
          <w:numId w:val="35"/>
        </w:numPr>
        <w:spacing w:after="0"/>
        <w:rPr>
          <w:rFonts w:asciiTheme="minorHAnsi" w:hAnsiTheme="minorHAnsi" w:cstheme="minorHAnsi"/>
          <w:b/>
        </w:rPr>
      </w:pPr>
      <w:r w:rsidRPr="00533276">
        <w:rPr>
          <w:rFonts w:asciiTheme="minorHAnsi" w:hAnsiTheme="minorHAnsi" w:cstheme="minorHAnsi"/>
          <w:b/>
        </w:rPr>
        <w:t xml:space="preserve">Long-term commitment </w:t>
      </w:r>
    </w:p>
    <w:p w14:paraId="33719CF3" w14:textId="77777777" w:rsidR="00F7593B" w:rsidRPr="00533276" w:rsidRDefault="00F7593B" w:rsidP="00F7593B">
      <w:pPr>
        <w:spacing w:after="0"/>
        <w:rPr>
          <w:rFonts w:asciiTheme="minorHAnsi" w:hAnsiTheme="minorHAnsi" w:cstheme="minorHAnsi"/>
        </w:rPr>
      </w:pPr>
      <w:r w:rsidRPr="00533276">
        <w:rPr>
          <w:rFonts w:asciiTheme="minorHAnsi" w:hAnsiTheme="minorHAnsi" w:cstheme="minorHAnsi"/>
        </w:rPr>
        <w:t xml:space="preserve">The applicant must engage in a long-term commitment in Kosovo, for example by taking an investor role. It must be ensured that the business commitment continues in an economically sustainable manner </w:t>
      </w:r>
      <w:r w:rsidRPr="00533276">
        <w:rPr>
          <w:rFonts w:asciiTheme="minorHAnsi" w:hAnsiTheme="minorHAnsi" w:cstheme="minorHAnsi"/>
        </w:rPr>
        <w:lastRenderedPageBreak/>
        <w:t>beyond the project term. Therefore, all projects involving non-recurring export or import of goods and services not based on any other local activity of the enterprise are excluded.</w:t>
      </w:r>
    </w:p>
    <w:p w14:paraId="289EF032" w14:textId="77777777" w:rsidR="00F7593B" w:rsidRPr="00533276" w:rsidRDefault="00F7593B" w:rsidP="00F7593B">
      <w:pPr>
        <w:spacing w:after="0"/>
        <w:rPr>
          <w:rFonts w:asciiTheme="minorHAnsi" w:hAnsiTheme="minorHAnsi" w:cstheme="minorHAnsi"/>
        </w:rPr>
      </w:pPr>
    </w:p>
    <w:p w14:paraId="74716BF1" w14:textId="337551DB" w:rsidR="00F7593B" w:rsidRPr="00533276" w:rsidRDefault="00F7593B" w:rsidP="00B32A51">
      <w:pPr>
        <w:pStyle w:val="ListParagraph"/>
        <w:numPr>
          <w:ilvl w:val="0"/>
          <w:numId w:val="35"/>
        </w:numPr>
        <w:spacing w:after="0"/>
        <w:rPr>
          <w:rFonts w:asciiTheme="minorHAnsi" w:hAnsiTheme="minorHAnsi" w:cstheme="minorHAnsi"/>
          <w:b/>
        </w:rPr>
      </w:pPr>
      <w:r w:rsidRPr="00533276">
        <w:rPr>
          <w:rFonts w:asciiTheme="minorHAnsi" w:hAnsiTheme="minorHAnsi" w:cstheme="minorHAnsi"/>
          <w:b/>
        </w:rPr>
        <w:t xml:space="preserve">Responsibility for implementing the project </w:t>
      </w:r>
    </w:p>
    <w:p w14:paraId="3E46E078" w14:textId="77777777" w:rsidR="00F7593B" w:rsidRPr="00533276" w:rsidRDefault="00F7593B" w:rsidP="00F7593B">
      <w:pPr>
        <w:spacing w:after="0"/>
        <w:rPr>
          <w:rFonts w:asciiTheme="minorHAnsi" w:hAnsiTheme="minorHAnsi" w:cstheme="minorHAnsi"/>
        </w:rPr>
      </w:pPr>
      <w:r w:rsidRPr="00533276">
        <w:rPr>
          <w:rFonts w:asciiTheme="minorHAnsi" w:hAnsiTheme="minorHAnsi" w:cstheme="minorHAnsi"/>
        </w:rPr>
        <w:t>Based on the funding agreement, the applicant assumes responsibility for the entire project, even though subcontracting is permitted for certain non-core tranches of the project. CACH funding contributes to the costs of the business partnership. Consortium members are jointly liable for the performance of the funding contract.</w:t>
      </w:r>
    </w:p>
    <w:p w14:paraId="401E2AA5" w14:textId="77777777" w:rsidR="00F7593B" w:rsidRPr="00533276" w:rsidRDefault="00F7593B" w:rsidP="00F7593B">
      <w:pPr>
        <w:spacing w:after="0"/>
        <w:rPr>
          <w:rFonts w:asciiTheme="minorHAnsi" w:hAnsiTheme="minorHAnsi" w:cstheme="minorHAnsi"/>
        </w:rPr>
      </w:pPr>
    </w:p>
    <w:p w14:paraId="6056C79E" w14:textId="30EC021F" w:rsidR="00F7593B" w:rsidRPr="00533276" w:rsidRDefault="00F7593B" w:rsidP="00B32A51">
      <w:pPr>
        <w:pStyle w:val="ListParagraph"/>
        <w:numPr>
          <w:ilvl w:val="0"/>
          <w:numId w:val="35"/>
        </w:numPr>
        <w:spacing w:after="0"/>
        <w:rPr>
          <w:rFonts w:asciiTheme="minorHAnsi" w:hAnsiTheme="minorHAnsi" w:cstheme="minorHAnsi"/>
        </w:rPr>
      </w:pPr>
      <w:r w:rsidRPr="00533276">
        <w:rPr>
          <w:rFonts w:asciiTheme="minorHAnsi" w:hAnsiTheme="minorHAnsi" w:cstheme="minorHAnsi"/>
          <w:b/>
        </w:rPr>
        <w:t>Compliance with legal provisions</w:t>
      </w:r>
      <w:r w:rsidRPr="00533276">
        <w:rPr>
          <w:rFonts w:asciiTheme="minorHAnsi" w:hAnsiTheme="minorHAnsi" w:cstheme="minorHAnsi"/>
        </w:rPr>
        <w:t xml:space="preserve"> </w:t>
      </w:r>
    </w:p>
    <w:p w14:paraId="7C34E3C4" w14:textId="591F7476" w:rsidR="00F7593B" w:rsidRPr="00533276" w:rsidRDefault="00F7593B" w:rsidP="00F7593B">
      <w:pPr>
        <w:spacing w:after="0"/>
        <w:rPr>
          <w:rFonts w:asciiTheme="minorHAnsi" w:hAnsiTheme="minorHAnsi" w:cstheme="minorHAnsi"/>
        </w:rPr>
      </w:pPr>
      <w:r w:rsidRPr="00533276">
        <w:rPr>
          <w:rFonts w:asciiTheme="minorHAnsi" w:hAnsiTheme="minorHAnsi" w:cstheme="minorHAnsi"/>
        </w:rPr>
        <w:t xml:space="preserve">The applicant undertakes to comply with Kosovo’s legal system and all international applicable arbitration </w:t>
      </w:r>
      <w:r w:rsidR="00B32A51" w:rsidRPr="00533276">
        <w:rPr>
          <w:rFonts w:asciiTheme="minorHAnsi" w:hAnsiTheme="minorHAnsi" w:cstheme="minorHAnsi"/>
        </w:rPr>
        <w:t>mechanisms,</w:t>
      </w:r>
      <w:r w:rsidRPr="00533276">
        <w:rPr>
          <w:rFonts w:asciiTheme="minorHAnsi" w:hAnsiTheme="minorHAnsi" w:cstheme="minorHAnsi"/>
        </w:rPr>
        <w:t xml:space="preserve"> CACH Code of Conduct, and ethical standards of doing business.  </w:t>
      </w:r>
    </w:p>
    <w:p w14:paraId="1412E193" w14:textId="77777777" w:rsidR="00F7593B" w:rsidRPr="00533276" w:rsidRDefault="00F7593B" w:rsidP="00F7593B">
      <w:pPr>
        <w:spacing w:after="0"/>
        <w:rPr>
          <w:rFonts w:asciiTheme="minorHAnsi" w:hAnsiTheme="minorHAnsi" w:cstheme="minorHAnsi"/>
        </w:rPr>
      </w:pPr>
    </w:p>
    <w:p w14:paraId="3364722F" w14:textId="77777777" w:rsidR="00F7593B" w:rsidRPr="00533276" w:rsidRDefault="00F7593B" w:rsidP="00F7593B">
      <w:pPr>
        <w:spacing w:after="0"/>
        <w:rPr>
          <w:rFonts w:asciiTheme="minorHAnsi" w:hAnsiTheme="minorHAnsi" w:cstheme="minorHAnsi"/>
        </w:rPr>
      </w:pPr>
      <w:r w:rsidRPr="00533276">
        <w:rPr>
          <w:rFonts w:asciiTheme="minorHAnsi" w:hAnsiTheme="minorHAnsi" w:cstheme="minorHAnsi"/>
        </w:rPr>
        <w:t xml:space="preserve">The focus is on respect for international standards concerning human rights, in particular the right to organise and bargain collectively, fair pay and working conditions for all, prohibiting forced labour and child labour, as well as job discrimination on the grounds of race, colour, sex, religion, social class, political opinions, or personal preferences. </w:t>
      </w:r>
    </w:p>
    <w:p w14:paraId="72CFBBC8" w14:textId="77777777" w:rsidR="00F7593B" w:rsidRPr="00533276" w:rsidRDefault="00F7593B" w:rsidP="00F839C6">
      <w:pPr>
        <w:spacing w:after="0"/>
        <w:rPr>
          <w:rFonts w:asciiTheme="minorHAnsi" w:hAnsiTheme="minorHAnsi" w:cstheme="minorHAnsi"/>
        </w:rPr>
      </w:pPr>
    </w:p>
    <w:p w14:paraId="145725C2" w14:textId="70F9CB81" w:rsidR="005705D4" w:rsidRPr="004D403F" w:rsidRDefault="00F7593B" w:rsidP="004D403F">
      <w:pPr>
        <w:rPr>
          <w:rFonts w:asciiTheme="minorHAnsi" w:hAnsiTheme="minorHAnsi" w:cstheme="minorHAnsi"/>
          <w:b/>
          <w:bCs/>
        </w:rPr>
      </w:pPr>
      <w:r w:rsidRPr="00584E38">
        <w:rPr>
          <w:rFonts w:asciiTheme="minorHAnsi" w:hAnsiTheme="minorHAnsi" w:cstheme="minorHAnsi"/>
          <w:b/>
          <w:bCs/>
          <w:color w:val="C00000"/>
          <w:sz w:val="28"/>
        </w:rPr>
        <w:t xml:space="preserve">2.5 </w:t>
      </w:r>
      <w:r w:rsidR="00257D80" w:rsidRPr="00584E38">
        <w:rPr>
          <w:rFonts w:asciiTheme="minorHAnsi" w:hAnsiTheme="minorHAnsi" w:cstheme="minorHAnsi"/>
          <w:b/>
          <w:bCs/>
          <w:color w:val="C00000"/>
          <w:sz w:val="28"/>
        </w:rPr>
        <w:t>Eligibility</w:t>
      </w:r>
      <w:r w:rsidR="005705D4" w:rsidRPr="00584E38">
        <w:rPr>
          <w:rFonts w:asciiTheme="minorHAnsi" w:hAnsiTheme="minorHAnsi" w:cstheme="minorHAnsi"/>
          <w:b/>
          <w:bCs/>
          <w:color w:val="C00000"/>
          <w:sz w:val="28"/>
        </w:rPr>
        <w:t xml:space="preserve"> of Activities</w:t>
      </w:r>
    </w:p>
    <w:p w14:paraId="4F7B6868" w14:textId="34F41398" w:rsidR="005705D4" w:rsidRPr="00533276" w:rsidRDefault="00F839C6" w:rsidP="00F839C6">
      <w:pPr>
        <w:spacing w:after="0"/>
        <w:rPr>
          <w:rFonts w:asciiTheme="minorHAnsi" w:hAnsiTheme="minorHAnsi" w:cstheme="minorHAnsi"/>
          <w:b/>
        </w:rPr>
      </w:pPr>
      <w:r w:rsidRPr="00533276">
        <w:rPr>
          <w:rFonts w:asciiTheme="minorHAnsi" w:hAnsiTheme="minorHAnsi" w:cstheme="minorHAnsi"/>
          <w:b/>
        </w:rPr>
        <w:t xml:space="preserve">The following types of activities in accordance with the objectives of the </w:t>
      </w:r>
      <w:r w:rsidR="005705D4" w:rsidRPr="00533276">
        <w:rPr>
          <w:rFonts w:asciiTheme="minorHAnsi" w:hAnsiTheme="minorHAnsi" w:cstheme="minorHAnsi"/>
          <w:b/>
        </w:rPr>
        <w:t xml:space="preserve">programme </w:t>
      </w:r>
      <w:r w:rsidRPr="00533276">
        <w:rPr>
          <w:rFonts w:asciiTheme="minorHAnsi" w:hAnsiTheme="minorHAnsi" w:cstheme="minorHAnsi"/>
          <w:b/>
        </w:rPr>
        <w:t>count as eligible expenses, and may be financed under this Call for Proposals:</w:t>
      </w:r>
    </w:p>
    <w:p w14:paraId="56A671E6" w14:textId="7AF9A966" w:rsidR="00F839C6" w:rsidRPr="00533276" w:rsidRDefault="00F839C6" w:rsidP="00F839C6">
      <w:pPr>
        <w:pStyle w:val="ListParagraph"/>
        <w:numPr>
          <w:ilvl w:val="0"/>
          <w:numId w:val="17"/>
        </w:numPr>
        <w:spacing w:after="0"/>
        <w:rPr>
          <w:rFonts w:asciiTheme="minorHAnsi" w:hAnsiTheme="minorHAnsi" w:cstheme="minorHAnsi"/>
        </w:rPr>
      </w:pPr>
      <w:r w:rsidRPr="00533276">
        <w:rPr>
          <w:rFonts w:asciiTheme="minorHAnsi" w:hAnsiTheme="minorHAnsi" w:cstheme="minorHAnsi"/>
        </w:rPr>
        <w:t xml:space="preserve"> Investments in tangible assets relating to either the purchase of equipment, machinery, production lines, software and the like or/and the improvement of production processes and methods as well as including assets that can help companies to be less dependent on external factors;</w:t>
      </w:r>
    </w:p>
    <w:p w14:paraId="4A6C6B35" w14:textId="47B15E29" w:rsidR="00F839C6" w:rsidRPr="00533276" w:rsidRDefault="00F839C6" w:rsidP="00F839C6">
      <w:pPr>
        <w:pStyle w:val="ListParagraph"/>
        <w:numPr>
          <w:ilvl w:val="0"/>
          <w:numId w:val="17"/>
        </w:numPr>
        <w:spacing w:after="0"/>
        <w:rPr>
          <w:rFonts w:asciiTheme="minorHAnsi" w:hAnsiTheme="minorHAnsi" w:cstheme="minorHAnsi"/>
        </w:rPr>
      </w:pPr>
      <w:r w:rsidRPr="00533276">
        <w:rPr>
          <w:rFonts w:asciiTheme="minorHAnsi" w:hAnsiTheme="minorHAnsi" w:cstheme="minorHAnsi"/>
        </w:rPr>
        <w:t xml:space="preserve"> Specialized training related to the aforementioned investments, e.g. training for the use of equipment or new technology</w:t>
      </w:r>
      <w:r w:rsidR="00BB7179" w:rsidRPr="00533276">
        <w:rPr>
          <w:rFonts w:asciiTheme="minorHAnsi" w:hAnsiTheme="minorHAnsi" w:cstheme="minorHAnsi"/>
        </w:rPr>
        <w:t xml:space="preserve"> (this component cannot exceed 10</w:t>
      </w:r>
      <w:r w:rsidRPr="00533276">
        <w:rPr>
          <w:rFonts w:asciiTheme="minorHAnsi" w:hAnsiTheme="minorHAnsi" w:cstheme="minorHAnsi"/>
        </w:rPr>
        <w:t>% of the total value of the project);</w:t>
      </w:r>
    </w:p>
    <w:p w14:paraId="55FEF67A" w14:textId="276CAA9F" w:rsidR="00F839C6" w:rsidRDefault="00F839C6" w:rsidP="00F839C6">
      <w:pPr>
        <w:pStyle w:val="ListParagraph"/>
        <w:numPr>
          <w:ilvl w:val="0"/>
          <w:numId w:val="17"/>
        </w:numPr>
        <w:spacing w:after="0"/>
        <w:rPr>
          <w:rFonts w:asciiTheme="minorHAnsi" w:hAnsiTheme="minorHAnsi" w:cstheme="minorHAnsi"/>
        </w:rPr>
      </w:pPr>
      <w:r w:rsidRPr="00533276">
        <w:rPr>
          <w:rFonts w:asciiTheme="minorHAnsi" w:hAnsiTheme="minorHAnsi" w:cstheme="minorHAnsi"/>
        </w:rPr>
        <w:t>Marketing activities (e.g. participation in fairs, and/or website development, etc.) to promote better or new products and services (this com</w:t>
      </w:r>
      <w:r w:rsidR="00BB7179" w:rsidRPr="00533276">
        <w:rPr>
          <w:rFonts w:asciiTheme="minorHAnsi" w:hAnsiTheme="minorHAnsi" w:cstheme="minorHAnsi"/>
        </w:rPr>
        <w:t>ponent cannot exceed more than 10</w:t>
      </w:r>
      <w:r w:rsidRPr="00533276">
        <w:rPr>
          <w:rFonts w:asciiTheme="minorHAnsi" w:hAnsiTheme="minorHAnsi" w:cstheme="minorHAnsi"/>
        </w:rPr>
        <w:t>% of the total value of the project).</w:t>
      </w:r>
    </w:p>
    <w:p w14:paraId="0EDA7034" w14:textId="77777777" w:rsidR="000509B5" w:rsidRPr="004D403F" w:rsidRDefault="000509B5" w:rsidP="000509B5">
      <w:pPr>
        <w:pStyle w:val="ListParagraph"/>
        <w:spacing w:after="0"/>
        <w:rPr>
          <w:rFonts w:asciiTheme="minorHAnsi" w:hAnsiTheme="minorHAnsi" w:cstheme="minorHAnsi"/>
        </w:rPr>
      </w:pPr>
    </w:p>
    <w:p w14:paraId="31428E3F" w14:textId="3881013B" w:rsidR="00F839C6" w:rsidRPr="00533276" w:rsidRDefault="00F839C6" w:rsidP="00F839C6">
      <w:pPr>
        <w:spacing w:after="0"/>
        <w:rPr>
          <w:rFonts w:asciiTheme="minorHAnsi" w:hAnsiTheme="minorHAnsi" w:cstheme="minorHAnsi"/>
          <w:b/>
        </w:rPr>
      </w:pPr>
      <w:r w:rsidRPr="00533276">
        <w:rPr>
          <w:rFonts w:asciiTheme="minorHAnsi" w:hAnsiTheme="minorHAnsi" w:cstheme="minorHAnsi"/>
          <w:b/>
        </w:rPr>
        <w:t>The following types of action do NOT qualify:</w:t>
      </w:r>
    </w:p>
    <w:p w14:paraId="6157DE40" w14:textId="2E934EA8" w:rsidR="00F839C6" w:rsidRPr="00533276" w:rsidRDefault="00F839C6" w:rsidP="00F839C6">
      <w:pPr>
        <w:pStyle w:val="ListParagraph"/>
        <w:numPr>
          <w:ilvl w:val="0"/>
          <w:numId w:val="17"/>
        </w:numPr>
        <w:spacing w:after="0"/>
        <w:rPr>
          <w:rFonts w:asciiTheme="minorHAnsi" w:hAnsiTheme="minorHAnsi" w:cstheme="minorHAnsi"/>
        </w:rPr>
      </w:pPr>
      <w:r w:rsidRPr="00533276">
        <w:rPr>
          <w:rFonts w:asciiTheme="minorHAnsi" w:hAnsiTheme="minorHAnsi" w:cstheme="minorHAnsi"/>
        </w:rPr>
        <w:t>Actions related only or mainly to individual sponsorships for participation in workshops, seminars, conferences;</w:t>
      </w:r>
    </w:p>
    <w:p w14:paraId="02F63584" w14:textId="6BFD6B24" w:rsidR="00F839C6" w:rsidRPr="00533276" w:rsidRDefault="00F839C6" w:rsidP="00F839C6">
      <w:pPr>
        <w:pStyle w:val="ListParagraph"/>
        <w:numPr>
          <w:ilvl w:val="0"/>
          <w:numId w:val="17"/>
        </w:numPr>
        <w:spacing w:after="0"/>
        <w:rPr>
          <w:rFonts w:asciiTheme="minorHAnsi" w:hAnsiTheme="minorHAnsi" w:cstheme="minorHAnsi"/>
        </w:rPr>
      </w:pPr>
      <w:r w:rsidRPr="00533276">
        <w:rPr>
          <w:rFonts w:asciiTheme="minorHAnsi" w:hAnsiTheme="minorHAnsi" w:cstheme="minorHAnsi"/>
        </w:rPr>
        <w:t>Actions related only or mainly to individual scholarships for studies or training courses;</w:t>
      </w:r>
    </w:p>
    <w:p w14:paraId="3A6FAA86" w14:textId="2C3492FE" w:rsidR="00F839C6" w:rsidRPr="00533276" w:rsidRDefault="00F839C6" w:rsidP="00F839C6">
      <w:pPr>
        <w:pStyle w:val="ListParagraph"/>
        <w:numPr>
          <w:ilvl w:val="0"/>
          <w:numId w:val="17"/>
        </w:numPr>
        <w:spacing w:after="0"/>
        <w:rPr>
          <w:rFonts w:asciiTheme="minorHAnsi" w:hAnsiTheme="minorHAnsi" w:cstheme="minorHAnsi"/>
        </w:rPr>
      </w:pPr>
      <w:r w:rsidRPr="00533276">
        <w:rPr>
          <w:rFonts w:asciiTheme="minorHAnsi" w:hAnsiTheme="minorHAnsi" w:cstheme="minorHAnsi"/>
        </w:rPr>
        <w:t xml:space="preserve"> Loan programs;</w:t>
      </w:r>
    </w:p>
    <w:p w14:paraId="68ED988B" w14:textId="009D36FF" w:rsidR="00F839C6" w:rsidRPr="00533276" w:rsidRDefault="00F839C6" w:rsidP="00F839C6">
      <w:pPr>
        <w:pStyle w:val="ListParagraph"/>
        <w:numPr>
          <w:ilvl w:val="0"/>
          <w:numId w:val="17"/>
        </w:numPr>
        <w:spacing w:after="0"/>
        <w:rPr>
          <w:rFonts w:asciiTheme="minorHAnsi" w:hAnsiTheme="minorHAnsi" w:cstheme="minorHAnsi"/>
        </w:rPr>
      </w:pPr>
      <w:r w:rsidRPr="00533276">
        <w:rPr>
          <w:rFonts w:asciiTheme="minorHAnsi" w:hAnsiTheme="minorHAnsi" w:cstheme="minorHAnsi"/>
        </w:rPr>
        <w:t>Operational tasks and actions that are not related to project implementation;</w:t>
      </w:r>
    </w:p>
    <w:p w14:paraId="7E01F05F" w14:textId="59E000B7" w:rsidR="00F839C6" w:rsidRPr="00533276" w:rsidRDefault="00F839C6" w:rsidP="00F839C6">
      <w:pPr>
        <w:pStyle w:val="ListParagraph"/>
        <w:numPr>
          <w:ilvl w:val="0"/>
          <w:numId w:val="17"/>
        </w:numPr>
        <w:spacing w:after="0"/>
        <w:rPr>
          <w:rFonts w:asciiTheme="minorHAnsi" w:hAnsiTheme="minorHAnsi" w:cstheme="minorHAnsi"/>
        </w:rPr>
      </w:pPr>
      <w:r w:rsidRPr="00533276">
        <w:rPr>
          <w:rFonts w:asciiTheme="minorHAnsi" w:hAnsiTheme="minorHAnsi" w:cstheme="minorHAnsi"/>
        </w:rPr>
        <w:t xml:space="preserve">Acts that violate </w:t>
      </w:r>
      <w:r w:rsidR="005705D4" w:rsidRPr="00533276">
        <w:rPr>
          <w:rFonts w:asciiTheme="minorHAnsi" w:hAnsiTheme="minorHAnsi" w:cstheme="minorHAnsi"/>
        </w:rPr>
        <w:t xml:space="preserve">nationally and </w:t>
      </w:r>
      <w:r w:rsidRPr="00533276">
        <w:rPr>
          <w:rFonts w:asciiTheme="minorHAnsi" w:hAnsiTheme="minorHAnsi" w:cstheme="minorHAnsi"/>
        </w:rPr>
        <w:t>internationally recognized rules and regulations that protect the rights of workers in Kosovo.</w:t>
      </w:r>
    </w:p>
    <w:p w14:paraId="55FE560D" w14:textId="77B51687" w:rsidR="00FE2FFE" w:rsidRPr="00533276" w:rsidRDefault="00FE2FFE" w:rsidP="00FE2FFE">
      <w:pPr>
        <w:pStyle w:val="ListParagraph"/>
        <w:numPr>
          <w:ilvl w:val="0"/>
          <w:numId w:val="17"/>
        </w:numPr>
        <w:spacing w:after="0"/>
        <w:rPr>
          <w:rFonts w:asciiTheme="minorHAnsi" w:hAnsiTheme="minorHAnsi" w:cstheme="minorHAnsi"/>
        </w:rPr>
      </w:pPr>
      <w:r w:rsidRPr="00533276">
        <w:rPr>
          <w:rFonts w:asciiTheme="minorHAnsi" w:hAnsiTheme="minorHAnsi" w:cstheme="minorHAnsi"/>
        </w:rPr>
        <w:t xml:space="preserve">The project must not, either directly or indirectly, support the production or proliferation of weapons or other munitions. Projects aiming at the production or trading in dangerous goods or environmentally harmful substances are also excluded.  </w:t>
      </w:r>
    </w:p>
    <w:p w14:paraId="1A22C848" w14:textId="65F5E093" w:rsidR="00F839C6" w:rsidRPr="00533276" w:rsidRDefault="00F839C6" w:rsidP="00F839C6">
      <w:pPr>
        <w:pStyle w:val="ListParagraph"/>
        <w:numPr>
          <w:ilvl w:val="0"/>
          <w:numId w:val="17"/>
        </w:numPr>
        <w:spacing w:after="0"/>
        <w:rPr>
          <w:rFonts w:asciiTheme="minorHAnsi" w:hAnsiTheme="minorHAnsi" w:cstheme="minorHAnsi"/>
        </w:rPr>
      </w:pPr>
      <w:r w:rsidRPr="00533276">
        <w:rPr>
          <w:rFonts w:asciiTheme="minorHAnsi" w:hAnsiTheme="minorHAnsi" w:cstheme="minorHAnsi"/>
        </w:rPr>
        <w:lastRenderedPageBreak/>
        <w:t>The project must be in line with the objectives and priorities of the</w:t>
      </w:r>
      <w:r w:rsidR="00086AFC" w:rsidRPr="00533276">
        <w:rPr>
          <w:rFonts w:asciiTheme="minorHAnsi" w:hAnsiTheme="minorHAnsi" w:cstheme="minorHAnsi"/>
        </w:rPr>
        <w:t xml:space="preserve"> </w:t>
      </w:r>
      <w:r w:rsidRPr="00533276">
        <w:rPr>
          <w:rFonts w:asciiTheme="minorHAnsi" w:hAnsiTheme="minorHAnsi" w:cstheme="minorHAnsi"/>
        </w:rPr>
        <w:t xml:space="preserve">Call for Proposals and guarantee the visibility of funding from </w:t>
      </w:r>
      <w:r w:rsidR="00CA70EB" w:rsidRPr="00533276">
        <w:rPr>
          <w:rFonts w:asciiTheme="minorHAnsi" w:hAnsiTheme="minorHAnsi" w:cstheme="minorHAnsi"/>
        </w:rPr>
        <w:t>CACH</w:t>
      </w:r>
      <w:r w:rsidR="005705D4" w:rsidRPr="00533276">
        <w:rPr>
          <w:rFonts w:asciiTheme="minorHAnsi" w:hAnsiTheme="minorHAnsi" w:cstheme="minorHAnsi"/>
        </w:rPr>
        <w:t xml:space="preserve"> and MRD</w:t>
      </w:r>
      <w:r w:rsidRPr="00533276">
        <w:rPr>
          <w:rFonts w:asciiTheme="minorHAnsi" w:hAnsiTheme="minorHAnsi" w:cstheme="minorHAnsi"/>
        </w:rPr>
        <w:t>.</w:t>
      </w:r>
    </w:p>
    <w:p w14:paraId="30D7F174" w14:textId="60FFCFFB" w:rsidR="009E1E4E" w:rsidRPr="00533276" w:rsidRDefault="009E1E4E" w:rsidP="009E1E4E">
      <w:pPr>
        <w:spacing w:after="0"/>
        <w:rPr>
          <w:rFonts w:asciiTheme="minorHAnsi" w:hAnsiTheme="minorHAnsi" w:cstheme="minorHAnsi"/>
          <w:highlight w:val="yellow"/>
        </w:rPr>
      </w:pPr>
    </w:p>
    <w:p w14:paraId="798EFBE2" w14:textId="7A0A101F" w:rsidR="009E1E4E" w:rsidRPr="004D403F" w:rsidRDefault="00FE5485" w:rsidP="004D403F">
      <w:pPr>
        <w:rPr>
          <w:rFonts w:asciiTheme="minorHAnsi" w:hAnsiTheme="minorHAnsi" w:cstheme="minorHAnsi"/>
          <w:b/>
          <w:bCs/>
          <w:color w:val="C00000"/>
          <w:sz w:val="28"/>
        </w:rPr>
      </w:pPr>
      <w:r w:rsidRPr="006E1A84">
        <w:rPr>
          <w:rFonts w:asciiTheme="minorHAnsi" w:hAnsiTheme="minorHAnsi" w:cstheme="minorHAnsi"/>
          <w:b/>
          <w:bCs/>
          <w:color w:val="C00000"/>
          <w:sz w:val="28"/>
        </w:rPr>
        <w:t>2.</w:t>
      </w:r>
      <w:r w:rsidR="00F7593B" w:rsidRPr="006E1A84">
        <w:rPr>
          <w:rFonts w:asciiTheme="minorHAnsi" w:hAnsiTheme="minorHAnsi" w:cstheme="minorHAnsi"/>
          <w:b/>
          <w:bCs/>
          <w:color w:val="C00000"/>
          <w:sz w:val="28"/>
        </w:rPr>
        <w:t>6</w:t>
      </w:r>
      <w:r w:rsidRPr="006E1A84">
        <w:rPr>
          <w:rFonts w:asciiTheme="minorHAnsi" w:hAnsiTheme="minorHAnsi" w:cstheme="minorHAnsi"/>
          <w:b/>
          <w:bCs/>
          <w:color w:val="C00000"/>
          <w:sz w:val="28"/>
        </w:rPr>
        <w:t xml:space="preserve"> </w:t>
      </w:r>
      <w:r w:rsidR="007A4CFF" w:rsidRPr="006E1A84">
        <w:rPr>
          <w:rFonts w:asciiTheme="minorHAnsi" w:hAnsiTheme="minorHAnsi" w:cstheme="minorHAnsi"/>
          <w:b/>
          <w:bCs/>
          <w:color w:val="C00000"/>
          <w:sz w:val="28"/>
        </w:rPr>
        <w:t>Eligibility of expenses</w:t>
      </w:r>
    </w:p>
    <w:p w14:paraId="7D61F5EC" w14:textId="5BA294C9" w:rsidR="009E1E4E" w:rsidRPr="00533276" w:rsidRDefault="009E1E4E" w:rsidP="009E1E4E">
      <w:pPr>
        <w:spacing w:after="0"/>
        <w:rPr>
          <w:rFonts w:asciiTheme="minorHAnsi" w:hAnsiTheme="minorHAnsi" w:cstheme="minorHAnsi"/>
        </w:rPr>
      </w:pPr>
      <w:r w:rsidRPr="00533276">
        <w:rPr>
          <w:rFonts w:asciiTheme="minorHAnsi" w:hAnsiTheme="minorHAnsi" w:cstheme="minorHAnsi"/>
        </w:rPr>
        <w:t>Only "eligible costs" can be considered for the grant. Eligible costs must be based on actual expenses and supporting documents.</w:t>
      </w:r>
    </w:p>
    <w:p w14:paraId="3224636F" w14:textId="77777777" w:rsidR="009E1E4E" w:rsidRPr="00533276" w:rsidRDefault="009E1E4E" w:rsidP="009E1E4E">
      <w:pPr>
        <w:spacing w:after="0"/>
        <w:rPr>
          <w:rFonts w:asciiTheme="minorHAnsi" w:hAnsiTheme="minorHAnsi" w:cstheme="minorHAnsi"/>
        </w:rPr>
      </w:pPr>
    </w:p>
    <w:p w14:paraId="3907672D" w14:textId="77777777" w:rsidR="009E1E4E" w:rsidRPr="00533276" w:rsidRDefault="009E1E4E" w:rsidP="009E1E4E">
      <w:pPr>
        <w:spacing w:after="0"/>
        <w:rPr>
          <w:rFonts w:asciiTheme="minorHAnsi" w:hAnsiTheme="minorHAnsi" w:cstheme="minorHAnsi"/>
          <w:b/>
        </w:rPr>
      </w:pPr>
      <w:r w:rsidRPr="00533276">
        <w:rPr>
          <w:rFonts w:asciiTheme="minorHAnsi" w:hAnsiTheme="minorHAnsi" w:cstheme="minorHAnsi"/>
          <w:b/>
        </w:rPr>
        <w:t>Eligible costs are:</w:t>
      </w:r>
    </w:p>
    <w:p w14:paraId="6C0DF89F" w14:textId="130CBD0E"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Costs related to the implementation of qualified activities;</w:t>
      </w:r>
    </w:p>
    <w:p w14:paraId="5FEDBA3D" w14:textId="43F3AE05" w:rsidR="009E1E4E" w:rsidRPr="00533276" w:rsidRDefault="00701FA2"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Items</w:t>
      </w:r>
      <w:r w:rsidR="009E1E4E" w:rsidRPr="00533276">
        <w:rPr>
          <w:rFonts w:asciiTheme="minorHAnsi" w:hAnsiTheme="minorHAnsi" w:cstheme="minorHAnsi"/>
        </w:rPr>
        <w:t xml:space="preserve"> listed in the </w:t>
      </w:r>
      <w:r w:rsidRPr="00533276">
        <w:rPr>
          <w:rFonts w:asciiTheme="minorHAnsi" w:hAnsiTheme="minorHAnsi" w:cstheme="minorHAnsi"/>
        </w:rPr>
        <w:t xml:space="preserve">draft of the </w:t>
      </w:r>
      <w:r w:rsidR="009E1E4E" w:rsidRPr="00533276">
        <w:rPr>
          <w:rFonts w:asciiTheme="minorHAnsi" w:hAnsiTheme="minorHAnsi" w:cstheme="minorHAnsi"/>
        </w:rPr>
        <w:t xml:space="preserve">general budget </w:t>
      </w:r>
      <w:r w:rsidRPr="00533276">
        <w:rPr>
          <w:rFonts w:asciiTheme="minorHAnsi" w:hAnsiTheme="minorHAnsi" w:cstheme="minorHAnsi"/>
        </w:rPr>
        <w:t>form;</w:t>
      </w:r>
    </w:p>
    <w:p w14:paraId="19372B0E" w14:textId="7667D426" w:rsidR="009E1E4E" w:rsidRPr="00533276" w:rsidRDefault="00701FA2"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Items</w:t>
      </w:r>
      <w:r w:rsidR="009E1E4E" w:rsidRPr="00533276">
        <w:rPr>
          <w:rFonts w:asciiTheme="minorHAnsi" w:hAnsiTheme="minorHAnsi" w:cstheme="minorHAnsi"/>
        </w:rPr>
        <w:t xml:space="preserve"> necessary for the implementation of the project;</w:t>
      </w:r>
    </w:p>
    <w:p w14:paraId="747B7EE4" w14:textId="0842A9F3" w:rsidR="009E1E4E" w:rsidRPr="00533276" w:rsidRDefault="00701FA2"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Items</w:t>
      </w:r>
      <w:r w:rsidR="009E1E4E" w:rsidRPr="00533276">
        <w:rPr>
          <w:rFonts w:asciiTheme="minorHAnsi" w:hAnsiTheme="minorHAnsi" w:cstheme="minorHAnsi"/>
        </w:rPr>
        <w:t xml:space="preserve"> identifiable and verifiable, in particular registered in the accounting records of the Beneficiary(s);</w:t>
      </w:r>
    </w:p>
    <w:p w14:paraId="50DAAB72" w14:textId="007E7160" w:rsidR="009E1E4E" w:rsidRPr="00533276" w:rsidRDefault="00701FA2"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Items</w:t>
      </w:r>
      <w:r w:rsidR="009E1E4E" w:rsidRPr="00533276">
        <w:rPr>
          <w:rFonts w:asciiTheme="minorHAnsi" w:hAnsiTheme="minorHAnsi" w:cstheme="minorHAnsi"/>
        </w:rPr>
        <w:t xml:space="preserve"> reasonable, justified within the requirements of sustainable financial management, especially in relation to economy and efficiency.</w:t>
      </w:r>
    </w:p>
    <w:p w14:paraId="7FCFA68F" w14:textId="30C5179C" w:rsidR="009E1E4E" w:rsidRPr="00533276" w:rsidRDefault="009E1E4E" w:rsidP="009E1E4E">
      <w:pPr>
        <w:spacing w:after="0"/>
        <w:rPr>
          <w:rFonts w:asciiTheme="minorHAnsi" w:hAnsiTheme="minorHAnsi" w:cstheme="minorHAnsi"/>
        </w:rPr>
      </w:pPr>
    </w:p>
    <w:p w14:paraId="27737938" w14:textId="77777777" w:rsidR="009E1E4E" w:rsidRPr="004D403F" w:rsidRDefault="009E1E4E" w:rsidP="009E1E4E">
      <w:pPr>
        <w:spacing w:after="0"/>
        <w:rPr>
          <w:rFonts w:asciiTheme="minorHAnsi" w:hAnsiTheme="minorHAnsi" w:cstheme="minorHAnsi"/>
          <w:b/>
        </w:rPr>
      </w:pPr>
      <w:r w:rsidRPr="004D403F">
        <w:rPr>
          <w:rFonts w:asciiTheme="minorHAnsi" w:hAnsiTheme="minorHAnsi" w:cstheme="minorHAnsi"/>
          <w:b/>
        </w:rPr>
        <w:t>The following costs do not qualify:</w:t>
      </w:r>
    </w:p>
    <w:p w14:paraId="13FE178A" w14:textId="4080C6D2" w:rsidR="009E1E4E" w:rsidRPr="006E1A84" w:rsidRDefault="009E1E4E" w:rsidP="006E1A84">
      <w:pPr>
        <w:pStyle w:val="ListParagraph"/>
        <w:numPr>
          <w:ilvl w:val="0"/>
          <w:numId w:val="17"/>
        </w:numPr>
        <w:spacing w:after="0"/>
        <w:rPr>
          <w:rFonts w:asciiTheme="minorHAnsi" w:hAnsiTheme="minorHAnsi" w:cstheme="minorHAnsi"/>
        </w:rPr>
      </w:pPr>
      <w:r w:rsidRPr="00533276">
        <w:rPr>
          <w:rFonts w:asciiTheme="minorHAnsi" w:hAnsiTheme="minorHAnsi" w:cstheme="minorHAnsi"/>
        </w:rPr>
        <w:t>Debts and debt coverage fees;</w:t>
      </w:r>
      <w:r w:rsidR="006E1A84">
        <w:rPr>
          <w:rFonts w:asciiTheme="minorHAnsi" w:hAnsiTheme="minorHAnsi" w:cstheme="minorHAnsi"/>
        </w:rPr>
        <w:t xml:space="preserve"> </w:t>
      </w:r>
      <w:r w:rsidR="006E1A84" w:rsidRPr="00533276">
        <w:rPr>
          <w:rFonts w:asciiTheme="minorHAnsi" w:hAnsiTheme="minorHAnsi" w:cstheme="minorHAnsi"/>
        </w:rPr>
        <w:t>Debt interests;</w:t>
      </w:r>
    </w:p>
    <w:p w14:paraId="15D9B378" w14:textId="1B616CFC"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Provisions for losses and potential future liabilities;</w:t>
      </w:r>
    </w:p>
    <w:p w14:paraId="74DE58B2" w14:textId="103471E2"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Income taxes;</w:t>
      </w:r>
    </w:p>
    <w:p w14:paraId="10FD91EA" w14:textId="6BC0F352"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Expenses declared by the beneficiary and covered by any other action or work program;</w:t>
      </w:r>
    </w:p>
    <w:p w14:paraId="6AD36B30" w14:textId="34F4E28D"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Purchase of land, construction or repair of establishments/structures (including storage establishments or similar establishments/structures);</w:t>
      </w:r>
    </w:p>
    <w:p w14:paraId="4BC3FE95" w14:textId="5DA42758"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Foreign exchange losses;</w:t>
      </w:r>
    </w:p>
    <w:p w14:paraId="390A7491" w14:textId="7FE907B7"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Loans to third parties;</w:t>
      </w:r>
    </w:p>
    <w:p w14:paraId="6126C1BB" w14:textId="19D67AB2"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Fines, financial penalties and court costs;</w:t>
      </w:r>
    </w:p>
    <w:p w14:paraId="26E301B8" w14:textId="255EE435"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Depreciation expenses, which should normally be part of the way in which profits are divided;</w:t>
      </w:r>
    </w:p>
    <w:p w14:paraId="6DC5C110" w14:textId="276FA9EA"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Bank fees, guarantee costs and similar fees;</w:t>
      </w:r>
    </w:p>
    <w:p w14:paraId="568C7F1E" w14:textId="468B288C"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Costs of items or equipment used;</w:t>
      </w:r>
    </w:p>
    <w:p w14:paraId="66F588EC" w14:textId="58B31138"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Wages</w:t>
      </w:r>
      <w:r w:rsidR="00D1211C" w:rsidRPr="00533276">
        <w:rPr>
          <w:rFonts w:asciiTheme="minorHAnsi" w:hAnsiTheme="minorHAnsi" w:cstheme="minorHAnsi"/>
        </w:rPr>
        <w:t xml:space="preserve">/Salaries </w:t>
      </w:r>
      <w:r w:rsidRPr="00533276">
        <w:rPr>
          <w:rFonts w:asciiTheme="minorHAnsi" w:hAnsiTheme="minorHAnsi" w:cstheme="minorHAnsi"/>
        </w:rPr>
        <w:t>and benefits</w:t>
      </w:r>
      <w:r w:rsidR="00D1211C" w:rsidRPr="00533276">
        <w:rPr>
          <w:rFonts w:asciiTheme="minorHAnsi" w:hAnsiTheme="minorHAnsi" w:cstheme="minorHAnsi"/>
        </w:rPr>
        <w:t xml:space="preserve"> of the project staff</w:t>
      </w:r>
      <w:r w:rsidRPr="00533276">
        <w:rPr>
          <w:rFonts w:asciiTheme="minorHAnsi" w:hAnsiTheme="minorHAnsi" w:cstheme="minorHAnsi"/>
        </w:rPr>
        <w:t>;</w:t>
      </w:r>
    </w:p>
    <w:p w14:paraId="7492BC91" w14:textId="3AEB9027"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Raw material costs;</w:t>
      </w:r>
    </w:p>
    <w:p w14:paraId="3C590A07" w14:textId="197C1925" w:rsidR="009E1E4E" w:rsidRPr="00533276" w:rsidRDefault="009E1E4E"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Other operational expenses (rent, electricity, water, etc.)</w:t>
      </w:r>
    </w:p>
    <w:p w14:paraId="103E4FD1" w14:textId="0A1E80D1" w:rsidR="009E1E4E" w:rsidRPr="006E1A84" w:rsidRDefault="009E1E4E" w:rsidP="006E1A84">
      <w:pPr>
        <w:pStyle w:val="ListParagraph"/>
        <w:numPr>
          <w:ilvl w:val="0"/>
          <w:numId w:val="17"/>
        </w:numPr>
        <w:spacing w:after="0"/>
        <w:rPr>
          <w:rFonts w:asciiTheme="minorHAnsi" w:hAnsiTheme="minorHAnsi" w:cstheme="minorHAnsi"/>
        </w:rPr>
      </w:pPr>
      <w:r w:rsidRPr="006E1A84">
        <w:rPr>
          <w:rFonts w:asciiTheme="minorHAnsi" w:hAnsiTheme="minorHAnsi" w:cstheme="minorHAnsi"/>
        </w:rPr>
        <w:t>Transportation costs;</w:t>
      </w:r>
      <w:r w:rsidR="006E1A84">
        <w:rPr>
          <w:rFonts w:asciiTheme="minorHAnsi" w:hAnsiTheme="minorHAnsi" w:cstheme="minorHAnsi"/>
        </w:rPr>
        <w:t xml:space="preserve"> </w:t>
      </w:r>
      <w:r w:rsidR="006E1A84" w:rsidRPr="00533276">
        <w:rPr>
          <w:rFonts w:asciiTheme="minorHAnsi" w:hAnsiTheme="minorHAnsi" w:cstheme="minorHAnsi"/>
        </w:rPr>
        <w:t>Transport vehicles;</w:t>
      </w:r>
    </w:p>
    <w:p w14:paraId="1427875B" w14:textId="02E0BCC8" w:rsidR="009E1E4E" w:rsidRPr="00533276" w:rsidRDefault="00E267C2" w:rsidP="009E1E4E">
      <w:pPr>
        <w:pStyle w:val="ListParagraph"/>
        <w:numPr>
          <w:ilvl w:val="0"/>
          <w:numId w:val="17"/>
        </w:numPr>
        <w:spacing w:after="0"/>
        <w:rPr>
          <w:rFonts w:asciiTheme="minorHAnsi" w:hAnsiTheme="minorHAnsi" w:cstheme="minorHAnsi"/>
        </w:rPr>
      </w:pPr>
      <w:r w:rsidRPr="00533276">
        <w:rPr>
          <w:rFonts w:asciiTheme="minorHAnsi" w:hAnsiTheme="minorHAnsi" w:cstheme="minorHAnsi"/>
        </w:rPr>
        <w:t xml:space="preserve">Office inventory </w:t>
      </w:r>
      <w:r w:rsidR="009E1E4E" w:rsidRPr="00533276">
        <w:rPr>
          <w:rFonts w:asciiTheme="minorHAnsi" w:hAnsiTheme="minorHAnsi" w:cstheme="minorHAnsi"/>
        </w:rPr>
        <w:t>(</w:t>
      </w:r>
      <w:r w:rsidRPr="00533276">
        <w:rPr>
          <w:rFonts w:asciiTheme="minorHAnsi" w:hAnsiTheme="minorHAnsi" w:cstheme="minorHAnsi"/>
        </w:rPr>
        <w:t>tables</w:t>
      </w:r>
      <w:r w:rsidR="009E1E4E" w:rsidRPr="00533276">
        <w:rPr>
          <w:rFonts w:asciiTheme="minorHAnsi" w:hAnsiTheme="minorHAnsi" w:cstheme="minorHAnsi"/>
        </w:rPr>
        <w:t>, chairs and cabinets, excluding those that are specifically related to the activity)</w:t>
      </w:r>
      <w:r w:rsidRPr="00533276">
        <w:rPr>
          <w:rFonts w:asciiTheme="minorHAnsi" w:hAnsiTheme="minorHAnsi" w:cstheme="minorHAnsi"/>
        </w:rPr>
        <w:t>.</w:t>
      </w:r>
    </w:p>
    <w:p w14:paraId="5FE881D3" w14:textId="4F2B2E71" w:rsidR="00F76975" w:rsidRPr="00533276" w:rsidRDefault="00F76975" w:rsidP="00F76975">
      <w:pPr>
        <w:spacing w:after="0"/>
        <w:rPr>
          <w:rFonts w:asciiTheme="minorHAnsi" w:hAnsiTheme="minorHAnsi" w:cstheme="minorHAnsi"/>
        </w:rPr>
      </w:pPr>
    </w:p>
    <w:p w14:paraId="1536A38B" w14:textId="3ECEC3CF" w:rsidR="00F76975" w:rsidRPr="00533276" w:rsidRDefault="00F76975" w:rsidP="00F76975">
      <w:pPr>
        <w:spacing w:after="0"/>
        <w:rPr>
          <w:rFonts w:asciiTheme="minorHAnsi" w:hAnsiTheme="minorHAnsi" w:cstheme="minorHAnsi"/>
        </w:rPr>
      </w:pPr>
      <w:r w:rsidRPr="00533276">
        <w:rPr>
          <w:rFonts w:asciiTheme="minorHAnsi" w:hAnsiTheme="minorHAnsi" w:cstheme="minorHAnsi"/>
        </w:rPr>
        <w:t>If the ineligible costs exceed 20% of the project value, the application is rejected</w:t>
      </w:r>
    </w:p>
    <w:p w14:paraId="2E18A96C" w14:textId="0DEF6A86" w:rsidR="00F76975" w:rsidRPr="00533276" w:rsidRDefault="00F76975" w:rsidP="00F76975">
      <w:pPr>
        <w:spacing w:after="0"/>
        <w:rPr>
          <w:rFonts w:asciiTheme="minorHAnsi" w:hAnsiTheme="minorHAnsi" w:cstheme="minorHAnsi"/>
        </w:rPr>
      </w:pPr>
    </w:p>
    <w:p w14:paraId="2261980F" w14:textId="518753A1" w:rsidR="00596591" w:rsidRDefault="00E267C2" w:rsidP="00F7593B">
      <w:pPr>
        <w:spacing w:after="0"/>
        <w:rPr>
          <w:rFonts w:asciiTheme="minorHAnsi" w:hAnsiTheme="minorHAnsi" w:cstheme="minorHAnsi"/>
        </w:rPr>
      </w:pPr>
      <w:r w:rsidRPr="00533276">
        <w:rPr>
          <w:rFonts w:asciiTheme="minorHAnsi" w:hAnsiTheme="minorHAnsi" w:cstheme="minorHAnsi"/>
        </w:rPr>
        <w:t>A</w:t>
      </w:r>
      <w:r w:rsidR="00F76975" w:rsidRPr="00533276">
        <w:rPr>
          <w:rFonts w:asciiTheme="minorHAnsi" w:hAnsiTheme="minorHAnsi" w:cstheme="minorHAnsi"/>
        </w:rPr>
        <w:t xml:space="preserve"> realistic </w:t>
      </w:r>
      <w:r w:rsidRPr="00533276">
        <w:rPr>
          <w:rFonts w:asciiTheme="minorHAnsi" w:hAnsiTheme="minorHAnsi" w:cstheme="minorHAnsi"/>
        </w:rPr>
        <w:t>budget must be presented. T</w:t>
      </w:r>
      <w:r w:rsidR="00F76975" w:rsidRPr="00533276">
        <w:rPr>
          <w:rFonts w:asciiTheme="minorHAnsi" w:hAnsiTheme="minorHAnsi" w:cstheme="minorHAnsi"/>
        </w:rPr>
        <w:t xml:space="preserve">he Evaluation Committee has the powers to handle and research the price </w:t>
      </w:r>
      <w:r w:rsidRPr="00533276">
        <w:rPr>
          <w:rFonts w:asciiTheme="minorHAnsi" w:hAnsiTheme="minorHAnsi" w:cstheme="minorHAnsi"/>
        </w:rPr>
        <w:t xml:space="preserve">on the market </w:t>
      </w:r>
      <w:r w:rsidR="00F76975" w:rsidRPr="00533276">
        <w:rPr>
          <w:rFonts w:asciiTheme="minorHAnsi" w:hAnsiTheme="minorHAnsi" w:cstheme="minorHAnsi"/>
        </w:rPr>
        <w:t xml:space="preserve">related to the prices presented in the </w:t>
      </w:r>
      <w:r w:rsidRPr="00533276">
        <w:rPr>
          <w:rFonts w:asciiTheme="minorHAnsi" w:hAnsiTheme="minorHAnsi" w:cstheme="minorHAnsi"/>
        </w:rPr>
        <w:t>proposal</w:t>
      </w:r>
      <w:r w:rsidR="00F76975" w:rsidRPr="00533276">
        <w:rPr>
          <w:rFonts w:asciiTheme="minorHAnsi" w:hAnsiTheme="minorHAnsi" w:cstheme="minorHAnsi"/>
        </w:rPr>
        <w:t>.</w:t>
      </w:r>
      <w:r w:rsidR="00FA34BE">
        <w:rPr>
          <w:rFonts w:asciiTheme="minorHAnsi" w:hAnsiTheme="minorHAnsi" w:cstheme="minorHAnsi"/>
        </w:rPr>
        <w:t xml:space="preserve"> </w:t>
      </w:r>
      <w:r w:rsidR="00F76975" w:rsidRPr="00533276">
        <w:rPr>
          <w:rFonts w:asciiTheme="minorHAnsi" w:hAnsiTheme="minorHAnsi" w:cstheme="minorHAnsi"/>
        </w:rPr>
        <w:t xml:space="preserve">If the </w:t>
      </w:r>
      <w:r w:rsidRPr="00533276">
        <w:rPr>
          <w:rFonts w:asciiTheme="minorHAnsi" w:hAnsiTheme="minorHAnsi" w:cstheme="minorHAnsi"/>
        </w:rPr>
        <w:t xml:space="preserve">Evaluation Committee </w:t>
      </w:r>
      <w:r w:rsidR="00F76975" w:rsidRPr="00533276">
        <w:rPr>
          <w:rFonts w:asciiTheme="minorHAnsi" w:hAnsiTheme="minorHAnsi" w:cstheme="minorHAnsi"/>
        </w:rPr>
        <w:t xml:space="preserve">finds that the prices offered in the bid and budget are not realistic, </w:t>
      </w:r>
      <w:r w:rsidR="00A87CB3" w:rsidRPr="00533276">
        <w:rPr>
          <w:rFonts w:asciiTheme="minorHAnsi" w:hAnsiTheme="minorHAnsi" w:cstheme="minorHAnsi"/>
        </w:rPr>
        <w:t>it</w:t>
      </w:r>
      <w:r w:rsidR="00F76975" w:rsidRPr="00533276">
        <w:rPr>
          <w:rFonts w:asciiTheme="minorHAnsi" w:hAnsiTheme="minorHAnsi" w:cstheme="minorHAnsi"/>
        </w:rPr>
        <w:t xml:space="preserve"> can correct them as well as disqualify the application for lack of correctness.</w:t>
      </w:r>
    </w:p>
    <w:p w14:paraId="2481A3E6" w14:textId="3C935EF6" w:rsidR="00584E38" w:rsidRDefault="00584E38">
      <w:pPr>
        <w:rPr>
          <w:rFonts w:asciiTheme="minorHAnsi" w:hAnsiTheme="minorHAnsi" w:cstheme="minorHAnsi"/>
        </w:rPr>
      </w:pPr>
      <w:r>
        <w:rPr>
          <w:rFonts w:asciiTheme="minorHAnsi" w:hAnsiTheme="minorHAnsi" w:cstheme="minorHAnsi"/>
        </w:rPr>
        <w:br w:type="page"/>
      </w:r>
    </w:p>
    <w:p w14:paraId="738E1DA6" w14:textId="46527705" w:rsidR="00584E38" w:rsidRDefault="00584E38" w:rsidP="00F7593B">
      <w:pPr>
        <w:spacing w:after="0"/>
        <w:rPr>
          <w:rFonts w:asciiTheme="minorHAnsi" w:hAnsiTheme="minorHAnsi" w:cstheme="minorHAnsi"/>
        </w:rPr>
      </w:pPr>
      <w:r>
        <w:rPr>
          <w:rFonts w:ascii="Helvetica" w:hAnsi="Helvetica" w:cs="Helvetica"/>
          <w:noProof/>
          <w:lang w:val="en-US"/>
          <w14:ligatures w14:val="standardContextual"/>
        </w:rPr>
        <w:lastRenderedPageBreak/>
        <mc:AlternateContent>
          <mc:Choice Requires="wpg">
            <w:drawing>
              <wp:anchor distT="0" distB="0" distL="114300" distR="114300" simplePos="0" relativeHeight="251671552" behindDoc="0" locked="0" layoutInCell="1" allowOverlap="1" wp14:anchorId="1953D85A" wp14:editId="73E1BFF9">
                <wp:simplePos x="0" y="0"/>
                <wp:positionH relativeFrom="page">
                  <wp:align>right</wp:align>
                </wp:positionH>
                <wp:positionV relativeFrom="paragraph">
                  <wp:posOffset>91</wp:posOffset>
                </wp:positionV>
                <wp:extent cx="7774940" cy="483235"/>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21"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2"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23" name="Text Box 23"/>
                        <wps:cNvSpPr txBox="1"/>
                        <wps:spPr>
                          <a:xfrm>
                            <a:off x="1741713" y="108856"/>
                            <a:ext cx="5557157" cy="299357"/>
                          </a:xfrm>
                          <a:prstGeom prst="rect">
                            <a:avLst/>
                          </a:prstGeom>
                          <a:noFill/>
                          <a:ln w="6350">
                            <a:noFill/>
                          </a:ln>
                        </wps:spPr>
                        <wps:txbx>
                          <w:txbxContent>
                            <w:p w14:paraId="2E8B2B59" w14:textId="7EA15ED1" w:rsidR="00584E38" w:rsidRPr="0072759B" w:rsidRDefault="00584E38" w:rsidP="00584E38">
                              <w:pPr>
                                <w:rPr>
                                  <w:rFonts w:asciiTheme="minorHAnsi" w:hAnsiTheme="minorHAnsi" w:cstheme="minorHAnsi"/>
                                  <w:b/>
                                  <w:bCs/>
                                  <w:color w:val="D2444C"/>
                                  <w:sz w:val="36"/>
                                  <w:szCs w:val="36"/>
                                </w:rPr>
                              </w:pPr>
                              <w:r>
                                <w:rPr>
                                  <w:rFonts w:asciiTheme="minorHAnsi" w:hAnsiTheme="minorHAnsi" w:cstheme="minorHAnsi"/>
                                  <w:b/>
                                  <w:bCs/>
                                  <w:color w:val="C00000"/>
                                  <w:sz w:val="36"/>
                                  <w:szCs w:val="36"/>
                                </w:rPr>
                                <w:t>HOW TO APPLY AND THE PROCEDURES TO BE FOLLOWED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506186" y="108857"/>
                            <a:ext cx="466725" cy="224155"/>
                          </a:xfrm>
                          <a:prstGeom prst="rect">
                            <a:avLst/>
                          </a:prstGeom>
                          <a:noFill/>
                          <a:ln w="6350">
                            <a:noFill/>
                          </a:ln>
                        </wps:spPr>
                        <wps:txbx>
                          <w:txbxContent>
                            <w:p w14:paraId="3589BEDB" w14:textId="6C633B77" w:rsidR="00584E38" w:rsidRPr="0072759B" w:rsidRDefault="00584E38" w:rsidP="00584E38">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53D85A" id="Group 20" o:spid="_x0000_s1043" style="position:absolute;left:0;text-align:left;margin-left:561pt;margin-top:0;width:612.2pt;height:38.05pt;z-index:251671552;mso-position-horizontal:right;mso-position-horizontal-relative:page;mso-width-relative:margin;mso-height-relative:margin"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">
                <v:rect id="Rectangle 36" o:spid="_x0000_s1044"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" fillcolor="#e6e7e8" stroked="f">
                  <v:textbox inset="0,0,0,0"/>
                </v:rect>
                <v:rect id="Rectangle 79" o:spid="_x0000_s1045"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" fillcolor="#d2444c" stroked="f">
                  <v:textbox inset="0,0,0,0"/>
                </v:rect>
                <v:shape id="Text Box 23" o:spid="_x0000_s1046" type="#_x0000_t202" style="position:absolute;left:17417;top:1088;width:5557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2E8B2B59" w14:textId="7EA15ED1" w:rsidR="00584E38" w:rsidRPr="0072759B" w:rsidRDefault="00584E38" w:rsidP="00584E38">
                        <w:pPr>
                          <w:rPr>
                            <w:rFonts w:asciiTheme="minorHAnsi" w:hAnsiTheme="minorHAnsi" w:cstheme="minorHAnsi"/>
                            <w:b/>
                            <w:bCs/>
                            <w:color w:val="D2444C"/>
                            <w:sz w:val="36"/>
                            <w:szCs w:val="36"/>
                          </w:rPr>
                        </w:pPr>
                        <w:r>
                          <w:rPr>
                            <w:rFonts w:asciiTheme="minorHAnsi" w:hAnsiTheme="minorHAnsi" w:cstheme="minorHAnsi"/>
                            <w:b/>
                            <w:bCs/>
                            <w:color w:val="C00000"/>
                            <w:sz w:val="36"/>
                            <w:szCs w:val="36"/>
                          </w:rPr>
                          <w:t>HOW TO APPLY AND THE PROCEDURES TO BE FOLLOWED</w:t>
                        </w:r>
                      </w:p>
                    </w:txbxContent>
                  </v:textbox>
                </v:shape>
                <v:shape id="Text Box 24" o:spid="_x0000_s1047"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3589BEDB" w14:textId="6C633B77" w:rsidR="00584E38" w:rsidRPr="0072759B" w:rsidRDefault="00584E38" w:rsidP="00584E38">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3</w:t>
                        </w:r>
                      </w:p>
                    </w:txbxContent>
                  </v:textbox>
                </v:shape>
                <w10:wrap type="square" anchorx="page"/>
              </v:group>
            </w:pict>
          </mc:Fallback>
        </mc:AlternateContent>
      </w:r>
    </w:p>
    <w:p w14:paraId="1BF9D9F3" w14:textId="7F359999" w:rsidR="00584E38" w:rsidRPr="00533276" w:rsidRDefault="00584E38" w:rsidP="00F7593B">
      <w:pPr>
        <w:spacing w:after="0"/>
        <w:rPr>
          <w:rFonts w:asciiTheme="minorHAnsi" w:hAnsiTheme="minorHAnsi" w:cstheme="minorHAnsi"/>
          <w:b/>
        </w:rPr>
      </w:pPr>
    </w:p>
    <w:p w14:paraId="6ADA0D90" w14:textId="1E22F6B6" w:rsidR="00CD44D4" w:rsidRPr="00533276" w:rsidRDefault="00CD44D4" w:rsidP="00CE79C0">
      <w:pPr>
        <w:spacing w:after="0"/>
        <w:rPr>
          <w:rFonts w:asciiTheme="minorHAnsi" w:hAnsiTheme="minorHAnsi" w:cstheme="minorHAnsi"/>
          <w:sz w:val="24"/>
          <w:szCs w:val="24"/>
        </w:rPr>
      </w:pPr>
    </w:p>
    <w:p w14:paraId="3F52997E" w14:textId="77777777" w:rsidR="00CD44D4" w:rsidRPr="00533276" w:rsidRDefault="00CD44D4" w:rsidP="00CD44D4">
      <w:pPr>
        <w:spacing w:after="0"/>
        <w:rPr>
          <w:rFonts w:asciiTheme="minorHAnsi" w:hAnsiTheme="minorHAnsi" w:cstheme="minorHAnsi"/>
        </w:rPr>
      </w:pPr>
    </w:p>
    <w:p w14:paraId="1CE0880C" w14:textId="441A8AA9" w:rsidR="00CD44D4" w:rsidRPr="00584E38" w:rsidRDefault="00B701BC" w:rsidP="00CD44D4">
      <w:pPr>
        <w:spacing w:after="0"/>
        <w:rPr>
          <w:rFonts w:asciiTheme="minorHAnsi" w:hAnsiTheme="minorHAnsi" w:cstheme="minorHAnsi"/>
          <w:b/>
          <w:color w:val="C00000"/>
          <w:sz w:val="28"/>
          <w:szCs w:val="24"/>
        </w:rPr>
      </w:pPr>
      <w:r w:rsidRPr="00584E38">
        <w:rPr>
          <w:rFonts w:asciiTheme="minorHAnsi" w:hAnsiTheme="minorHAnsi" w:cstheme="minorHAnsi"/>
          <w:b/>
          <w:color w:val="C00000"/>
          <w:sz w:val="28"/>
          <w:szCs w:val="24"/>
        </w:rPr>
        <w:t>3</w:t>
      </w:r>
      <w:r w:rsidR="00007642" w:rsidRPr="00584E38">
        <w:rPr>
          <w:rFonts w:asciiTheme="minorHAnsi" w:hAnsiTheme="minorHAnsi" w:cstheme="minorHAnsi"/>
          <w:b/>
          <w:color w:val="C00000"/>
          <w:sz w:val="28"/>
          <w:szCs w:val="24"/>
        </w:rPr>
        <w:t xml:space="preserve">.1 </w:t>
      </w:r>
      <w:r w:rsidR="00CD44D4" w:rsidRPr="00584E38">
        <w:rPr>
          <w:rFonts w:asciiTheme="minorHAnsi" w:hAnsiTheme="minorHAnsi" w:cstheme="minorHAnsi"/>
          <w:b/>
          <w:color w:val="C00000"/>
          <w:sz w:val="28"/>
          <w:szCs w:val="24"/>
        </w:rPr>
        <w:t>Method of application</w:t>
      </w:r>
    </w:p>
    <w:p w14:paraId="6BD5722C" w14:textId="77777777" w:rsidR="00CD44D4" w:rsidRPr="00533276" w:rsidRDefault="00CD44D4" w:rsidP="00CD44D4">
      <w:pPr>
        <w:spacing w:after="0"/>
        <w:rPr>
          <w:rFonts w:asciiTheme="minorHAnsi" w:hAnsiTheme="minorHAnsi" w:cstheme="minorHAnsi"/>
          <w:b/>
        </w:rPr>
      </w:pPr>
    </w:p>
    <w:p w14:paraId="32E07D0C" w14:textId="10447FF9" w:rsidR="00125795" w:rsidRPr="00533276" w:rsidRDefault="00CD44D4" w:rsidP="00125795">
      <w:pPr>
        <w:spacing w:after="0"/>
        <w:rPr>
          <w:rFonts w:asciiTheme="minorHAnsi" w:hAnsiTheme="minorHAnsi" w:cstheme="minorHAnsi"/>
        </w:rPr>
      </w:pPr>
      <w:r w:rsidRPr="00533276">
        <w:rPr>
          <w:rFonts w:asciiTheme="minorHAnsi" w:hAnsiTheme="minorHAnsi" w:cstheme="minorHAnsi"/>
        </w:rPr>
        <w:t>Applicants are invited to</w:t>
      </w:r>
      <w:r w:rsidR="00125795" w:rsidRPr="00533276">
        <w:rPr>
          <w:rFonts w:asciiTheme="minorHAnsi" w:hAnsiTheme="minorHAnsi" w:cstheme="minorHAnsi"/>
        </w:rPr>
        <w:t xml:space="preserve"> submit their application via email to</w:t>
      </w:r>
      <w:r w:rsidR="00FB6521" w:rsidRPr="00533276">
        <w:rPr>
          <w:rFonts w:asciiTheme="minorHAnsi" w:hAnsiTheme="minorHAnsi" w:cstheme="minorHAnsi"/>
        </w:rPr>
        <w:t xml:space="preserve"> </w:t>
      </w:r>
      <w:hyperlink r:id="rId10" w:history="1">
        <w:r w:rsidR="00F12531" w:rsidRPr="009A3579">
          <w:rPr>
            <w:rStyle w:val="Hyperlink"/>
            <w:rFonts w:asciiTheme="minorHAnsi" w:hAnsiTheme="minorHAnsi" w:cstheme="minorHAnsi"/>
          </w:rPr>
          <w:t>kosovo@caritas.ch</w:t>
        </w:r>
      </w:hyperlink>
      <w:r w:rsidR="009A3579">
        <w:rPr>
          <w:rFonts w:asciiTheme="minorHAnsi" w:eastAsia="Calibri" w:hAnsiTheme="minorHAnsi" w:cstheme="minorHAnsi"/>
          <w:color w:val="0000FF"/>
          <w:sz w:val="24"/>
          <w:szCs w:val="24"/>
        </w:rPr>
        <w:t xml:space="preserve"> </w:t>
      </w:r>
      <w:r w:rsidR="00F12531" w:rsidRPr="00F12531">
        <w:rPr>
          <w:rFonts w:asciiTheme="minorHAnsi" w:hAnsiTheme="minorHAnsi" w:cstheme="minorHAnsi"/>
        </w:rPr>
        <w:t>and in Cc</w:t>
      </w:r>
      <w:r w:rsidR="00F12531" w:rsidRPr="00F12531">
        <w:rPr>
          <w:rFonts w:asciiTheme="minorHAnsi" w:eastAsia="Calibri" w:hAnsiTheme="minorHAnsi" w:cstheme="minorHAnsi"/>
          <w:sz w:val="24"/>
          <w:szCs w:val="24"/>
        </w:rPr>
        <w:t xml:space="preserve"> </w:t>
      </w:r>
      <w:hyperlink r:id="rId11" w:history="1">
        <w:r w:rsidR="00F12531" w:rsidRPr="00400B5A">
          <w:rPr>
            <w:rStyle w:val="Hyperlink"/>
            <w:rFonts w:asciiTheme="minorHAnsi" w:hAnsiTheme="minorHAnsi" w:cstheme="minorHAnsi"/>
          </w:rPr>
          <w:t>lsekiraqa@caritas.ch</w:t>
        </w:r>
      </w:hyperlink>
      <w:r w:rsidR="00F12531">
        <w:rPr>
          <w:rFonts w:asciiTheme="minorHAnsi" w:hAnsiTheme="minorHAnsi" w:cstheme="minorHAnsi"/>
        </w:rPr>
        <w:t xml:space="preserve"> </w:t>
      </w:r>
    </w:p>
    <w:p w14:paraId="7C40A3BC" w14:textId="1937463C" w:rsidR="00125795" w:rsidRPr="00533276" w:rsidRDefault="00125795" w:rsidP="00CD44D4">
      <w:pPr>
        <w:spacing w:after="0"/>
        <w:rPr>
          <w:rFonts w:asciiTheme="minorHAnsi" w:hAnsiTheme="minorHAnsi" w:cstheme="minorHAnsi"/>
        </w:rPr>
      </w:pPr>
    </w:p>
    <w:p w14:paraId="2C25427B" w14:textId="77777777" w:rsidR="00125795" w:rsidRPr="00533276" w:rsidRDefault="00125795" w:rsidP="00125795">
      <w:pPr>
        <w:spacing w:after="0"/>
        <w:rPr>
          <w:rFonts w:asciiTheme="minorHAnsi" w:hAnsiTheme="minorHAnsi" w:cstheme="minorHAnsi"/>
        </w:rPr>
      </w:pPr>
      <w:r w:rsidRPr="00533276">
        <w:rPr>
          <w:rFonts w:asciiTheme="minorHAnsi" w:hAnsiTheme="minorHAnsi" w:cstheme="minorHAnsi"/>
        </w:rPr>
        <w:t>The application must be made by the persons who intend to start the business and not by other persons on their behalf;</w:t>
      </w:r>
    </w:p>
    <w:p w14:paraId="2C74412D" w14:textId="77777777" w:rsidR="00125795" w:rsidRPr="00533276" w:rsidRDefault="00125795" w:rsidP="00125795">
      <w:pPr>
        <w:spacing w:after="0"/>
        <w:rPr>
          <w:rFonts w:asciiTheme="minorHAnsi" w:hAnsiTheme="minorHAnsi" w:cstheme="minorHAnsi"/>
        </w:rPr>
      </w:pPr>
    </w:p>
    <w:p w14:paraId="02F522AF" w14:textId="77777777" w:rsidR="00125795" w:rsidRPr="00533276" w:rsidRDefault="00125795" w:rsidP="00125795">
      <w:pPr>
        <w:spacing w:after="0"/>
        <w:rPr>
          <w:rFonts w:asciiTheme="minorHAnsi" w:hAnsiTheme="minorHAnsi" w:cstheme="minorHAnsi"/>
        </w:rPr>
      </w:pPr>
      <w:r w:rsidRPr="00533276">
        <w:rPr>
          <w:rFonts w:asciiTheme="minorHAnsi" w:hAnsiTheme="minorHAnsi" w:cstheme="minorHAnsi"/>
        </w:rPr>
        <w:t>Applications can be completed in Albanian, English or Serbian.</w:t>
      </w:r>
    </w:p>
    <w:p w14:paraId="7F2BCC57" w14:textId="1D6240EE" w:rsidR="00CD44D4" w:rsidRPr="00533276" w:rsidRDefault="00CD44D4" w:rsidP="00CD44D4">
      <w:pPr>
        <w:spacing w:after="0"/>
        <w:rPr>
          <w:rFonts w:asciiTheme="minorHAnsi" w:hAnsiTheme="minorHAnsi" w:cstheme="minorHAnsi"/>
        </w:rPr>
      </w:pPr>
    </w:p>
    <w:p w14:paraId="4E4B304C" w14:textId="31DCCA2E" w:rsidR="00CD44D4" w:rsidRPr="00533276" w:rsidRDefault="00CD44D4" w:rsidP="00CD44D4">
      <w:pPr>
        <w:spacing w:after="0"/>
        <w:rPr>
          <w:rFonts w:asciiTheme="minorHAnsi" w:hAnsiTheme="minorHAnsi" w:cstheme="minorHAnsi"/>
        </w:rPr>
      </w:pPr>
      <w:r w:rsidRPr="00533276">
        <w:rPr>
          <w:rFonts w:asciiTheme="minorHAnsi" w:hAnsiTheme="minorHAnsi" w:cstheme="minorHAnsi"/>
        </w:rPr>
        <w:t>Application Package</w:t>
      </w:r>
      <w:r w:rsidR="00864D65" w:rsidRPr="00533276">
        <w:rPr>
          <w:rFonts w:asciiTheme="minorHAnsi" w:hAnsiTheme="minorHAnsi" w:cstheme="minorHAnsi"/>
        </w:rPr>
        <w:t xml:space="preserve"> to be filled in: </w:t>
      </w:r>
    </w:p>
    <w:p w14:paraId="5307A68E" w14:textId="2CDEEB7A" w:rsidR="00864D65" w:rsidRPr="00533276" w:rsidRDefault="00864D65" w:rsidP="00864D65">
      <w:pPr>
        <w:spacing w:after="0"/>
        <w:rPr>
          <w:rFonts w:asciiTheme="minorHAnsi" w:hAnsiTheme="minorHAnsi" w:cstheme="minorHAnsi"/>
        </w:rPr>
      </w:pPr>
    </w:p>
    <w:p w14:paraId="7EFC7F6F" w14:textId="00A25851" w:rsidR="00864D65" w:rsidRPr="00533276" w:rsidRDefault="00864D65" w:rsidP="00864D65">
      <w:pPr>
        <w:pStyle w:val="ListParagraph"/>
        <w:numPr>
          <w:ilvl w:val="0"/>
          <w:numId w:val="34"/>
        </w:numPr>
        <w:spacing w:after="0"/>
        <w:rPr>
          <w:rFonts w:asciiTheme="minorHAnsi" w:hAnsiTheme="minorHAnsi" w:cstheme="minorHAnsi"/>
        </w:rPr>
      </w:pPr>
      <w:r w:rsidRPr="00533276">
        <w:rPr>
          <w:rFonts w:asciiTheme="minorHAnsi" w:hAnsiTheme="minorHAnsi" w:cstheme="minorHAnsi"/>
        </w:rPr>
        <w:t>Application form (Annex 1)</w:t>
      </w:r>
    </w:p>
    <w:p w14:paraId="7A188C48" w14:textId="4175FC67" w:rsidR="00864D65" w:rsidRPr="00533276" w:rsidRDefault="00864D65" w:rsidP="00864D65">
      <w:pPr>
        <w:pStyle w:val="ListParagraph"/>
        <w:numPr>
          <w:ilvl w:val="0"/>
          <w:numId w:val="34"/>
        </w:numPr>
        <w:spacing w:after="0"/>
        <w:rPr>
          <w:rFonts w:asciiTheme="minorHAnsi" w:hAnsiTheme="minorHAnsi" w:cstheme="minorHAnsi"/>
        </w:rPr>
      </w:pPr>
      <w:r w:rsidRPr="00533276">
        <w:rPr>
          <w:rFonts w:asciiTheme="minorHAnsi" w:hAnsiTheme="minorHAnsi" w:cstheme="minorHAnsi"/>
        </w:rPr>
        <w:t>Bud</w:t>
      </w:r>
      <w:r w:rsidR="006465CB" w:rsidRPr="00533276">
        <w:rPr>
          <w:rFonts w:asciiTheme="minorHAnsi" w:hAnsiTheme="minorHAnsi" w:cstheme="minorHAnsi"/>
        </w:rPr>
        <w:t>g</w:t>
      </w:r>
      <w:r w:rsidRPr="00533276">
        <w:rPr>
          <w:rFonts w:asciiTheme="minorHAnsi" w:hAnsiTheme="minorHAnsi" w:cstheme="minorHAnsi"/>
        </w:rPr>
        <w:t>et form (Annex 2)</w:t>
      </w:r>
    </w:p>
    <w:p w14:paraId="2CCDF6EC" w14:textId="1B289778" w:rsidR="00CD44D4" w:rsidRPr="00533276" w:rsidRDefault="00864D65" w:rsidP="00A97F5F">
      <w:pPr>
        <w:pStyle w:val="ListParagraph"/>
        <w:numPr>
          <w:ilvl w:val="0"/>
          <w:numId w:val="34"/>
        </w:numPr>
        <w:spacing w:after="0"/>
        <w:rPr>
          <w:rFonts w:asciiTheme="minorHAnsi" w:hAnsiTheme="minorHAnsi" w:cstheme="minorHAnsi"/>
        </w:rPr>
      </w:pPr>
      <w:r w:rsidRPr="00533276">
        <w:rPr>
          <w:rFonts w:asciiTheme="minorHAnsi" w:hAnsiTheme="minorHAnsi" w:cstheme="minorHAnsi"/>
        </w:rPr>
        <w:t xml:space="preserve">Applicant's </w:t>
      </w:r>
      <w:r w:rsidR="00CD44D4" w:rsidRPr="00533276">
        <w:rPr>
          <w:rFonts w:asciiTheme="minorHAnsi" w:hAnsiTheme="minorHAnsi" w:cstheme="minorHAnsi"/>
        </w:rPr>
        <w:t>declaration</w:t>
      </w:r>
      <w:r w:rsidRPr="00533276">
        <w:rPr>
          <w:rFonts w:asciiTheme="minorHAnsi" w:hAnsiTheme="minorHAnsi" w:cstheme="minorHAnsi"/>
        </w:rPr>
        <w:t xml:space="preserve"> (Annex 3)</w:t>
      </w:r>
      <w:r w:rsidR="00CD44D4" w:rsidRPr="00533276">
        <w:rPr>
          <w:rFonts w:asciiTheme="minorHAnsi" w:hAnsiTheme="minorHAnsi" w:cstheme="minorHAnsi"/>
        </w:rPr>
        <w:t>, which is also taken as the declaration under oath for the au</w:t>
      </w:r>
      <w:r w:rsidR="000E7799" w:rsidRPr="00533276">
        <w:rPr>
          <w:rFonts w:asciiTheme="minorHAnsi" w:hAnsiTheme="minorHAnsi" w:cstheme="minorHAnsi"/>
        </w:rPr>
        <w:t>thenticity of the documentation</w:t>
      </w:r>
      <w:r w:rsidR="00CD44D4" w:rsidRPr="00533276">
        <w:rPr>
          <w:rFonts w:asciiTheme="minorHAnsi" w:hAnsiTheme="minorHAnsi" w:cstheme="minorHAnsi"/>
        </w:rPr>
        <w:t>.</w:t>
      </w:r>
    </w:p>
    <w:p w14:paraId="1222587E" w14:textId="77777777" w:rsidR="00864D65" w:rsidRPr="00533276" w:rsidRDefault="00864D65" w:rsidP="00CD44D4">
      <w:pPr>
        <w:spacing w:after="0"/>
        <w:rPr>
          <w:rFonts w:asciiTheme="minorHAnsi" w:hAnsiTheme="minorHAnsi" w:cstheme="minorHAnsi"/>
        </w:rPr>
      </w:pPr>
    </w:p>
    <w:p w14:paraId="3C014AE8" w14:textId="138F5532" w:rsidR="00CD44D4" w:rsidRPr="00533276" w:rsidRDefault="00CD44D4" w:rsidP="00CD44D4">
      <w:pPr>
        <w:spacing w:after="0"/>
        <w:rPr>
          <w:rFonts w:asciiTheme="minorHAnsi" w:hAnsiTheme="minorHAnsi" w:cstheme="minorHAnsi"/>
        </w:rPr>
      </w:pPr>
      <w:r w:rsidRPr="00533276">
        <w:rPr>
          <w:rFonts w:asciiTheme="minorHAnsi" w:hAnsiTheme="minorHAnsi" w:cstheme="minorHAnsi"/>
        </w:rPr>
        <w:t xml:space="preserve">Applicants who can be potential beneficiaries of the grant during the application must have the following documents and </w:t>
      </w:r>
      <w:r w:rsidR="00125795" w:rsidRPr="00533276">
        <w:rPr>
          <w:rFonts w:asciiTheme="minorHAnsi" w:hAnsiTheme="minorHAnsi" w:cstheme="minorHAnsi"/>
        </w:rPr>
        <w:t>send them via email</w:t>
      </w:r>
      <w:r w:rsidRPr="00533276">
        <w:rPr>
          <w:rFonts w:asciiTheme="minorHAnsi" w:hAnsiTheme="minorHAnsi" w:cstheme="minorHAnsi"/>
        </w:rPr>
        <w:t>.</w:t>
      </w:r>
    </w:p>
    <w:p w14:paraId="6068A900" w14:textId="5AAD51AC" w:rsidR="00CD44D4" w:rsidRPr="00533276" w:rsidRDefault="00CD44D4" w:rsidP="00CD44D4">
      <w:pPr>
        <w:spacing w:after="0"/>
        <w:rPr>
          <w:rFonts w:asciiTheme="minorHAnsi" w:hAnsiTheme="minorHAnsi" w:cstheme="minorHAnsi"/>
        </w:rPr>
      </w:pPr>
    </w:p>
    <w:p w14:paraId="596D418A" w14:textId="7B91C7B4" w:rsidR="00CD44D4" w:rsidRPr="00533276" w:rsidRDefault="00CD44D4" w:rsidP="00CD44D4">
      <w:pPr>
        <w:spacing w:after="0"/>
        <w:rPr>
          <w:rFonts w:asciiTheme="minorHAnsi" w:hAnsiTheme="minorHAnsi" w:cstheme="minorHAnsi"/>
          <w:b/>
        </w:rPr>
      </w:pPr>
      <w:r w:rsidRPr="00533276">
        <w:rPr>
          <w:rFonts w:asciiTheme="minorHAnsi" w:hAnsiTheme="minorHAnsi" w:cstheme="minorHAnsi"/>
          <w:b/>
        </w:rPr>
        <w:t>Other additional documents</w:t>
      </w:r>
      <w:r w:rsidR="00AB423D" w:rsidRPr="00533276">
        <w:rPr>
          <w:rFonts w:asciiTheme="minorHAnsi" w:hAnsiTheme="minorHAnsi" w:cstheme="minorHAnsi"/>
          <w:b/>
        </w:rPr>
        <w:t xml:space="preserve"> (for applicant)</w:t>
      </w:r>
      <w:r w:rsidRPr="00533276">
        <w:rPr>
          <w:rFonts w:asciiTheme="minorHAnsi" w:hAnsiTheme="minorHAnsi" w:cstheme="minorHAnsi"/>
          <w:b/>
        </w:rPr>
        <w:t>:</w:t>
      </w:r>
    </w:p>
    <w:p w14:paraId="1BDC86CB" w14:textId="7E491843" w:rsidR="00CD44D4" w:rsidRPr="00533276" w:rsidRDefault="00864D65" w:rsidP="00864D65">
      <w:pPr>
        <w:spacing w:after="0"/>
        <w:ind w:left="720"/>
        <w:rPr>
          <w:rFonts w:asciiTheme="minorHAnsi" w:hAnsiTheme="minorHAnsi" w:cstheme="minorHAnsi"/>
        </w:rPr>
      </w:pPr>
      <w:r w:rsidRPr="00533276">
        <w:rPr>
          <w:rFonts w:asciiTheme="minorHAnsi" w:hAnsiTheme="minorHAnsi" w:cstheme="minorHAnsi"/>
        </w:rPr>
        <w:t>4. B</w:t>
      </w:r>
      <w:r w:rsidR="00CD44D4" w:rsidRPr="00533276">
        <w:rPr>
          <w:rFonts w:asciiTheme="minorHAnsi" w:hAnsiTheme="minorHAnsi" w:cstheme="minorHAnsi"/>
        </w:rPr>
        <w:t>usiness registration certificate with all supporting documents/information according to the requirements of the legislation in force in the Republic of Kosovo, the certificate must be issued by ARBK according to the unique identification number;</w:t>
      </w:r>
      <w:r w:rsidR="00AB423D" w:rsidRPr="00533276">
        <w:rPr>
          <w:rFonts w:asciiTheme="minorHAnsi" w:hAnsiTheme="minorHAnsi" w:cstheme="minorHAnsi"/>
        </w:rPr>
        <w:t xml:space="preserve"> In addition, the registration of the diaspora business. </w:t>
      </w:r>
    </w:p>
    <w:p w14:paraId="762BD024" w14:textId="5441D66F" w:rsidR="00CD44D4" w:rsidRPr="00533276" w:rsidRDefault="00864D65" w:rsidP="00A97F5F">
      <w:pPr>
        <w:spacing w:after="0"/>
        <w:ind w:left="720"/>
        <w:rPr>
          <w:rFonts w:asciiTheme="minorHAnsi" w:hAnsiTheme="minorHAnsi" w:cstheme="minorHAnsi"/>
        </w:rPr>
      </w:pPr>
      <w:r w:rsidRPr="00533276">
        <w:rPr>
          <w:rFonts w:asciiTheme="minorHAnsi" w:hAnsiTheme="minorHAnsi" w:cstheme="minorHAnsi"/>
        </w:rPr>
        <w:t xml:space="preserve">5. </w:t>
      </w:r>
      <w:r w:rsidR="00CD44D4" w:rsidRPr="00533276">
        <w:rPr>
          <w:rFonts w:asciiTheme="minorHAnsi" w:hAnsiTheme="minorHAnsi" w:cstheme="minorHAnsi"/>
        </w:rPr>
        <w:t>Tax certificate valid on the day of application; with which it is certified that the applicant has no current unpaid tax debts or other tax obligations, or is in an agreement for debt repayment with TAK (can be issued online from TAK's website);</w:t>
      </w:r>
    </w:p>
    <w:p w14:paraId="09DCF057" w14:textId="7CCC3956" w:rsidR="00CD44D4" w:rsidRPr="00533276" w:rsidRDefault="00864D65" w:rsidP="00A97F5F">
      <w:pPr>
        <w:spacing w:after="0"/>
        <w:ind w:left="720"/>
        <w:rPr>
          <w:rFonts w:asciiTheme="minorHAnsi" w:hAnsiTheme="minorHAnsi" w:cstheme="minorHAnsi"/>
        </w:rPr>
      </w:pPr>
      <w:r w:rsidRPr="00533276">
        <w:rPr>
          <w:rFonts w:asciiTheme="minorHAnsi" w:hAnsiTheme="minorHAnsi" w:cstheme="minorHAnsi"/>
        </w:rPr>
        <w:t xml:space="preserve">6. </w:t>
      </w:r>
      <w:r w:rsidR="00CD44D4" w:rsidRPr="00533276">
        <w:rPr>
          <w:rFonts w:asciiTheme="minorHAnsi" w:hAnsiTheme="minorHAnsi" w:cstheme="minorHAnsi"/>
        </w:rPr>
        <w:t>The list of workers for the last fiscal year (2021), issued by TAK (can be obtained online from TAK's website).</w:t>
      </w:r>
    </w:p>
    <w:p w14:paraId="7BFCE56F" w14:textId="7FFCA81B" w:rsidR="00CD44D4" w:rsidRPr="00533276" w:rsidRDefault="00864D65" w:rsidP="001D7C30">
      <w:pPr>
        <w:spacing w:after="0"/>
        <w:ind w:left="720"/>
        <w:rPr>
          <w:rFonts w:asciiTheme="minorHAnsi" w:hAnsiTheme="minorHAnsi" w:cstheme="minorHAnsi"/>
        </w:rPr>
      </w:pPr>
      <w:r w:rsidRPr="00533276">
        <w:rPr>
          <w:rFonts w:asciiTheme="minorHAnsi" w:hAnsiTheme="minorHAnsi" w:cstheme="minorHAnsi"/>
        </w:rPr>
        <w:t xml:space="preserve">7. </w:t>
      </w:r>
      <w:r w:rsidR="00CD44D4" w:rsidRPr="00533276">
        <w:rPr>
          <w:rFonts w:asciiTheme="minorHAnsi" w:hAnsiTheme="minorHAnsi" w:cstheme="minorHAnsi"/>
        </w:rPr>
        <w:t>Gross income to be certified by the Tax Administration of Kosovo for the year 2021</w:t>
      </w:r>
      <w:r w:rsidR="00AB423D" w:rsidRPr="00533276">
        <w:rPr>
          <w:rFonts w:asciiTheme="minorHAnsi" w:hAnsiTheme="minorHAnsi" w:cstheme="minorHAnsi"/>
        </w:rPr>
        <w:t xml:space="preserve"> of lead applicant</w:t>
      </w:r>
      <w:r w:rsidR="00CD44D4" w:rsidRPr="00533276">
        <w:rPr>
          <w:rFonts w:asciiTheme="minorHAnsi" w:hAnsiTheme="minorHAnsi" w:cstheme="minorHAnsi"/>
        </w:rPr>
        <w:t>;</w:t>
      </w:r>
      <w:r w:rsidR="00AB423D" w:rsidRPr="00533276">
        <w:rPr>
          <w:rFonts w:asciiTheme="minorHAnsi" w:hAnsiTheme="minorHAnsi" w:cstheme="minorHAnsi"/>
        </w:rPr>
        <w:t xml:space="preserve"> In </w:t>
      </w:r>
      <w:r w:rsidR="001D7C30" w:rsidRPr="00533276">
        <w:rPr>
          <w:rFonts w:asciiTheme="minorHAnsi" w:hAnsiTheme="minorHAnsi" w:cstheme="minorHAnsi"/>
        </w:rPr>
        <w:t>addition,</w:t>
      </w:r>
      <w:r w:rsidR="00AB423D" w:rsidRPr="00533276">
        <w:rPr>
          <w:rFonts w:asciiTheme="minorHAnsi" w:hAnsiTheme="minorHAnsi" w:cstheme="minorHAnsi"/>
        </w:rPr>
        <w:t xml:space="preserve"> income statement / annual report of the diaspora business.</w:t>
      </w:r>
    </w:p>
    <w:p w14:paraId="50ED8A55" w14:textId="328F3FC2" w:rsidR="000E7799" w:rsidRPr="00533276" w:rsidRDefault="000E7799" w:rsidP="00CD44D4">
      <w:pPr>
        <w:spacing w:after="0"/>
        <w:ind w:firstLine="720"/>
        <w:rPr>
          <w:rFonts w:asciiTheme="minorHAnsi" w:hAnsiTheme="minorHAnsi" w:cstheme="minorHAnsi"/>
        </w:rPr>
      </w:pPr>
      <w:r w:rsidRPr="00533276">
        <w:rPr>
          <w:rFonts w:asciiTheme="minorHAnsi" w:hAnsiTheme="minorHAnsi" w:cstheme="minorHAnsi"/>
        </w:rPr>
        <w:t xml:space="preserve">8. Criminal Record Sheet of the </w:t>
      </w:r>
      <w:r w:rsidR="00AB423D" w:rsidRPr="00533276">
        <w:rPr>
          <w:rFonts w:asciiTheme="minorHAnsi" w:hAnsiTheme="minorHAnsi" w:cstheme="minorHAnsi"/>
        </w:rPr>
        <w:t xml:space="preserve">manager of the </w:t>
      </w:r>
      <w:r w:rsidRPr="00533276">
        <w:rPr>
          <w:rFonts w:asciiTheme="minorHAnsi" w:hAnsiTheme="minorHAnsi" w:cstheme="minorHAnsi"/>
        </w:rPr>
        <w:t>Lead Applicant;</w:t>
      </w:r>
    </w:p>
    <w:p w14:paraId="46100284" w14:textId="1E13D9D2" w:rsidR="00CD44D4" w:rsidRPr="00533276" w:rsidRDefault="00CD44D4" w:rsidP="00CD44D4">
      <w:pPr>
        <w:spacing w:after="0"/>
        <w:rPr>
          <w:rFonts w:asciiTheme="minorHAnsi" w:hAnsiTheme="minorHAnsi" w:cstheme="minorHAnsi"/>
        </w:rPr>
      </w:pPr>
    </w:p>
    <w:p w14:paraId="5852D863" w14:textId="37956C05" w:rsidR="00CE79C0" w:rsidRPr="00533276" w:rsidRDefault="00CD44D4" w:rsidP="00CD44D4">
      <w:pPr>
        <w:spacing w:after="0"/>
        <w:rPr>
          <w:rFonts w:asciiTheme="minorHAnsi" w:hAnsiTheme="minorHAnsi" w:cstheme="minorHAnsi"/>
        </w:rPr>
      </w:pPr>
      <w:r w:rsidRPr="00533276">
        <w:rPr>
          <w:rFonts w:asciiTheme="minorHAnsi" w:hAnsiTheme="minorHAnsi" w:cstheme="minorHAnsi"/>
        </w:rPr>
        <w:t>Note: The documents listed above must be clearly visible in PDF format.</w:t>
      </w:r>
    </w:p>
    <w:p w14:paraId="2A896DF2" w14:textId="56491CDA" w:rsidR="009D0BC7" w:rsidRPr="00533276" w:rsidRDefault="009D0BC7" w:rsidP="00CD44D4">
      <w:pPr>
        <w:spacing w:after="0"/>
        <w:rPr>
          <w:rFonts w:asciiTheme="minorHAnsi" w:hAnsiTheme="minorHAnsi" w:cstheme="minorHAnsi"/>
        </w:rPr>
      </w:pPr>
    </w:p>
    <w:p w14:paraId="1AEEE1F3" w14:textId="27FAD08D" w:rsidR="005033FF" w:rsidRPr="00CE1DEE" w:rsidRDefault="00125795" w:rsidP="005033FF">
      <w:pPr>
        <w:spacing w:after="0"/>
        <w:rPr>
          <w:rFonts w:asciiTheme="minorHAnsi" w:hAnsiTheme="minorHAnsi" w:cstheme="minorHAnsi"/>
          <w:b/>
        </w:rPr>
      </w:pPr>
      <w:r w:rsidRPr="00533276">
        <w:rPr>
          <w:rFonts w:asciiTheme="minorHAnsi" w:hAnsiTheme="minorHAnsi" w:cstheme="minorHAnsi"/>
          <w:b/>
        </w:rPr>
        <w:t>Physical or handwritten applications will not be accepted.</w:t>
      </w:r>
    </w:p>
    <w:p w14:paraId="0EEF370C" w14:textId="77777777" w:rsidR="00BD340E" w:rsidRPr="00533276" w:rsidRDefault="00BD340E" w:rsidP="005033FF">
      <w:pPr>
        <w:spacing w:after="0"/>
        <w:rPr>
          <w:rFonts w:asciiTheme="minorHAnsi" w:hAnsiTheme="minorHAnsi" w:cstheme="minorHAnsi"/>
          <w:b/>
        </w:rPr>
      </w:pPr>
    </w:p>
    <w:p w14:paraId="3F83B0CA" w14:textId="5AE6421F" w:rsidR="005033FF" w:rsidRPr="00584E38" w:rsidRDefault="00125795" w:rsidP="005033FF">
      <w:pPr>
        <w:spacing w:after="0"/>
        <w:rPr>
          <w:rFonts w:asciiTheme="minorHAnsi" w:hAnsiTheme="minorHAnsi" w:cstheme="minorHAnsi"/>
          <w:b/>
          <w:color w:val="C00000"/>
          <w:sz w:val="28"/>
          <w:szCs w:val="24"/>
        </w:rPr>
      </w:pPr>
      <w:r w:rsidRPr="00584E38">
        <w:rPr>
          <w:rFonts w:asciiTheme="minorHAnsi" w:hAnsiTheme="minorHAnsi" w:cstheme="minorHAnsi"/>
          <w:b/>
          <w:color w:val="C00000"/>
          <w:sz w:val="28"/>
          <w:szCs w:val="24"/>
        </w:rPr>
        <w:t>3.2</w:t>
      </w:r>
      <w:r w:rsidR="00B53C96" w:rsidRPr="00584E38">
        <w:rPr>
          <w:rFonts w:asciiTheme="minorHAnsi" w:hAnsiTheme="minorHAnsi" w:cstheme="minorHAnsi"/>
          <w:b/>
          <w:color w:val="C00000"/>
          <w:sz w:val="28"/>
          <w:szCs w:val="24"/>
        </w:rPr>
        <w:t xml:space="preserve"> Evaluation </w:t>
      </w:r>
    </w:p>
    <w:p w14:paraId="0D27C14B" w14:textId="44DDDE0F" w:rsidR="00B53C96" w:rsidRPr="00533276" w:rsidRDefault="00B53C96" w:rsidP="005033FF">
      <w:pPr>
        <w:spacing w:after="0"/>
        <w:rPr>
          <w:rFonts w:asciiTheme="minorHAnsi" w:hAnsiTheme="minorHAnsi" w:cstheme="minorHAnsi"/>
        </w:rPr>
      </w:pPr>
    </w:p>
    <w:p w14:paraId="3A220482" w14:textId="79428916" w:rsidR="005033FF" w:rsidRPr="00533276" w:rsidRDefault="005033FF" w:rsidP="005033FF">
      <w:pPr>
        <w:spacing w:after="0"/>
        <w:rPr>
          <w:rFonts w:asciiTheme="minorHAnsi" w:hAnsiTheme="minorHAnsi" w:cstheme="minorHAnsi"/>
        </w:rPr>
      </w:pPr>
      <w:r w:rsidRPr="00533276">
        <w:rPr>
          <w:rFonts w:asciiTheme="minorHAnsi" w:hAnsiTheme="minorHAnsi" w:cstheme="minorHAnsi"/>
        </w:rPr>
        <w:t>Only the COMPLETE application</w:t>
      </w:r>
      <w:r w:rsidR="005B5F1C" w:rsidRPr="00533276">
        <w:rPr>
          <w:rFonts w:asciiTheme="minorHAnsi" w:hAnsiTheme="minorHAnsi" w:cstheme="minorHAnsi"/>
        </w:rPr>
        <w:t>s</w:t>
      </w:r>
      <w:r w:rsidRPr="00533276">
        <w:rPr>
          <w:rFonts w:asciiTheme="minorHAnsi" w:hAnsiTheme="minorHAnsi" w:cstheme="minorHAnsi"/>
        </w:rPr>
        <w:t xml:space="preserve"> will go through for evaluation. Thus, it is crucial that these documents contain ALL relevant information about the action.</w:t>
      </w:r>
    </w:p>
    <w:p w14:paraId="4613C1DF" w14:textId="77777777" w:rsidR="005033FF" w:rsidRPr="00533276" w:rsidRDefault="005033FF" w:rsidP="005033FF">
      <w:pPr>
        <w:spacing w:after="0"/>
        <w:rPr>
          <w:rFonts w:asciiTheme="minorHAnsi" w:hAnsiTheme="minorHAnsi" w:cstheme="minorHAnsi"/>
        </w:rPr>
      </w:pPr>
    </w:p>
    <w:p w14:paraId="7F016F42" w14:textId="5866C1FA" w:rsidR="005033FF" w:rsidRPr="00533276" w:rsidRDefault="005B5F1C" w:rsidP="005033FF">
      <w:pPr>
        <w:spacing w:after="0"/>
        <w:rPr>
          <w:rFonts w:asciiTheme="minorHAnsi" w:hAnsiTheme="minorHAnsi" w:cstheme="minorHAnsi"/>
        </w:rPr>
      </w:pPr>
      <w:r w:rsidRPr="00533276">
        <w:rPr>
          <w:rFonts w:asciiTheme="minorHAnsi" w:hAnsiTheme="minorHAnsi" w:cstheme="minorHAnsi"/>
        </w:rPr>
        <w:t xml:space="preserve">The evaluation </w:t>
      </w:r>
      <w:r w:rsidR="005033FF" w:rsidRPr="00533276">
        <w:rPr>
          <w:rFonts w:asciiTheme="minorHAnsi" w:hAnsiTheme="minorHAnsi" w:cstheme="minorHAnsi"/>
        </w:rPr>
        <w:t xml:space="preserve">of Applications will include an "administrative check" to ensure that applicants have met the eligibility </w:t>
      </w:r>
      <w:r w:rsidRPr="00533276">
        <w:rPr>
          <w:rFonts w:asciiTheme="minorHAnsi" w:hAnsiTheme="minorHAnsi" w:cstheme="minorHAnsi"/>
        </w:rPr>
        <w:t>criteria</w:t>
      </w:r>
      <w:r w:rsidR="005033FF" w:rsidRPr="00533276">
        <w:rPr>
          <w:rFonts w:asciiTheme="minorHAnsi" w:hAnsiTheme="minorHAnsi" w:cstheme="minorHAnsi"/>
        </w:rPr>
        <w:t xml:space="preserve">. The technical evaluation process will consider </w:t>
      </w:r>
      <w:r w:rsidRPr="00533276">
        <w:rPr>
          <w:rFonts w:asciiTheme="minorHAnsi" w:hAnsiTheme="minorHAnsi" w:cstheme="minorHAnsi"/>
        </w:rPr>
        <w:t xml:space="preserve">above mentioned criteria </w:t>
      </w:r>
    </w:p>
    <w:p w14:paraId="751642B7" w14:textId="77777777" w:rsidR="005033FF" w:rsidRPr="00533276" w:rsidRDefault="005033FF" w:rsidP="005033FF">
      <w:pPr>
        <w:spacing w:after="0"/>
        <w:rPr>
          <w:rFonts w:asciiTheme="minorHAnsi" w:hAnsiTheme="minorHAnsi" w:cstheme="minorHAnsi"/>
        </w:rPr>
      </w:pPr>
    </w:p>
    <w:p w14:paraId="720A5D8A" w14:textId="77777777" w:rsidR="005033FF" w:rsidRPr="00533276" w:rsidRDefault="005033FF" w:rsidP="005033FF">
      <w:pPr>
        <w:spacing w:after="0"/>
        <w:rPr>
          <w:rFonts w:asciiTheme="minorHAnsi" w:hAnsiTheme="minorHAnsi" w:cstheme="minorHAnsi"/>
        </w:rPr>
      </w:pPr>
      <w:r w:rsidRPr="00533276">
        <w:rPr>
          <w:rFonts w:asciiTheme="minorHAnsi" w:hAnsiTheme="minorHAnsi" w:cstheme="minorHAnsi"/>
        </w:rPr>
        <w:t>In cases where there is a mismatch of budget values ​​in the project, confusion in the description of the project and errors in the use of the formats defined in the call for proposals, the project will be disqualified.</w:t>
      </w:r>
    </w:p>
    <w:p w14:paraId="12B3691A" w14:textId="77777777" w:rsidR="005033FF" w:rsidRPr="00533276" w:rsidRDefault="005033FF" w:rsidP="005033FF">
      <w:pPr>
        <w:spacing w:after="0"/>
        <w:rPr>
          <w:rFonts w:asciiTheme="minorHAnsi" w:hAnsiTheme="minorHAnsi" w:cstheme="minorHAnsi"/>
        </w:rPr>
      </w:pPr>
    </w:p>
    <w:p w14:paraId="07D3C891" w14:textId="7C8F0555" w:rsidR="005033FF" w:rsidRPr="00533276" w:rsidRDefault="005033FF" w:rsidP="005033FF">
      <w:pPr>
        <w:spacing w:after="0"/>
        <w:rPr>
          <w:rFonts w:asciiTheme="minorHAnsi" w:hAnsiTheme="minorHAnsi" w:cstheme="minorHAnsi"/>
        </w:rPr>
      </w:pPr>
      <w:r w:rsidRPr="00533276">
        <w:rPr>
          <w:rFonts w:asciiTheme="minorHAnsi" w:hAnsiTheme="minorHAnsi" w:cstheme="minorHAnsi"/>
        </w:rPr>
        <w:t xml:space="preserve">CACH </w:t>
      </w:r>
      <w:r w:rsidR="005B5F1C" w:rsidRPr="00533276">
        <w:rPr>
          <w:rFonts w:asciiTheme="minorHAnsi" w:hAnsiTheme="minorHAnsi" w:cstheme="minorHAnsi"/>
        </w:rPr>
        <w:t>will not bear any</w:t>
      </w:r>
      <w:r w:rsidRPr="00533276">
        <w:rPr>
          <w:rFonts w:asciiTheme="minorHAnsi" w:hAnsiTheme="minorHAnsi" w:cstheme="minorHAnsi"/>
        </w:rPr>
        <w:t xml:space="preserve"> cost associated with the preparation of </w:t>
      </w:r>
      <w:r w:rsidR="005B5F1C" w:rsidRPr="00533276">
        <w:rPr>
          <w:rFonts w:asciiTheme="minorHAnsi" w:hAnsiTheme="minorHAnsi" w:cstheme="minorHAnsi"/>
        </w:rPr>
        <w:t xml:space="preserve">an </w:t>
      </w:r>
      <w:r w:rsidRPr="00533276">
        <w:rPr>
          <w:rFonts w:asciiTheme="minorHAnsi" w:hAnsiTheme="minorHAnsi" w:cstheme="minorHAnsi"/>
        </w:rPr>
        <w:t>application.</w:t>
      </w:r>
    </w:p>
    <w:p w14:paraId="63612C37" w14:textId="56221C96" w:rsidR="00B53C96" w:rsidRPr="00533276" w:rsidRDefault="00B53C96" w:rsidP="00B53C96">
      <w:pPr>
        <w:spacing w:after="0"/>
        <w:rPr>
          <w:rFonts w:asciiTheme="minorHAnsi" w:hAnsiTheme="minorHAnsi" w:cstheme="minorHAnsi"/>
        </w:rPr>
      </w:pPr>
    </w:p>
    <w:p w14:paraId="336CB4BC" w14:textId="4DBC6172" w:rsidR="00CD44D4" w:rsidRPr="00533276" w:rsidRDefault="00B53C96" w:rsidP="00B53C96">
      <w:pPr>
        <w:spacing w:after="0"/>
        <w:rPr>
          <w:rFonts w:asciiTheme="minorHAnsi" w:hAnsiTheme="minorHAnsi" w:cstheme="minorHAnsi"/>
        </w:rPr>
      </w:pPr>
      <w:r w:rsidRPr="00533276">
        <w:rPr>
          <w:rFonts w:asciiTheme="minorHAnsi" w:hAnsiTheme="minorHAnsi" w:cstheme="minorHAnsi"/>
        </w:rPr>
        <w:t xml:space="preserve">Decisions on the granting of co-funding are made by CACH upon consultation and selection with </w:t>
      </w:r>
      <w:r w:rsidR="00823168" w:rsidRPr="00533276">
        <w:rPr>
          <w:rFonts w:asciiTheme="minorHAnsi" w:hAnsiTheme="minorHAnsi" w:cstheme="minorHAnsi"/>
        </w:rPr>
        <w:t>a</w:t>
      </w:r>
      <w:r w:rsidRPr="00533276">
        <w:rPr>
          <w:rFonts w:asciiTheme="minorHAnsi" w:hAnsiTheme="minorHAnsi" w:cstheme="minorHAnsi"/>
        </w:rPr>
        <w:t xml:space="preserve"> commission of experts. Decisions are exclusively based on this Guideline depending on available budgetary resources. There is no legal title to receiving funding. The commission of experts comprises representatives from CACH, MRD, KIESA and Diaspora Networks/Associations. </w:t>
      </w:r>
    </w:p>
    <w:p w14:paraId="69D2845D" w14:textId="02717C49" w:rsidR="007F0687" w:rsidRPr="00533276" w:rsidRDefault="007F0687" w:rsidP="00B53C96">
      <w:pPr>
        <w:spacing w:after="0"/>
        <w:rPr>
          <w:rFonts w:asciiTheme="minorHAnsi" w:hAnsiTheme="minorHAnsi" w:cstheme="minorHAnsi"/>
        </w:rPr>
      </w:pPr>
    </w:p>
    <w:p w14:paraId="6EE97F92" w14:textId="1456606B" w:rsidR="007F0687" w:rsidRPr="00533276" w:rsidRDefault="007F0687" w:rsidP="007F0687">
      <w:pPr>
        <w:spacing w:after="0"/>
        <w:rPr>
          <w:rFonts w:asciiTheme="minorHAnsi" w:hAnsiTheme="minorHAnsi" w:cstheme="minorHAnsi"/>
        </w:rPr>
      </w:pPr>
      <w:r w:rsidRPr="00533276">
        <w:rPr>
          <w:rFonts w:asciiTheme="minorHAnsi" w:hAnsiTheme="minorHAnsi" w:cstheme="minorHAnsi"/>
        </w:rPr>
        <w:t xml:space="preserve">Beneficiaries (owners of businesses that received grants) from the Program for </w:t>
      </w:r>
      <w:r w:rsidR="000F6A4A" w:rsidRPr="00533276">
        <w:rPr>
          <w:rFonts w:asciiTheme="minorHAnsi" w:hAnsiTheme="minorHAnsi" w:cstheme="minorHAnsi"/>
        </w:rPr>
        <w:t xml:space="preserve">Balanced </w:t>
      </w:r>
      <w:r w:rsidRPr="00533276">
        <w:rPr>
          <w:rFonts w:asciiTheme="minorHAnsi" w:hAnsiTheme="minorHAnsi" w:cstheme="minorHAnsi"/>
        </w:rPr>
        <w:t xml:space="preserve">Regional Development (PZHRB) 2020, Program for Economic Recovery (PRE MASA 8) 2020, Program for </w:t>
      </w:r>
      <w:r w:rsidR="000F6A4A" w:rsidRPr="00533276">
        <w:rPr>
          <w:rFonts w:asciiTheme="minorHAnsi" w:hAnsiTheme="minorHAnsi" w:cstheme="minorHAnsi"/>
        </w:rPr>
        <w:t xml:space="preserve">Balanced </w:t>
      </w:r>
      <w:r w:rsidRPr="00533276">
        <w:rPr>
          <w:rFonts w:asciiTheme="minorHAnsi" w:hAnsiTheme="minorHAnsi" w:cstheme="minorHAnsi"/>
        </w:rPr>
        <w:t xml:space="preserve">Regional Development (PZHRB) 2021 and </w:t>
      </w:r>
      <w:r w:rsidR="00403E32" w:rsidRPr="00533276">
        <w:rPr>
          <w:rFonts w:asciiTheme="minorHAnsi" w:hAnsiTheme="minorHAnsi" w:cstheme="minorHAnsi"/>
        </w:rPr>
        <w:t>Program for Economic Recovery (</w:t>
      </w:r>
      <w:r w:rsidRPr="00533276">
        <w:rPr>
          <w:rFonts w:asciiTheme="minorHAnsi" w:hAnsiTheme="minorHAnsi" w:cstheme="minorHAnsi"/>
        </w:rPr>
        <w:t>PRE MASA 15) 2021 do not have the right to apply for this call</w:t>
      </w:r>
      <w:r w:rsidR="00D60481" w:rsidRPr="00533276">
        <w:rPr>
          <w:rFonts w:asciiTheme="minorHAnsi" w:hAnsiTheme="minorHAnsi" w:cstheme="minorHAnsi"/>
        </w:rPr>
        <w:t>.</w:t>
      </w:r>
    </w:p>
    <w:p w14:paraId="788BB4E3" w14:textId="70633FF5" w:rsidR="00B53C96" w:rsidRPr="00533276" w:rsidRDefault="00B53C96" w:rsidP="00B53C96">
      <w:pPr>
        <w:spacing w:after="0"/>
        <w:rPr>
          <w:rFonts w:asciiTheme="minorHAnsi" w:hAnsiTheme="minorHAnsi" w:cstheme="minorHAnsi"/>
          <w:sz w:val="24"/>
          <w:szCs w:val="24"/>
        </w:rPr>
      </w:pPr>
    </w:p>
    <w:p w14:paraId="69E33709" w14:textId="77777777" w:rsidR="00584E38" w:rsidRDefault="00584E38" w:rsidP="00520362">
      <w:pPr>
        <w:spacing w:after="0"/>
        <w:rPr>
          <w:rFonts w:asciiTheme="minorHAnsi" w:hAnsiTheme="minorHAnsi" w:cstheme="minorHAnsi"/>
          <w:b/>
          <w:sz w:val="24"/>
          <w:szCs w:val="24"/>
        </w:rPr>
      </w:pPr>
    </w:p>
    <w:p w14:paraId="7D444579" w14:textId="2C79F84F" w:rsidR="00520362" w:rsidRPr="00584E38" w:rsidRDefault="00B701BC" w:rsidP="00520362">
      <w:pPr>
        <w:spacing w:after="0"/>
        <w:rPr>
          <w:rFonts w:asciiTheme="minorHAnsi" w:hAnsiTheme="minorHAnsi" w:cstheme="minorHAnsi"/>
          <w:b/>
          <w:color w:val="C00000"/>
          <w:sz w:val="28"/>
          <w:szCs w:val="24"/>
        </w:rPr>
      </w:pPr>
      <w:r w:rsidRPr="00584E38">
        <w:rPr>
          <w:rFonts w:asciiTheme="minorHAnsi" w:hAnsiTheme="minorHAnsi" w:cstheme="minorHAnsi"/>
          <w:b/>
          <w:color w:val="C00000"/>
          <w:sz w:val="28"/>
          <w:szCs w:val="24"/>
        </w:rPr>
        <w:t>3</w:t>
      </w:r>
      <w:r w:rsidR="00354AB5">
        <w:rPr>
          <w:rFonts w:asciiTheme="minorHAnsi" w:hAnsiTheme="minorHAnsi" w:cstheme="minorHAnsi"/>
          <w:b/>
          <w:color w:val="C00000"/>
          <w:sz w:val="28"/>
          <w:szCs w:val="24"/>
        </w:rPr>
        <w:t>.2.1</w:t>
      </w:r>
      <w:r w:rsidR="00007642" w:rsidRPr="00584E38">
        <w:rPr>
          <w:rFonts w:asciiTheme="minorHAnsi" w:hAnsiTheme="minorHAnsi" w:cstheme="minorHAnsi"/>
          <w:b/>
          <w:color w:val="C00000"/>
          <w:sz w:val="28"/>
          <w:szCs w:val="24"/>
        </w:rPr>
        <w:t xml:space="preserve"> </w:t>
      </w:r>
      <w:r w:rsidR="00520362" w:rsidRPr="00584E38">
        <w:rPr>
          <w:rFonts w:asciiTheme="minorHAnsi" w:hAnsiTheme="minorHAnsi" w:cstheme="minorHAnsi"/>
          <w:b/>
          <w:color w:val="C00000"/>
          <w:sz w:val="28"/>
          <w:szCs w:val="24"/>
        </w:rPr>
        <w:t>Application deadline</w:t>
      </w:r>
    </w:p>
    <w:p w14:paraId="3F2A284C" w14:textId="77777777" w:rsidR="00520362" w:rsidRPr="00533276" w:rsidRDefault="00520362" w:rsidP="00520362">
      <w:pPr>
        <w:spacing w:after="0"/>
        <w:rPr>
          <w:rFonts w:asciiTheme="minorHAnsi" w:hAnsiTheme="minorHAnsi" w:cstheme="minorHAnsi"/>
        </w:rPr>
      </w:pPr>
    </w:p>
    <w:p w14:paraId="4F58B078" w14:textId="6A642EA7" w:rsidR="00520362" w:rsidRPr="00533276" w:rsidRDefault="00520362" w:rsidP="00520362">
      <w:pPr>
        <w:spacing w:after="0"/>
        <w:rPr>
          <w:rFonts w:asciiTheme="minorHAnsi" w:hAnsiTheme="minorHAnsi" w:cstheme="minorHAnsi"/>
        </w:rPr>
      </w:pPr>
      <w:r w:rsidRPr="00533276">
        <w:rPr>
          <w:rFonts w:asciiTheme="minorHAnsi" w:hAnsiTheme="minorHAnsi" w:cstheme="minorHAnsi"/>
        </w:rPr>
        <w:t>The de</w:t>
      </w:r>
      <w:r w:rsidR="00F21B8A" w:rsidRPr="00533276">
        <w:rPr>
          <w:rFonts w:asciiTheme="minorHAnsi" w:hAnsiTheme="minorHAnsi" w:cstheme="minorHAnsi"/>
        </w:rPr>
        <w:t xml:space="preserve">adline for </w:t>
      </w:r>
      <w:r w:rsidR="00F21B8A" w:rsidRPr="00354AB5">
        <w:rPr>
          <w:rFonts w:asciiTheme="minorHAnsi" w:hAnsiTheme="minorHAnsi" w:cstheme="minorHAnsi"/>
        </w:rPr>
        <w:t xml:space="preserve">applications is </w:t>
      </w:r>
      <w:r w:rsidR="00E574FE" w:rsidRPr="00354AB5">
        <w:rPr>
          <w:rFonts w:asciiTheme="minorHAnsi" w:hAnsiTheme="minorHAnsi" w:cstheme="minorHAnsi"/>
        </w:rPr>
        <w:t xml:space="preserve">30 </w:t>
      </w:r>
      <w:r w:rsidR="00F21B8A" w:rsidRPr="00354AB5">
        <w:rPr>
          <w:rFonts w:asciiTheme="minorHAnsi" w:hAnsiTheme="minorHAnsi" w:cstheme="minorHAnsi"/>
        </w:rPr>
        <w:t xml:space="preserve">November </w:t>
      </w:r>
      <w:r w:rsidRPr="00354AB5">
        <w:rPr>
          <w:rFonts w:asciiTheme="minorHAnsi" w:hAnsiTheme="minorHAnsi" w:cstheme="minorHAnsi"/>
        </w:rPr>
        <w:t xml:space="preserve">2022, at </w:t>
      </w:r>
      <w:r w:rsidR="00E574FE" w:rsidRPr="00354AB5">
        <w:rPr>
          <w:rFonts w:asciiTheme="minorHAnsi" w:hAnsiTheme="minorHAnsi" w:cstheme="minorHAnsi"/>
        </w:rPr>
        <w:t>16:00 CET</w:t>
      </w:r>
      <w:r w:rsidRPr="00533276">
        <w:rPr>
          <w:rFonts w:asciiTheme="minorHAnsi" w:hAnsiTheme="minorHAnsi" w:cstheme="minorHAnsi"/>
        </w:rPr>
        <w:t xml:space="preserve"> </w:t>
      </w:r>
      <w:r w:rsidR="00997AB3" w:rsidRPr="00533276">
        <w:rPr>
          <w:rFonts w:asciiTheme="minorHAnsi" w:hAnsiTheme="minorHAnsi" w:cstheme="minorHAnsi"/>
        </w:rPr>
        <w:t>to be submitted via email to</w:t>
      </w:r>
      <w:r w:rsidR="00562D41" w:rsidRPr="00533276">
        <w:rPr>
          <w:rFonts w:asciiTheme="minorHAnsi" w:hAnsiTheme="minorHAnsi" w:cstheme="minorHAnsi"/>
        </w:rPr>
        <w:t xml:space="preserve"> </w:t>
      </w:r>
      <w:r w:rsidR="00BB7179" w:rsidRPr="00533276">
        <w:rPr>
          <w:rFonts w:asciiTheme="minorHAnsi" w:hAnsiTheme="minorHAnsi" w:cstheme="minorHAnsi"/>
        </w:rPr>
        <w:t xml:space="preserve"> </w:t>
      </w:r>
      <w:hyperlink r:id="rId12" w:history="1">
        <w:r w:rsidR="00BB7179" w:rsidRPr="00C36732">
          <w:rPr>
            <w:rStyle w:val="Hyperlink"/>
            <w:rFonts w:asciiTheme="minorHAnsi" w:hAnsiTheme="minorHAnsi" w:cstheme="minorHAnsi"/>
          </w:rPr>
          <w:t>kosovo@caritas.ch</w:t>
        </w:r>
      </w:hyperlink>
      <w:r w:rsidR="00F12531">
        <w:rPr>
          <w:rFonts w:asciiTheme="minorHAnsi" w:eastAsia="Calibri" w:hAnsiTheme="minorHAnsi" w:cstheme="minorHAnsi"/>
          <w:color w:val="0000FF"/>
          <w:sz w:val="24"/>
          <w:szCs w:val="24"/>
        </w:rPr>
        <w:t xml:space="preserve"> </w:t>
      </w:r>
      <w:r w:rsidR="00BB7179" w:rsidRPr="00533276">
        <w:rPr>
          <w:rFonts w:asciiTheme="minorHAnsi" w:eastAsia="Calibri" w:hAnsiTheme="minorHAnsi" w:cstheme="minorHAnsi"/>
          <w:color w:val="0000FF"/>
          <w:sz w:val="24"/>
          <w:szCs w:val="24"/>
        </w:rPr>
        <w:t xml:space="preserve"> </w:t>
      </w:r>
      <w:r w:rsidR="00354AB5" w:rsidRPr="00354AB5">
        <w:rPr>
          <w:rFonts w:asciiTheme="minorHAnsi" w:hAnsiTheme="minorHAnsi" w:cstheme="minorHAnsi"/>
        </w:rPr>
        <w:t xml:space="preserve">and </w:t>
      </w:r>
      <w:r w:rsidR="00BB7179" w:rsidRPr="00354AB5">
        <w:rPr>
          <w:rFonts w:asciiTheme="minorHAnsi" w:hAnsiTheme="minorHAnsi" w:cstheme="minorHAnsi"/>
        </w:rPr>
        <w:t>in Cc</w:t>
      </w:r>
      <w:r w:rsidR="00F12531" w:rsidRPr="00F12531">
        <w:rPr>
          <w:rFonts w:asciiTheme="minorHAnsi" w:eastAsia="Calibri" w:hAnsiTheme="minorHAnsi" w:cstheme="minorHAnsi"/>
          <w:sz w:val="24"/>
          <w:szCs w:val="24"/>
        </w:rPr>
        <w:t xml:space="preserve"> </w:t>
      </w:r>
      <w:hyperlink r:id="rId13" w:history="1">
        <w:r w:rsidR="00F12531" w:rsidRPr="00400B5A">
          <w:rPr>
            <w:rStyle w:val="Hyperlink"/>
            <w:rFonts w:asciiTheme="minorHAnsi" w:hAnsiTheme="minorHAnsi" w:cstheme="minorHAnsi"/>
          </w:rPr>
          <w:t>lsekiraqa@caritas.ch</w:t>
        </w:r>
      </w:hyperlink>
      <w:r w:rsidR="00F12531">
        <w:rPr>
          <w:rFonts w:asciiTheme="minorHAnsi" w:hAnsiTheme="minorHAnsi" w:cstheme="minorHAnsi"/>
        </w:rPr>
        <w:t xml:space="preserve"> </w:t>
      </w:r>
      <w:r w:rsidR="00E574FE" w:rsidRPr="00533276">
        <w:rPr>
          <w:rFonts w:asciiTheme="minorHAnsi" w:hAnsiTheme="minorHAnsi" w:cstheme="minorHAnsi"/>
        </w:rPr>
        <w:t xml:space="preserve">. After </w:t>
      </w:r>
      <w:r w:rsidRPr="00533276">
        <w:rPr>
          <w:rFonts w:asciiTheme="minorHAnsi" w:hAnsiTheme="minorHAnsi" w:cstheme="minorHAnsi"/>
        </w:rPr>
        <w:t>this deadline, the system closes, physical or mail applications are not accepted.</w:t>
      </w:r>
    </w:p>
    <w:p w14:paraId="64E3D909" w14:textId="7D29221B" w:rsidR="00584E38" w:rsidRDefault="00584E38" w:rsidP="00520362">
      <w:pPr>
        <w:spacing w:after="0"/>
        <w:rPr>
          <w:rFonts w:asciiTheme="minorHAnsi" w:hAnsiTheme="minorHAnsi" w:cstheme="minorHAnsi"/>
          <w:b/>
          <w:sz w:val="24"/>
          <w:szCs w:val="24"/>
        </w:rPr>
      </w:pPr>
    </w:p>
    <w:p w14:paraId="4775DD82" w14:textId="77777777" w:rsidR="00584E38" w:rsidRDefault="00584E38" w:rsidP="00520362">
      <w:pPr>
        <w:spacing w:after="0"/>
        <w:rPr>
          <w:rFonts w:asciiTheme="minorHAnsi" w:hAnsiTheme="minorHAnsi" w:cstheme="minorHAnsi"/>
          <w:b/>
          <w:sz w:val="24"/>
          <w:szCs w:val="24"/>
        </w:rPr>
      </w:pPr>
    </w:p>
    <w:p w14:paraId="1F16A9C9" w14:textId="26325A10" w:rsidR="00520362" w:rsidRPr="00584E38" w:rsidRDefault="00B701BC" w:rsidP="00520362">
      <w:pPr>
        <w:spacing w:after="0"/>
        <w:rPr>
          <w:rFonts w:asciiTheme="minorHAnsi" w:hAnsiTheme="minorHAnsi" w:cstheme="minorHAnsi"/>
          <w:b/>
          <w:color w:val="C00000"/>
          <w:sz w:val="28"/>
          <w:szCs w:val="24"/>
        </w:rPr>
      </w:pPr>
      <w:r w:rsidRPr="00584E38">
        <w:rPr>
          <w:rFonts w:asciiTheme="minorHAnsi" w:hAnsiTheme="minorHAnsi" w:cstheme="minorHAnsi"/>
          <w:b/>
          <w:color w:val="C00000"/>
          <w:sz w:val="28"/>
          <w:szCs w:val="24"/>
        </w:rPr>
        <w:t>3</w:t>
      </w:r>
      <w:r w:rsidR="00354AB5">
        <w:rPr>
          <w:rFonts w:asciiTheme="minorHAnsi" w:hAnsiTheme="minorHAnsi" w:cstheme="minorHAnsi"/>
          <w:b/>
          <w:color w:val="C00000"/>
          <w:sz w:val="28"/>
          <w:szCs w:val="24"/>
        </w:rPr>
        <w:t>.2.2</w:t>
      </w:r>
      <w:r w:rsidR="00007642" w:rsidRPr="00584E38">
        <w:rPr>
          <w:rFonts w:asciiTheme="minorHAnsi" w:hAnsiTheme="minorHAnsi" w:cstheme="minorHAnsi"/>
          <w:b/>
          <w:color w:val="C00000"/>
          <w:sz w:val="28"/>
          <w:szCs w:val="24"/>
        </w:rPr>
        <w:t xml:space="preserve"> </w:t>
      </w:r>
      <w:r w:rsidR="00520362" w:rsidRPr="00584E38">
        <w:rPr>
          <w:rFonts w:asciiTheme="minorHAnsi" w:hAnsiTheme="minorHAnsi" w:cstheme="minorHAnsi"/>
          <w:b/>
          <w:color w:val="C00000"/>
          <w:sz w:val="28"/>
          <w:szCs w:val="24"/>
        </w:rPr>
        <w:t>Further information on the application</w:t>
      </w:r>
    </w:p>
    <w:p w14:paraId="437C3612" w14:textId="77777777" w:rsidR="00520362" w:rsidRPr="00533276" w:rsidRDefault="00520362" w:rsidP="00520362">
      <w:pPr>
        <w:spacing w:after="0"/>
        <w:rPr>
          <w:rFonts w:asciiTheme="minorHAnsi" w:hAnsiTheme="minorHAnsi" w:cstheme="minorHAnsi"/>
        </w:rPr>
      </w:pPr>
    </w:p>
    <w:p w14:paraId="3ADC06AB" w14:textId="69F09804" w:rsidR="00520362" w:rsidRPr="00533276" w:rsidRDefault="00F21B8A" w:rsidP="00520362">
      <w:pPr>
        <w:spacing w:after="0"/>
        <w:rPr>
          <w:rFonts w:asciiTheme="minorHAnsi" w:hAnsiTheme="minorHAnsi" w:cstheme="minorHAnsi"/>
        </w:rPr>
      </w:pPr>
      <w:r w:rsidRPr="00533276">
        <w:rPr>
          <w:rFonts w:asciiTheme="minorHAnsi" w:hAnsiTheme="minorHAnsi" w:cstheme="minorHAnsi"/>
        </w:rPr>
        <w:t xml:space="preserve">CACH </w:t>
      </w:r>
      <w:r w:rsidR="00520362" w:rsidRPr="00533276">
        <w:rPr>
          <w:rFonts w:asciiTheme="minorHAnsi" w:hAnsiTheme="minorHAnsi" w:cstheme="minorHAnsi"/>
        </w:rPr>
        <w:t xml:space="preserve">will organize </w:t>
      </w:r>
      <w:r w:rsidR="00E574FE" w:rsidRPr="00533276">
        <w:rPr>
          <w:rFonts w:asciiTheme="minorHAnsi" w:hAnsiTheme="minorHAnsi" w:cstheme="minorHAnsi"/>
        </w:rPr>
        <w:t xml:space="preserve">an </w:t>
      </w:r>
      <w:r w:rsidR="00520362" w:rsidRPr="00533276">
        <w:rPr>
          <w:rFonts w:asciiTheme="minorHAnsi" w:hAnsiTheme="minorHAnsi" w:cstheme="minorHAnsi"/>
        </w:rPr>
        <w:t>information session</w:t>
      </w:r>
      <w:r w:rsidR="00E574FE" w:rsidRPr="00533276">
        <w:rPr>
          <w:rFonts w:asciiTheme="minorHAnsi" w:hAnsiTheme="minorHAnsi" w:cstheme="minorHAnsi"/>
        </w:rPr>
        <w:t xml:space="preserve">.  Written requests for clarification can be sent to </w:t>
      </w:r>
      <w:hyperlink r:id="rId14" w:history="1">
        <w:r w:rsidR="00354AB5" w:rsidRPr="00C36732">
          <w:rPr>
            <w:rStyle w:val="Hyperlink"/>
            <w:rFonts w:asciiTheme="minorHAnsi" w:hAnsiTheme="minorHAnsi" w:cstheme="minorHAnsi"/>
          </w:rPr>
          <w:t>kosovo@caritas.ch</w:t>
        </w:r>
      </w:hyperlink>
      <w:r w:rsidR="00354AB5">
        <w:rPr>
          <w:rFonts w:asciiTheme="minorHAnsi" w:eastAsia="Calibri" w:hAnsiTheme="minorHAnsi" w:cstheme="minorHAnsi"/>
          <w:color w:val="0000FF"/>
          <w:sz w:val="24"/>
          <w:szCs w:val="24"/>
        </w:rPr>
        <w:t xml:space="preserve"> </w:t>
      </w:r>
      <w:r w:rsidR="00354AB5" w:rsidRPr="00354AB5">
        <w:rPr>
          <w:rFonts w:asciiTheme="minorHAnsi" w:hAnsiTheme="minorHAnsi" w:cstheme="minorHAnsi"/>
        </w:rPr>
        <w:t>and in Cc</w:t>
      </w:r>
      <w:r w:rsidR="00354AB5" w:rsidRPr="00F12531">
        <w:rPr>
          <w:rFonts w:asciiTheme="minorHAnsi" w:eastAsia="Calibri" w:hAnsiTheme="minorHAnsi" w:cstheme="minorHAnsi"/>
          <w:sz w:val="24"/>
          <w:szCs w:val="24"/>
        </w:rPr>
        <w:t xml:space="preserve"> </w:t>
      </w:r>
      <w:hyperlink r:id="rId15" w:history="1">
        <w:r w:rsidR="00354AB5" w:rsidRPr="00400B5A">
          <w:rPr>
            <w:rStyle w:val="Hyperlink"/>
            <w:rFonts w:asciiTheme="minorHAnsi" w:hAnsiTheme="minorHAnsi" w:cstheme="minorHAnsi"/>
          </w:rPr>
          <w:t>lsekiraqa@caritas.ch</w:t>
        </w:r>
      </w:hyperlink>
      <w:r w:rsidR="00354AB5">
        <w:rPr>
          <w:rFonts w:asciiTheme="minorHAnsi" w:hAnsiTheme="minorHAnsi" w:cstheme="minorHAnsi"/>
        </w:rPr>
        <w:t xml:space="preserve"> </w:t>
      </w:r>
      <w:r w:rsidR="00E574FE" w:rsidRPr="00354AB5">
        <w:rPr>
          <w:rFonts w:asciiTheme="minorHAnsi" w:hAnsiTheme="minorHAnsi" w:cstheme="minorHAnsi"/>
        </w:rPr>
        <w:t xml:space="preserve">no later than </w:t>
      </w:r>
      <w:r w:rsidR="00BB7179" w:rsidRPr="00354AB5">
        <w:rPr>
          <w:rFonts w:asciiTheme="minorHAnsi" w:hAnsiTheme="minorHAnsi" w:cstheme="minorHAnsi"/>
        </w:rPr>
        <w:t>20</w:t>
      </w:r>
      <w:r w:rsidR="00A06FEB" w:rsidRPr="00354AB5">
        <w:rPr>
          <w:rFonts w:asciiTheme="minorHAnsi" w:hAnsiTheme="minorHAnsi" w:cstheme="minorHAnsi"/>
        </w:rPr>
        <w:t xml:space="preserve"> </w:t>
      </w:r>
      <w:r w:rsidR="00BB7179" w:rsidRPr="00354AB5">
        <w:rPr>
          <w:rFonts w:asciiTheme="minorHAnsi" w:hAnsiTheme="minorHAnsi" w:cstheme="minorHAnsi"/>
        </w:rPr>
        <w:t>October</w:t>
      </w:r>
      <w:r w:rsidR="0055316B" w:rsidRPr="00354AB5">
        <w:rPr>
          <w:rFonts w:asciiTheme="minorHAnsi" w:hAnsiTheme="minorHAnsi" w:cstheme="minorHAnsi"/>
        </w:rPr>
        <w:t xml:space="preserve"> 2022</w:t>
      </w:r>
      <w:r w:rsidR="00520362" w:rsidRPr="00354AB5">
        <w:rPr>
          <w:rFonts w:asciiTheme="minorHAnsi" w:hAnsiTheme="minorHAnsi" w:cstheme="minorHAnsi"/>
        </w:rPr>
        <w:t xml:space="preserve"> by 16:00.</w:t>
      </w:r>
    </w:p>
    <w:p w14:paraId="3145923C" w14:textId="39C13F19" w:rsidR="00E574FE" w:rsidRDefault="00E574FE" w:rsidP="00520362">
      <w:pPr>
        <w:spacing w:after="0"/>
        <w:rPr>
          <w:rFonts w:asciiTheme="minorHAnsi" w:hAnsiTheme="minorHAnsi" w:cstheme="minorHAnsi"/>
        </w:rPr>
      </w:pPr>
    </w:p>
    <w:p w14:paraId="69754740" w14:textId="6923A9F6" w:rsidR="00354AB5" w:rsidRPr="00354AB5" w:rsidRDefault="00354AB5" w:rsidP="00354AB5">
      <w:pPr>
        <w:spacing w:after="0"/>
        <w:rPr>
          <w:rFonts w:asciiTheme="minorHAnsi" w:hAnsiTheme="minorHAnsi" w:cstheme="minorHAnsi"/>
          <w:b/>
          <w:color w:val="C00000"/>
          <w:sz w:val="28"/>
          <w:szCs w:val="24"/>
        </w:rPr>
      </w:pPr>
      <w:r w:rsidRPr="00354AB5">
        <w:rPr>
          <w:rFonts w:asciiTheme="minorHAnsi" w:hAnsiTheme="minorHAnsi" w:cstheme="minorHAnsi"/>
          <w:b/>
          <w:color w:val="C00000"/>
          <w:sz w:val="28"/>
          <w:szCs w:val="24"/>
        </w:rPr>
        <w:t>3.2.3</w:t>
      </w:r>
      <w:r w:rsidR="00161168">
        <w:rPr>
          <w:rFonts w:asciiTheme="minorHAnsi" w:hAnsiTheme="minorHAnsi" w:cstheme="minorHAnsi"/>
          <w:b/>
          <w:color w:val="C00000"/>
          <w:sz w:val="28"/>
          <w:szCs w:val="24"/>
        </w:rPr>
        <w:t xml:space="preserve"> Complaints</w:t>
      </w:r>
    </w:p>
    <w:p w14:paraId="7E29DA68" w14:textId="74F1623F" w:rsidR="00354AB5" w:rsidRPr="00533276" w:rsidRDefault="00354AB5" w:rsidP="00354AB5">
      <w:pPr>
        <w:spacing w:after="0"/>
        <w:rPr>
          <w:rFonts w:asciiTheme="minorHAnsi" w:hAnsiTheme="minorHAnsi" w:cstheme="minorHAnsi"/>
        </w:rPr>
      </w:pPr>
      <w:r w:rsidRPr="00533276">
        <w:rPr>
          <w:rFonts w:asciiTheme="minorHAnsi" w:hAnsiTheme="minorHAnsi" w:cstheme="minorHAnsi"/>
        </w:rPr>
        <w:t xml:space="preserve">Applicants can address their complaints via email to </w:t>
      </w:r>
      <w:hyperlink r:id="rId16" w:history="1">
        <w:r w:rsidRPr="00C36732">
          <w:rPr>
            <w:rStyle w:val="Hyperlink"/>
            <w:rFonts w:asciiTheme="minorHAnsi" w:hAnsiTheme="minorHAnsi" w:cstheme="minorHAnsi"/>
          </w:rPr>
          <w:t>kosovo@caritas.ch</w:t>
        </w:r>
      </w:hyperlink>
      <w:r w:rsidRPr="00C36732">
        <w:rPr>
          <w:rFonts w:asciiTheme="minorHAnsi" w:eastAsia="Calibri" w:hAnsiTheme="minorHAnsi" w:cstheme="minorHAnsi"/>
          <w:sz w:val="24"/>
          <w:szCs w:val="24"/>
        </w:rPr>
        <w:t>,</w:t>
      </w:r>
      <w:r w:rsidRPr="00533276">
        <w:rPr>
          <w:rFonts w:asciiTheme="minorHAnsi" w:eastAsia="Calibri" w:hAnsiTheme="minorHAnsi" w:cstheme="minorHAnsi"/>
          <w:sz w:val="24"/>
          <w:szCs w:val="24"/>
        </w:rPr>
        <w:t xml:space="preserve"> in Cc </w:t>
      </w:r>
      <w:hyperlink r:id="rId17" w:history="1">
        <w:r w:rsidRPr="00533276">
          <w:rPr>
            <w:rStyle w:val="Hyperlink"/>
            <w:rFonts w:asciiTheme="minorHAnsi" w:hAnsiTheme="minorHAnsi" w:cstheme="minorHAnsi"/>
          </w:rPr>
          <w:t>lsekiraqa@caritas.ch</w:t>
        </w:r>
      </w:hyperlink>
      <w:r w:rsidRPr="00533276">
        <w:rPr>
          <w:rFonts w:asciiTheme="minorHAnsi" w:hAnsiTheme="minorHAnsi" w:cstheme="minorHAnsi"/>
        </w:rPr>
        <w:t xml:space="preserve">, no later than </w:t>
      </w:r>
      <w:r w:rsidRPr="00354AB5">
        <w:rPr>
          <w:rFonts w:asciiTheme="minorHAnsi" w:hAnsiTheme="minorHAnsi" w:cstheme="minorHAnsi"/>
        </w:rPr>
        <w:t>10 December 2022 by 16:00</w:t>
      </w:r>
      <w:r w:rsidRPr="00354AB5">
        <w:rPr>
          <w:rFonts w:asciiTheme="minorHAnsi" w:hAnsiTheme="minorHAnsi" w:cstheme="minorHAnsi"/>
        </w:rPr>
        <w:t>.</w:t>
      </w:r>
    </w:p>
    <w:p w14:paraId="3C971649" w14:textId="79C0BFE8" w:rsidR="00520362" w:rsidRPr="00533276" w:rsidRDefault="00520362" w:rsidP="00354AB5">
      <w:pPr>
        <w:rPr>
          <w:rFonts w:asciiTheme="minorHAnsi" w:hAnsiTheme="minorHAnsi" w:cstheme="minorHAnsi"/>
        </w:rPr>
      </w:pPr>
    </w:p>
    <w:sectPr w:rsidR="00520362" w:rsidRPr="00533276" w:rsidSect="000725ED">
      <w:footerReference w:type="default" r:id="rId18"/>
      <w:headerReference w:type="first" r:id="rId19"/>
      <w:pgSz w:w="12240" w:h="15840"/>
      <w:pgMar w:top="1440" w:right="1440" w:bottom="1440" w:left="1440" w:header="144"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0C11" w16cex:dateUtc="2022-09-01T08:46:00Z"/>
  <w16cex:commentExtensible w16cex:durableId="26BB0CA5" w16cex:dateUtc="2022-09-01T08:49:00Z"/>
  <w16cex:commentExtensible w16cex:durableId="26BB19D6" w16cex:dateUtc="2022-09-01T09:45:00Z"/>
  <w16cex:commentExtensible w16cex:durableId="26BB1B5A" w16cex:dateUtc="2022-09-01T09:51:00Z"/>
  <w16cex:commentExtensible w16cex:durableId="26BB36E6" w16cex:dateUtc="2022-09-0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F1032" w16cid:durableId="26BB0BFD"/>
  <w16cid:commentId w16cid:paraId="1540AFC9" w16cid:durableId="26BB0BFE"/>
  <w16cid:commentId w16cid:paraId="0E814B32" w16cid:durableId="26BB0C11"/>
  <w16cid:commentId w16cid:paraId="09ABC1DE" w16cid:durableId="26BB3663"/>
  <w16cid:commentId w16cid:paraId="4DAECFF1" w16cid:durableId="26A9ECB2"/>
  <w16cid:commentId w16cid:paraId="2667CF49" w16cid:durableId="26BB0CA5"/>
  <w16cid:commentId w16cid:paraId="40BD51A4" w16cid:durableId="26BB3666"/>
  <w16cid:commentId w16cid:paraId="573FDA3B" w16cid:durableId="26ADDD22"/>
  <w16cid:commentId w16cid:paraId="465FC0A1" w16cid:durableId="26BB19D6"/>
  <w16cid:commentId w16cid:paraId="0A90BD18" w16cid:durableId="26BB3669"/>
  <w16cid:commentId w16cid:paraId="45CCCCAE" w16cid:durableId="26BB0C04"/>
  <w16cid:commentId w16cid:paraId="0734F079" w16cid:durableId="26BB1B5A"/>
  <w16cid:commentId w16cid:paraId="49C4680B" w16cid:durableId="26BB366C"/>
  <w16cid:commentId w16cid:paraId="6D2A2AF3" w16cid:durableId="26BB36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DBD9" w14:textId="77777777" w:rsidR="004F3F64" w:rsidRDefault="004F3F64">
      <w:pPr>
        <w:spacing w:after="0" w:line="240" w:lineRule="auto"/>
      </w:pPr>
      <w:r>
        <w:separator/>
      </w:r>
    </w:p>
  </w:endnote>
  <w:endnote w:type="continuationSeparator" w:id="0">
    <w:p w14:paraId="37523C05" w14:textId="77777777" w:rsidR="004F3F64" w:rsidRDefault="004F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2756" w14:textId="74FA46AB" w:rsidR="006215E3" w:rsidRPr="004C568D" w:rsidRDefault="006215E3" w:rsidP="006215E3">
    <w:pPr>
      <w:pStyle w:val="Footer"/>
      <w:rPr>
        <w:rFonts w:asciiTheme="minorHAnsi" w:hAnsiTheme="minorHAnsi" w:cstheme="minorHAnsi"/>
        <w:color w:val="C00000"/>
        <w:sz w:val="18"/>
        <w:szCs w:val="18"/>
      </w:rPr>
    </w:pPr>
    <w:r>
      <w:rPr>
        <w:rFonts w:asciiTheme="minorHAnsi" w:hAnsiTheme="minorHAnsi" w:cstheme="minorHAnsi"/>
        <w:color w:val="C00000"/>
        <w:sz w:val="18"/>
        <w:szCs w:val="18"/>
      </w:rPr>
      <w:t>Call for Applications</w:t>
    </w:r>
    <w:r w:rsidRPr="004C568D">
      <w:rPr>
        <w:rFonts w:asciiTheme="minorHAnsi" w:hAnsiTheme="minorHAnsi" w:cstheme="minorHAnsi"/>
        <w:color w:val="C00000"/>
        <w:sz w:val="18"/>
        <w:szCs w:val="18"/>
      </w:rPr>
      <w:t xml:space="preserve"> – </w:t>
    </w:r>
    <w:r>
      <w:rPr>
        <w:rFonts w:asciiTheme="minorHAnsi" w:hAnsiTheme="minorHAnsi" w:cstheme="minorHAnsi"/>
        <w:color w:val="C00000"/>
        <w:sz w:val="18"/>
        <w:szCs w:val="18"/>
      </w:rPr>
      <w:t xml:space="preserve">Diaspora Investment Projects </w:t>
    </w:r>
    <w:r w:rsidRPr="004C568D">
      <w:rPr>
        <w:rFonts w:asciiTheme="minorHAnsi" w:hAnsiTheme="minorHAnsi" w:cstheme="minorHAnsi"/>
        <w:color w:val="C00000"/>
        <w:sz w:val="18"/>
        <w:szCs w:val="18"/>
      </w:rPr>
      <w:t xml:space="preserve">| </w:t>
    </w:r>
    <w:r w:rsidRPr="004C568D">
      <w:rPr>
        <w:rFonts w:asciiTheme="minorHAnsi" w:eastAsiaTheme="majorEastAsia" w:hAnsiTheme="minorHAnsi" w:cstheme="minorHAnsi"/>
        <w:color w:val="C00000"/>
        <w:sz w:val="18"/>
        <w:szCs w:val="18"/>
      </w:rPr>
      <w:t xml:space="preserve">pg. </w:t>
    </w:r>
    <w:r w:rsidRPr="004C568D">
      <w:rPr>
        <w:rFonts w:asciiTheme="minorHAnsi" w:eastAsiaTheme="minorEastAsia" w:hAnsiTheme="minorHAnsi" w:cstheme="minorHAnsi"/>
        <w:color w:val="C00000"/>
        <w:sz w:val="18"/>
        <w:szCs w:val="18"/>
      </w:rPr>
      <w:fldChar w:fldCharType="begin"/>
    </w:r>
    <w:r w:rsidRPr="004C568D">
      <w:rPr>
        <w:rFonts w:asciiTheme="minorHAnsi" w:hAnsiTheme="minorHAnsi" w:cstheme="minorHAnsi"/>
        <w:color w:val="C00000"/>
        <w:sz w:val="18"/>
        <w:szCs w:val="18"/>
      </w:rPr>
      <w:instrText xml:space="preserve"> PAGE    \* MERGEFORMAT </w:instrText>
    </w:r>
    <w:r w:rsidRPr="004C568D">
      <w:rPr>
        <w:rFonts w:asciiTheme="minorHAnsi" w:eastAsiaTheme="minorEastAsia" w:hAnsiTheme="minorHAnsi" w:cstheme="minorHAnsi"/>
        <w:color w:val="C00000"/>
        <w:sz w:val="18"/>
        <w:szCs w:val="18"/>
      </w:rPr>
      <w:fldChar w:fldCharType="separate"/>
    </w:r>
    <w:r w:rsidR="00196849" w:rsidRPr="00196849">
      <w:rPr>
        <w:rFonts w:asciiTheme="minorHAnsi" w:eastAsiaTheme="majorEastAsia" w:hAnsiTheme="minorHAnsi" w:cstheme="minorHAnsi"/>
        <w:noProof/>
        <w:color w:val="C00000"/>
        <w:sz w:val="18"/>
        <w:szCs w:val="18"/>
      </w:rPr>
      <w:t>6</w:t>
    </w:r>
    <w:r w:rsidRPr="004C568D">
      <w:rPr>
        <w:rFonts w:asciiTheme="minorHAnsi" w:eastAsiaTheme="majorEastAsia" w:hAnsiTheme="minorHAnsi" w:cstheme="minorHAnsi"/>
        <w:noProof/>
        <w:color w:val="C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6E5D" w14:textId="77777777" w:rsidR="004F3F64" w:rsidRDefault="004F3F64">
      <w:pPr>
        <w:spacing w:after="0" w:line="240" w:lineRule="auto"/>
      </w:pPr>
      <w:r>
        <w:separator/>
      </w:r>
    </w:p>
  </w:footnote>
  <w:footnote w:type="continuationSeparator" w:id="0">
    <w:p w14:paraId="6DD0AC27" w14:textId="77777777" w:rsidR="004F3F64" w:rsidRDefault="004F3F64">
      <w:pPr>
        <w:spacing w:after="0" w:line="240" w:lineRule="auto"/>
      </w:pPr>
      <w:r>
        <w:continuationSeparator/>
      </w:r>
    </w:p>
  </w:footnote>
  <w:footnote w:id="1">
    <w:p w14:paraId="0BF5047D" w14:textId="77777777" w:rsidR="00E70C5F" w:rsidRPr="00584E38" w:rsidRDefault="00E70C5F">
      <w:pPr>
        <w:pBdr>
          <w:top w:val="nil"/>
          <w:left w:val="nil"/>
          <w:bottom w:val="nil"/>
          <w:right w:val="nil"/>
          <w:between w:val="nil"/>
        </w:pBdr>
        <w:spacing w:after="0" w:line="240" w:lineRule="auto"/>
        <w:jc w:val="left"/>
        <w:rPr>
          <w:rFonts w:asciiTheme="minorHAnsi" w:hAnsiTheme="minorHAnsi" w:cstheme="minorHAnsi"/>
          <w:color w:val="000000"/>
          <w:sz w:val="18"/>
          <w:szCs w:val="18"/>
        </w:rPr>
      </w:pPr>
      <w:r w:rsidRPr="00584E38">
        <w:rPr>
          <w:rFonts w:asciiTheme="minorHAnsi" w:hAnsiTheme="minorHAnsi" w:cstheme="minorHAnsi"/>
          <w:vertAlign w:val="superscript"/>
        </w:rPr>
        <w:footnoteRef/>
      </w:r>
      <w:r w:rsidRPr="00584E38">
        <w:rPr>
          <w:rFonts w:asciiTheme="minorHAnsi" w:hAnsiTheme="minorHAnsi" w:cstheme="minorHAnsi"/>
          <w:color w:val="000000"/>
          <w:sz w:val="18"/>
          <w:szCs w:val="18"/>
        </w:rPr>
        <w:t xml:space="preserve"> K</w:t>
      </w:r>
      <w:r w:rsidRPr="00584E38">
        <w:rPr>
          <w:rFonts w:asciiTheme="minorHAnsi" w:hAnsiTheme="minorHAnsi" w:cstheme="minorHAnsi"/>
          <w:sz w:val="18"/>
          <w:szCs w:val="18"/>
        </w:rPr>
        <w:t xml:space="preserve">IESA. Reasons to Invest in Kosovo: </w:t>
      </w:r>
      <w:hyperlink r:id="rId1">
        <w:r w:rsidRPr="00584E38">
          <w:rPr>
            <w:rFonts w:asciiTheme="minorHAnsi" w:hAnsiTheme="minorHAnsi" w:cstheme="minorHAnsi"/>
            <w:color w:val="0563C1"/>
            <w:sz w:val="18"/>
            <w:szCs w:val="18"/>
            <w:u w:val="single"/>
          </w:rPr>
          <w:t>https://kiesa.rks-gov.net/page.aspx?id=2,15</w:t>
        </w:r>
      </w:hyperlink>
      <w:r w:rsidRPr="00584E38">
        <w:rPr>
          <w:rFonts w:asciiTheme="minorHAnsi" w:hAnsiTheme="minorHAnsi" w:cstheme="minorHAnsi"/>
          <w:color w:val="000000"/>
          <w:sz w:val="18"/>
          <w:szCs w:val="18"/>
        </w:rPr>
        <w:t xml:space="preserve"> </w:t>
      </w:r>
    </w:p>
  </w:footnote>
  <w:footnote w:id="2">
    <w:p w14:paraId="51B9F491" w14:textId="77777777" w:rsidR="00E70C5F" w:rsidRPr="00584E38" w:rsidRDefault="00E70C5F">
      <w:pPr>
        <w:pBdr>
          <w:top w:val="nil"/>
          <w:left w:val="nil"/>
          <w:bottom w:val="nil"/>
          <w:right w:val="nil"/>
          <w:between w:val="nil"/>
        </w:pBdr>
        <w:spacing w:after="0" w:line="240" w:lineRule="auto"/>
        <w:jc w:val="left"/>
        <w:rPr>
          <w:rFonts w:asciiTheme="minorHAnsi" w:hAnsiTheme="minorHAnsi" w:cstheme="minorHAnsi"/>
          <w:sz w:val="18"/>
          <w:szCs w:val="18"/>
        </w:rPr>
      </w:pPr>
      <w:r w:rsidRPr="00584E38">
        <w:rPr>
          <w:rFonts w:asciiTheme="minorHAnsi" w:hAnsiTheme="minorHAnsi" w:cstheme="minorHAnsi"/>
          <w:vertAlign w:val="superscript"/>
        </w:rPr>
        <w:footnoteRef/>
      </w:r>
      <w:r w:rsidRPr="00584E38">
        <w:rPr>
          <w:rFonts w:asciiTheme="minorHAnsi" w:hAnsiTheme="minorHAnsi" w:cstheme="minorHAnsi"/>
          <w:sz w:val="18"/>
          <w:szCs w:val="18"/>
        </w:rPr>
        <w:t xml:space="preserve"> US Department of State, 2021 Investment Climate Statements: Kosovo:</w:t>
      </w:r>
    </w:p>
    <w:p w14:paraId="65E8519D" w14:textId="77777777" w:rsidR="00E70C5F" w:rsidRPr="00584E38" w:rsidRDefault="00E70C5F">
      <w:pPr>
        <w:pBdr>
          <w:top w:val="nil"/>
          <w:left w:val="nil"/>
          <w:bottom w:val="nil"/>
          <w:right w:val="nil"/>
          <w:between w:val="nil"/>
        </w:pBdr>
        <w:spacing w:after="0" w:line="240" w:lineRule="auto"/>
        <w:jc w:val="left"/>
        <w:rPr>
          <w:rFonts w:asciiTheme="minorHAnsi" w:hAnsiTheme="minorHAnsi" w:cstheme="minorHAnsi"/>
          <w:color w:val="000000"/>
          <w:sz w:val="18"/>
          <w:szCs w:val="18"/>
        </w:rPr>
      </w:pPr>
      <w:r w:rsidRPr="00584E38">
        <w:rPr>
          <w:rFonts w:asciiTheme="minorHAnsi" w:hAnsiTheme="minorHAnsi" w:cstheme="minorHAnsi"/>
          <w:color w:val="000000"/>
          <w:sz w:val="18"/>
          <w:szCs w:val="18"/>
        </w:rPr>
        <w:t xml:space="preserve"> </w:t>
      </w:r>
      <w:hyperlink r:id="rId2">
        <w:r w:rsidRPr="00584E38">
          <w:rPr>
            <w:rFonts w:asciiTheme="minorHAnsi" w:hAnsiTheme="minorHAnsi" w:cstheme="minorHAnsi"/>
            <w:color w:val="0563C1"/>
            <w:sz w:val="18"/>
            <w:szCs w:val="18"/>
            <w:u w:val="single"/>
          </w:rPr>
          <w:t>https://www.state.gov/reports/2021-investment-climate-statements/kosovo/</w:t>
        </w:r>
      </w:hyperlink>
      <w:r w:rsidRPr="00584E38">
        <w:rPr>
          <w:rFonts w:asciiTheme="minorHAnsi" w:hAnsiTheme="minorHAnsi" w:cstheme="minorHAnsi"/>
          <w:color w:val="000000"/>
          <w:sz w:val="18"/>
          <w:szCs w:val="18"/>
        </w:rPr>
        <w:t xml:space="preserve"> </w:t>
      </w:r>
    </w:p>
  </w:footnote>
  <w:footnote w:id="3">
    <w:p w14:paraId="1C8FE64E" w14:textId="77777777" w:rsidR="00E70C5F" w:rsidRPr="00584E38" w:rsidRDefault="00E70C5F">
      <w:pPr>
        <w:pBdr>
          <w:top w:val="nil"/>
          <w:left w:val="nil"/>
          <w:bottom w:val="nil"/>
          <w:right w:val="nil"/>
          <w:between w:val="nil"/>
        </w:pBdr>
        <w:spacing w:after="0" w:line="240" w:lineRule="auto"/>
        <w:jc w:val="left"/>
        <w:rPr>
          <w:rFonts w:asciiTheme="minorHAnsi" w:hAnsiTheme="minorHAnsi" w:cstheme="minorHAnsi"/>
          <w:color w:val="000000"/>
          <w:sz w:val="18"/>
          <w:szCs w:val="18"/>
        </w:rPr>
      </w:pPr>
      <w:r w:rsidRPr="00584E38">
        <w:rPr>
          <w:rFonts w:asciiTheme="minorHAnsi" w:hAnsiTheme="minorHAnsi" w:cstheme="minorHAnsi"/>
          <w:vertAlign w:val="superscript"/>
        </w:rPr>
        <w:footnoteRef/>
      </w:r>
      <w:r w:rsidRPr="00584E38">
        <w:rPr>
          <w:rFonts w:asciiTheme="minorHAnsi" w:hAnsiTheme="minorHAnsi" w:cstheme="minorHAnsi"/>
          <w:sz w:val="18"/>
          <w:szCs w:val="18"/>
        </w:rPr>
        <w:t xml:space="preserve"> KIESA. Investment Opportunities Kosovo:</w:t>
      </w:r>
      <w:r w:rsidRPr="00584E38">
        <w:rPr>
          <w:rFonts w:asciiTheme="minorHAnsi" w:hAnsiTheme="minorHAnsi" w:cstheme="minorHAnsi"/>
          <w:color w:val="000000"/>
          <w:sz w:val="18"/>
          <w:szCs w:val="18"/>
        </w:rPr>
        <w:t xml:space="preserve"> </w:t>
      </w:r>
      <w:hyperlink r:id="rId3">
        <w:r w:rsidRPr="00584E38">
          <w:rPr>
            <w:rFonts w:asciiTheme="minorHAnsi" w:hAnsiTheme="minorHAnsi" w:cstheme="minorHAnsi"/>
            <w:color w:val="0563C1"/>
            <w:sz w:val="18"/>
            <w:szCs w:val="18"/>
            <w:u w:val="single"/>
          </w:rPr>
          <w:t>https://www.rks-gov.net/EN/f150/investing-in-kosovo/investment-opportunities</w:t>
        </w:r>
      </w:hyperlink>
      <w:r w:rsidRPr="00584E38">
        <w:rPr>
          <w:rFonts w:asciiTheme="minorHAnsi" w:hAnsiTheme="minorHAnsi" w:cstheme="minorHAnsi"/>
          <w:color w:val="000000"/>
          <w:sz w:val="18"/>
          <w:szCs w:val="18"/>
        </w:rPr>
        <w:t xml:space="preserve"> </w:t>
      </w:r>
    </w:p>
  </w:footnote>
  <w:footnote w:id="4">
    <w:p w14:paraId="5782F1E3" w14:textId="77777777" w:rsidR="00E70C5F" w:rsidRDefault="00E70C5F">
      <w:pPr>
        <w:pBdr>
          <w:top w:val="nil"/>
          <w:left w:val="nil"/>
          <w:bottom w:val="nil"/>
          <w:right w:val="nil"/>
          <w:between w:val="nil"/>
        </w:pBdr>
        <w:spacing w:after="0" w:line="240" w:lineRule="auto"/>
        <w:jc w:val="left"/>
        <w:rPr>
          <w:color w:val="000000"/>
          <w:sz w:val="20"/>
          <w:szCs w:val="20"/>
        </w:rPr>
      </w:pPr>
      <w:r w:rsidRPr="00584E38">
        <w:rPr>
          <w:rFonts w:asciiTheme="minorHAnsi" w:hAnsiTheme="minorHAnsi" w:cstheme="minorHAnsi"/>
          <w:vertAlign w:val="superscript"/>
        </w:rPr>
        <w:footnoteRef/>
      </w:r>
      <w:r w:rsidRPr="00584E38">
        <w:rPr>
          <w:rFonts w:asciiTheme="minorHAnsi" w:hAnsiTheme="minorHAnsi" w:cstheme="minorHAnsi"/>
          <w:sz w:val="18"/>
          <w:szCs w:val="18"/>
        </w:rPr>
        <w:t xml:space="preserve"> US Department of Commerce: </w:t>
      </w:r>
      <w:hyperlink r:id="rId4" w:anchor=":~:text=In%202020%2C%20the%20net%20flow,securities%20of%20USD%20385%20million">
        <w:r w:rsidRPr="00584E38">
          <w:rPr>
            <w:rFonts w:asciiTheme="minorHAnsi" w:hAnsiTheme="minorHAnsi" w:cstheme="minorHAnsi"/>
            <w:color w:val="1155CC"/>
            <w:sz w:val="18"/>
            <w:szCs w:val="18"/>
            <w:u w:val="single"/>
          </w:rPr>
          <w:t>Kosovo - Country Commercial Guide</w:t>
        </w:r>
      </w:hyperlink>
      <w:r w:rsidRPr="00584E38">
        <w:rPr>
          <w:rFonts w:asciiTheme="minorHAnsi" w:hAnsiTheme="minorHAnsi" w:cstheme="minorHAnsi"/>
          <w:sz w:val="20"/>
          <w:szCs w:val="20"/>
        </w:rPr>
        <w:t xml:space="preserv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D177" w14:textId="46914F3B" w:rsidR="00E70C5F" w:rsidRDefault="00DD1F70">
    <w:r w:rsidRPr="00DD1F70">
      <w:rPr>
        <w:noProof/>
        <w:lang w:val="en-US"/>
      </w:rPr>
      <w:drawing>
        <wp:anchor distT="0" distB="0" distL="114300" distR="114300" simplePos="0" relativeHeight="251659264" behindDoc="0" locked="0" layoutInCell="1" allowOverlap="1" wp14:anchorId="6FD6424D" wp14:editId="39D2FA34">
          <wp:simplePos x="0" y="0"/>
          <wp:positionH relativeFrom="margin">
            <wp:posOffset>1359535</wp:posOffset>
          </wp:positionH>
          <wp:positionV relativeFrom="paragraph">
            <wp:posOffset>-12065</wp:posOffset>
          </wp:positionV>
          <wp:extent cx="1746885" cy="1162050"/>
          <wp:effectExtent l="0" t="0" r="5715"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1162050"/>
                  </a:xfrm>
                  <a:prstGeom prst="rect">
                    <a:avLst/>
                  </a:prstGeom>
                  <a:noFill/>
                </pic:spPr>
              </pic:pic>
            </a:graphicData>
          </a:graphic>
          <wp14:sizeRelH relativeFrom="margin">
            <wp14:pctWidth>0</wp14:pctWidth>
          </wp14:sizeRelH>
        </wp:anchor>
      </w:drawing>
    </w:r>
    <w:r w:rsidRPr="00DD1F70">
      <w:rPr>
        <w:noProof/>
        <w:lang w:val="en-US"/>
      </w:rPr>
      <w:drawing>
        <wp:anchor distT="0" distB="0" distL="114300" distR="114300" simplePos="0" relativeHeight="251660288" behindDoc="0" locked="0" layoutInCell="1" allowOverlap="1" wp14:anchorId="4EE9F815" wp14:editId="744C9A93">
          <wp:simplePos x="0" y="0"/>
          <wp:positionH relativeFrom="margin">
            <wp:posOffset>-533400</wp:posOffset>
          </wp:positionH>
          <wp:positionV relativeFrom="paragraph">
            <wp:posOffset>478155</wp:posOffset>
          </wp:positionV>
          <wp:extent cx="1669415" cy="556260"/>
          <wp:effectExtent l="0" t="0" r="6985"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Logo_CaC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415" cy="556260"/>
                  </a:xfrm>
                  <a:prstGeom prst="rect">
                    <a:avLst/>
                  </a:prstGeom>
                </pic:spPr>
              </pic:pic>
            </a:graphicData>
          </a:graphic>
        </wp:anchor>
      </w:drawing>
    </w:r>
    <w:r w:rsidRPr="00DD1F70">
      <w:rPr>
        <w:noProof/>
        <w:lang w:val="en-US"/>
      </w:rPr>
      <w:drawing>
        <wp:anchor distT="0" distB="0" distL="114300" distR="114300" simplePos="0" relativeHeight="251661312" behindDoc="0" locked="0" layoutInCell="1" allowOverlap="1" wp14:anchorId="0B9C70DC" wp14:editId="6C5AD93B">
          <wp:simplePos x="0" y="0"/>
          <wp:positionH relativeFrom="column">
            <wp:posOffset>5245100</wp:posOffset>
          </wp:positionH>
          <wp:positionV relativeFrom="paragraph">
            <wp:posOffset>497840</wp:posOffset>
          </wp:positionV>
          <wp:extent cx="1224280" cy="57975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280" cy="579755"/>
                  </a:xfrm>
                  <a:prstGeom prst="rect">
                    <a:avLst/>
                  </a:prstGeom>
                  <a:noFill/>
                </pic:spPr>
              </pic:pic>
            </a:graphicData>
          </a:graphic>
          <wp14:sizeRelV relativeFrom="margin">
            <wp14:pctHeight>0</wp14:pctHeight>
          </wp14:sizeRelV>
        </wp:anchor>
      </w:drawing>
    </w:r>
    <w:r w:rsidRPr="00DD1F70">
      <w:rPr>
        <w:noProof/>
        <w:lang w:val="en-US"/>
      </w:rPr>
      <w:drawing>
        <wp:anchor distT="0" distB="0" distL="114300" distR="114300" simplePos="0" relativeHeight="251662336" behindDoc="0" locked="0" layoutInCell="1" allowOverlap="1" wp14:anchorId="71BB3125" wp14:editId="07C561C4">
          <wp:simplePos x="0" y="0"/>
          <wp:positionH relativeFrom="column">
            <wp:posOffset>3635375</wp:posOffset>
          </wp:positionH>
          <wp:positionV relativeFrom="paragraph">
            <wp:posOffset>381545</wp:posOffset>
          </wp:positionV>
          <wp:extent cx="1243330" cy="695325"/>
          <wp:effectExtent l="0" t="0" r="0" b="0"/>
          <wp:wrapNone/>
          <wp:docPr id="452" name="Picture 4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695325"/>
                  </a:xfrm>
                  <a:prstGeom prst="rect">
                    <a:avLst/>
                  </a:prstGeom>
                  <a:noFill/>
                </pic:spPr>
              </pic:pic>
            </a:graphicData>
          </a:graphic>
          <wp14:sizeRelH relativeFrom="margin">
            <wp14:pctWidth>0</wp14:pctWidth>
          </wp14:sizeRelH>
          <wp14:sizeRelV relativeFrom="margin">
            <wp14:pctHeight>0</wp14:pctHeight>
          </wp14:sizeRelV>
        </wp:anchor>
      </w:drawing>
    </w:r>
    <w:r w:rsidR="00A40DB3">
      <w:t xml:space="preserve">      </w:t>
    </w:r>
    <w:r w:rsidR="00E70C5F">
      <w:rPr>
        <w:noProof/>
        <w:lang w:val="en-US"/>
      </w:rPr>
      <w:t xml:space="preserve">        </w:t>
    </w:r>
    <w:r w:rsidR="00A40DB3">
      <w:rPr>
        <w:noProof/>
        <w:lang w:val="en-US"/>
      </w:rPr>
      <w:t xml:space="preserve">                                     </w:t>
    </w:r>
    <w:r w:rsidR="00E70C5F">
      <w:rPr>
        <w:noProof/>
        <w:lang w:val="en-US"/>
      </w:rPr>
      <w:t xml:space="preserve">   </w:t>
    </w:r>
    <w:r w:rsidR="00A40DB3">
      <w:rPr>
        <w:noProof/>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0F4"/>
    <w:multiLevelType w:val="multilevel"/>
    <w:tmpl w:val="4B069C9C"/>
    <w:lvl w:ilvl="0">
      <w:start w:val="3"/>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169D1"/>
    <w:multiLevelType w:val="hybridMultilevel"/>
    <w:tmpl w:val="C4825D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D62233"/>
    <w:multiLevelType w:val="multilevel"/>
    <w:tmpl w:val="64E63B6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3F07B3"/>
    <w:multiLevelType w:val="multilevel"/>
    <w:tmpl w:val="04FEFFEA"/>
    <w:lvl w:ilvl="0">
      <w:start w:val="6"/>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4" w15:restartNumberingAfterBreak="0">
    <w:nsid w:val="10F3797C"/>
    <w:multiLevelType w:val="hybridMultilevel"/>
    <w:tmpl w:val="75E41E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3B6103"/>
    <w:multiLevelType w:val="multilevel"/>
    <w:tmpl w:val="04B630DC"/>
    <w:lvl w:ilvl="0">
      <w:start w:val="3"/>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93378"/>
    <w:multiLevelType w:val="multilevel"/>
    <w:tmpl w:val="6F7091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FE5316"/>
    <w:multiLevelType w:val="hybridMultilevel"/>
    <w:tmpl w:val="0EF4F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5603B"/>
    <w:multiLevelType w:val="hybridMultilevel"/>
    <w:tmpl w:val="549A0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60137"/>
    <w:multiLevelType w:val="multilevel"/>
    <w:tmpl w:val="ABCAD07A"/>
    <w:lvl w:ilvl="0">
      <w:start w:val="4"/>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962735"/>
    <w:multiLevelType w:val="hybridMultilevel"/>
    <w:tmpl w:val="476A2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F0A48"/>
    <w:multiLevelType w:val="hybridMultilevel"/>
    <w:tmpl w:val="56160FA2"/>
    <w:lvl w:ilvl="0" w:tplc="9EE06E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327B5"/>
    <w:multiLevelType w:val="hybridMultilevel"/>
    <w:tmpl w:val="28BA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D3FC7"/>
    <w:multiLevelType w:val="multilevel"/>
    <w:tmpl w:val="EC1230A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F57935"/>
    <w:multiLevelType w:val="hybridMultilevel"/>
    <w:tmpl w:val="7310AEC4"/>
    <w:lvl w:ilvl="0" w:tplc="9EE06ED6">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2375B3"/>
    <w:multiLevelType w:val="multilevel"/>
    <w:tmpl w:val="38DE115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F4354C"/>
    <w:multiLevelType w:val="multilevel"/>
    <w:tmpl w:val="B4CA4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EB15D8"/>
    <w:multiLevelType w:val="multilevel"/>
    <w:tmpl w:val="4458371E"/>
    <w:lvl w:ilvl="0">
      <w:start w:val="1"/>
      <w:numFmt w:val="decimal"/>
      <w:lvlText w:val="%1."/>
      <w:lvlJc w:val="left"/>
      <w:pPr>
        <w:ind w:left="360" w:hanging="360"/>
      </w:pPr>
      <w:rPr>
        <w:rFonts w:ascii="Book Antiqua" w:eastAsia="Tahoma" w:hAnsi="Book Antiqua" w:cs="Times New Roman" w:hint="default"/>
        <w:color w:val="0563C1" w:themeColor="hyperlink"/>
        <w:sz w:val="20"/>
        <w:u w:val="single"/>
      </w:rPr>
    </w:lvl>
    <w:lvl w:ilvl="1">
      <w:start w:val="1"/>
      <w:numFmt w:val="decimal"/>
      <w:lvlText w:val="%1.%2."/>
      <w:lvlJc w:val="left"/>
      <w:pPr>
        <w:ind w:left="560" w:hanging="360"/>
      </w:pPr>
      <w:rPr>
        <w:rFonts w:ascii="Book Antiqua" w:eastAsia="Tahoma" w:hAnsi="Book Antiqua" w:cs="Times New Roman" w:hint="default"/>
        <w:color w:val="0563C1" w:themeColor="hyperlink"/>
        <w:sz w:val="20"/>
        <w:u w:val="single"/>
      </w:rPr>
    </w:lvl>
    <w:lvl w:ilvl="2">
      <w:start w:val="1"/>
      <w:numFmt w:val="decimal"/>
      <w:lvlText w:val="%1.%2.%3."/>
      <w:lvlJc w:val="left"/>
      <w:pPr>
        <w:ind w:left="1120" w:hanging="720"/>
      </w:pPr>
      <w:rPr>
        <w:rFonts w:ascii="Book Antiqua" w:eastAsia="Tahoma" w:hAnsi="Book Antiqua" w:cs="Times New Roman" w:hint="default"/>
        <w:color w:val="0563C1" w:themeColor="hyperlink"/>
        <w:sz w:val="20"/>
        <w:u w:val="single"/>
      </w:rPr>
    </w:lvl>
    <w:lvl w:ilvl="3">
      <w:start w:val="1"/>
      <w:numFmt w:val="decimal"/>
      <w:lvlText w:val="%1.%2.%3.%4."/>
      <w:lvlJc w:val="left"/>
      <w:pPr>
        <w:ind w:left="1320" w:hanging="720"/>
      </w:pPr>
      <w:rPr>
        <w:rFonts w:ascii="Book Antiqua" w:eastAsia="Tahoma" w:hAnsi="Book Antiqua" w:cs="Times New Roman" w:hint="default"/>
        <w:color w:val="0563C1" w:themeColor="hyperlink"/>
        <w:sz w:val="20"/>
        <w:u w:val="single"/>
      </w:rPr>
    </w:lvl>
    <w:lvl w:ilvl="4">
      <w:start w:val="1"/>
      <w:numFmt w:val="decimal"/>
      <w:lvlText w:val="%1.%2.%3.%4.%5."/>
      <w:lvlJc w:val="left"/>
      <w:pPr>
        <w:ind w:left="1880" w:hanging="1080"/>
      </w:pPr>
      <w:rPr>
        <w:rFonts w:ascii="Book Antiqua" w:eastAsia="Tahoma" w:hAnsi="Book Antiqua" w:cs="Times New Roman" w:hint="default"/>
        <w:color w:val="0563C1" w:themeColor="hyperlink"/>
        <w:sz w:val="20"/>
        <w:u w:val="single"/>
      </w:rPr>
    </w:lvl>
    <w:lvl w:ilvl="5">
      <w:start w:val="1"/>
      <w:numFmt w:val="decimal"/>
      <w:lvlText w:val="%1.%2.%3.%4.%5.%6."/>
      <w:lvlJc w:val="left"/>
      <w:pPr>
        <w:ind w:left="2080" w:hanging="1080"/>
      </w:pPr>
      <w:rPr>
        <w:rFonts w:ascii="Book Antiqua" w:eastAsia="Tahoma" w:hAnsi="Book Antiqua" w:cs="Times New Roman" w:hint="default"/>
        <w:color w:val="0563C1" w:themeColor="hyperlink"/>
        <w:sz w:val="20"/>
        <w:u w:val="single"/>
      </w:rPr>
    </w:lvl>
    <w:lvl w:ilvl="6">
      <w:start w:val="1"/>
      <w:numFmt w:val="decimal"/>
      <w:lvlText w:val="%1.%2.%3.%4.%5.%6.%7."/>
      <w:lvlJc w:val="left"/>
      <w:pPr>
        <w:ind w:left="2640" w:hanging="1440"/>
      </w:pPr>
      <w:rPr>
        <w:rFonts w:ascii="Book Antiqua" w:eastAsia="Tahoma" w:hAnsi="Book Antiqua" w:cs="Times New Roman" w:hint="default"/>
        <w:color w:val="0563C1" w:themeColor="hyperlink"/>
        <w:sz w:val="20"/>
        <w:u w:val="single"/>
      </w:rPr>
    </w:lvl>
    <w:lvl w:ilvl="7">
      <w:start w:val="1"/>
      <w:numFmt w:val="decimal"/>
      <w:lvlText w:val="%1.%2.%3.%4.%5.%6.%7.%8."/>
      <w:lvlJc w:val="left"/>
      <w:pPr>
        <w:ind w:left="2840" w:hanging="1440"/>
      </w:pPr>
      <w:rPr>
        <w:rFonts w:ascii="Book Antiqua" w:eastAsia="Tahoma" w:hAnsi="Book Antiqua" w:cs="Times New Roman" w:hint="default"/>
        <w:color w:val="0563C1" w:themeColor="hyperlink"/>
        <w:sz w:val="20"/>
        <w:u w:val="single"/>
      </w:rPr>
    </w:lvl>
    <w:lvl w:ilvl="8">
      <w:start w:val="1"/>
      <w:numFmt w:val="decimal"/>
      <w:lvlText w:val="%1.%2.%3.%4.%5.%6.%7.%8.%9."/>
      <w:lvlJc w:val="left"/>
      <w:pPr>
        <w:ind w:left="3400" w:hanging="1800"/>
      </w:pPr>
      <w:rPr>
        <w:rFonts w:ascii="Book Antiqua" w:eastAsia="Tahoma" w:hAnsi="Book Antiqua" w:cs="Times New Roman" w:hint="default"/>
        <w:color w:val="0563C1" w:themeColor="hyperlink"/>
        <w:sz w:val="20"/>
        <w:u w:val="single"/>
      </w:rPr>
    </w:lvl>
  </w:abstractNum>
  <w:abstractNum w:abstractNumId="18" w15:restartNumberingAfterBreak="0">
    <w:nsid w:val="46DF0D21"/>
    <w:multiLevelType w:val="multilevel"/>
    <w:tmpl w:val="D5A49D72"/>
    <w:lvl w:ilvl="0">
      <w:start w:val="3"/>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497709"/>
    <w:multiLevelType w:val="hybridMultilevel"/>
    <w:tmpl w:val="B65ED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C2B7C"/>
    <w:multiLevelType w:val="multilevel"/>
    <w:tmpl w:val="F712F9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170EBE"/>
    <w:multiLevelType w:val="multilevel"/>
    <w:tmpl w:val="82CA284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54059B"/>
    <w:multiLevelType w:val="hybridMultilevel"/>
    <w:tmpl w:val="3600EC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22F89"/>
    <w:multiLevelType w:val="multilevel"/>
    <w:tmpl w:val="9CF4C220"/>
    <w:lvl w:ilvl="0">
      <w:start w:val="3"/>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3B0F6A"/>
    <w:multiLevelType w:val="multilevel"/>
    <w:tmpl w:val="22DCB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E9074B7"/>
    <w:multiLevelType w:val="multilevel"/>
    <w:tmpl w:val="9DBCA980"/>
    <w:lvl w:ilvl="0">
      <w:start w:val="3"/>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EC279AD"/>
    <w:multiLevelType w:val="hybridMultilevel"/>
    <w:tmpl w:val="6C103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17D5344"/>
    <w:multiLevelType w:val="hybridMultilevel"/>
    <w:tmpl w:val="A274B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04197"/>
    <w:multiLevelType w:val="multilevel"/>
    <w:tmpl w:val="F612CB40"/>
    <w:lvl w:ilvl="0">
      <w:start w:val="3"/>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D93B3B"/>
    <w:multiLevelType w:val="multilevel"/>
    <w:tmpl w:val="0B1458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925613"/>
    <w:multiLevelType w:val="hybridMultilevel"/>
    <w:tmpl w:val="875A1B88"/>
    <w:lvl w:ilvl="0" w:tplc="D3004820">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53F03"/>
    <w:multiLevelType w:val="multilevel"/>
    <w:tmpl w:val="3358367C"/>
    <w:lvl w:ilvl="0">
      <w:start w:val="2"/>
      <w:numFmt w:val="decimal"/>
      <w:lvlText w:val="%1"/>
      <w:lvlJc w:val="left"/>
      <w:pPr>
        <w:ind w:left="360" w:hanging="360"/>
      </w:pPr>
      <w:rPr>
        <w:rFonts w:ascii="Times New Roman" w:eastAsia="Times New Roman" w:hAnsi="Times New Roman" w:cs="Times New Roman"/>
        <w:color w:val="000000"/>
      </w:rPr>
    </w:lvl>
    <w:lvl w:ilvl="1">
      <w:start w:val="1"/>
      <w:numFmt w:val="decimal"/>
      <w:lvlText w:val="%1.%2"/>
      <w:lvlJc w:val="left"/>
      <w:pPr>
        <w:ind w:left="720" w:hanging="360"/>
      </w:pPr>
      <w:rPr>
        <w:rFonts w:ascii="Times New Roman" w:eastAsia="Times New Roman" w:hAnsi="Times New Roman" w:cs="Times New Roman"/>
        <w:color w:val="000000"/>
      </w:rPr>
    </w:lvl>
    <w:lvl w:ilvl="2">
      <w:start w:val="1"/>
      <w:numFmt w:val="decimal"/>
      <w:lvlText w:val="%1.%2.%3"/>
      <w:lvlJc w:val="left"/>
      <w:pPr>
        <w:ind w:left="1440" w:hanging="720"/>
      </w:pPr>
      <w:rPr>
        <w:rFonts w:ascii="Times New Roman" w:eastAsia="Times New Roman" w:hAnsi="Times New Roman" w:cs="Times New Roman"/>
        <w:color w:val="000000"/>
      </w:rPr>
    </w:lvl>
    <w:lvl w:ilvl="3">
      <w:start w:val="1"/>
      <w:numFmt w:val="decimal"/>
      <w:lvlText w:val="%1.%2.%3.%4"/>
      <w:lvlJc w:val="left"/>
      <w:pPr>
        <w:ind w:left="1800" w:hanging="720"/>
      </w:pPr>
      <w:rPr>
        <w:rFonts w:ascii="Times New Roman" w:eastAsia="Times New Roman" w:hAnsi="Times New Roman" w:cs="Times New Roman"/>
        <w:color w:val="000000"/>
      </w:rPr>
    </w:lvl>
    <w:lvl w:ilvl="4">
      <w:start w:val="1"/>
      <w:numFmt w:val="decimal"/>
      <w:lvlText w:val="%1.%2.%3.%4.%5"/>
      <w:lvlJc w:val="left"/>
      <w:pPr>
        <w:ind w:left="2520" w:hanging="1080"/>
      </w:pPr>
      <w:rPr>
        <w:rFonts w:ascii="Times New Roman" w:eastAsia="Times New Roman" w:hAnsi="Times New Roman" w:cs="Times New Roman"/>
        <w:color w:val="000000"/>
      </w:rPr>
    </w:lvl>
    <w:lvl w:ilvl="5">
      <w:start w:val="1"/>
      <w:numFmt w:val="decimal"/>
      <w:lvlText w:val="%1.%2.%3.%4.%5.%6"/>
      <w:lvlJc w:val="left"/>
      <w:pPr>
        <w:ind w:left="2880" w:hanging="1080"/>
      </w:pPr>
      <w:rPr>
        <w:rFonts w:ascii="Times New Roman" w:eastAsia="Times New Roman" w:hAnsi="Times New Roman" w:cs="Times New Roman"/>
        <w:color w:val="000000"/>
      </w:rPr>
    </w:lvl>
    <w:lvl w:ilvl="6">
      <w:start w:val="1"/>
      <w:numFmt w:val="decimal"/>
      <w:lvlText w:val="%1.%2.%3.%4.%5.%6.%7"/>
      <w:lvlJc w:val="left"/>
      <w:pPr>
        <w:ind w:left="3600" w:hanging="1440"/>
      </w:pPr>
      <w:rPr>
        <w:rFonts w:ascii="Times New Roman" w:eastAsia="Times New Roman" w:hAnsi="Times New Roman" w:cs="Times New Roman"/>
        <w:color w:val="000000"/>
      </w:rPr>
    </w:lvl>
    <w:lvl w:ilvl="7">
      <w:start w:val="1"/>
      <w:numFmt w:val="decimal"/>
      <w:lvlText w:val="%1.%2.%3.%4.%5.%6.%7.%8"/>
      <w:lvlJc w:val="left"/>
      <w:pPr>
        <w:ind w:left="3960" w:hanging="1440"/>
      </w:pPr>
      <w:rPr>
        <w:rFonts w:ascii="Times New Roman" w:eastAsia="Times New Roman" w:hAnsi="Times New Roman" w:cs="Times New Roman"/>
        <w:color w:val="000000"/>
      </w:rPr>
    </w:lvl>
    <w:lvl w:ilvl="8">
      <w:start w:val="1"/>
      <w:numFmt w:val="decimal"/>
      <w:lvlText w:val="%1.%2.%3.%4.%5.%6.%7.%8.%9"/>
      <w:lvlJc w:val="left"/>
      <w:pPr>
        <w:ind w:left="4680" w:hanging="1800"/>
      </w:pPr>
      <w:rPr>
        <w:rFonts w:ascii="Times New Roman" w:eastAsia="Times New Roman" w:hAnsi="Times New Roman" w:cs="Times New Roman"/>
        <w:color w:val="000000"/>
      </w:rPr>
    </w:lvl>
  </w:abstractNum>
  <w:abstractNum w:abstractNumId="32" w15:restartNumberingAfterBreak="0">
    <w:nsid w:val="6C2755A4"/>
    <w:multiLevelType w:val="multilevel"/>
    <w:tmpl w:val="606A32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5E36D8"/>
    <w:multiLevelType w:val="multilevel"/>
    <w:tmpl w:val="8DA6858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B23C06"/>
    <w:multiLevelType w:val="multilevel"/>
    <w:tmpl w:val="ED58105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053602"/>
    <w:multiLevelType w:val="multilevel"/>
    <w:tmpl w:val="3CD2CF28"/>
    <w:lvl w:ilvl="0">
      <w:start w:val="3"/>
      <w:numFmt w:val="decimal"/>
      <w:lvlText w:val="%1.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24"/>
  </w:num>
  <w:num w:numId="3">
    <w:abstractNumId w:val="2"/>
  </w:num>
  <w:num w:numId="4">
    <w:abstractNumId w:val="28"/>
  </w:num>
  <w:num w:numId="5">
    <w:abstractNumId w:val="34"/>
  </w:num>
  <w:num w:numId="6">
    <w:abstractNumId w:val="25"/>
  </w:num>
  <w:num w:numId="7">
    <w:abstractNumId w:val="9"/>
  </w:num>
  <w:num w:numId="8">
    <w:abstractNumId w:val="13"/>
  </w:num>
  <w:num w:numId="9">
    <w:abstractNumId w:val="0"/>
  </w:num>
  <w:num w:numId="10">
    <w:abstractNumId w:val="18"/>
  </w:num>
  <w:num w:numId="11">
    <w:abstractNumId w:val="21"/>
  </w:num>
  <w:num w:numId="12">
    <w:abstractNumId w:val="5"/>
  </w:num>
  <w:num w:numId="13">
    <w:abstractNumId w:val="35"/>
  </w:num>
  <w:num w:numId="14">
    <w:abstractNumId w:val="23"/>
  </w:num>
  <w:num w:numId="15">
    <w:abstractNumId w:val="29"/>
  </w:num>
  <w:num w:numId="16">
    <w:abstractNumId w:val="15"/>
  </w:num>
  <w:num w:numId="17">
    <w:abstractNumId w:val="14"/>
  </w:num>
  <w:num w:numId="18">
    <w:abstractNumId w:val="12"/>
  </w:num>
  <w:num w:numId="19">
    <w:abstractNumId w:val="19"/>
  </w:num>
  <w:num w:numId="20">
    <w:abstractNumId w:val="3"/>
  </w:num>
  <w:num w:numId="21">
    <w:abstractNumId w:val="17"/>
  </w:num>
  <w:num w:numId="22">
    <w:abstractNumId w:val="20"/>
  </w:num>
  <w:num w:numId="23">
    <w:abstractNumId w:val="33"/>
  </w:num>
  <w:num w:numId="24">
    <w:abstractNumId w:val="16"/>
  </w:num>
  <w:num w:numId="25">
    <w:abstractNumId w:val="6"/>
  </w:num>
  <w:num w:numId="26">
    <w:abstractNumId w:val="8"/>
  </w:num>
  <w:num w:numId="27">
    <w:abstractNumId w:val="32"/>
  </w:num>
  <w:num w:numId="28">
    <w:abstractNumId w:val="30"/>
  </w:num>
  <w:num w:numId="29">
    <w:abstractNumId w:val="22"/>
  </w:num>
  <w:num w:numId="30">
    <w:abstractNumId w:val="11"/>
  </w:num>
  <w:num w:numId="31">
    <w:abstractNumId w:val="7"/>
  </w:num>
  <w:num w:numId="32">
    <w:abstractNumId w:val="26"/>
  </w:num>
  <w:num w:numId="33">
    <w:abstractNumId w:val="1"/>
  </w:num>
  <w:num w:numId="34">
    <w:abstractNumId w:val="4"/>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zMDYzMrK0NLA0NjBW0lEKTi0uzszPAykwqgUAVbjSACwAAAA="/>
  </w:docVars>
  <w:rsids>
    <w:rsidRoot w:val="00596591"/>
    <w:rsid w:val="00007642"/>
    <w:rsid w:val="00010102"/>
    <w:rsid w:val="00020749"/>
    <w:rsid w:val="0002330B"/>
    <w:rsid w:val="00031AB5"/>
    <w:rsid w:val="00037F7C"/>
    <w:rsid w:val="00041C6B"/>
    <w:rsid w:val="00045DA2"/>
    <w:rsid w:val="000509B5"/>
    <w:rsid w:val="0005289B"/>
    <w:rsid w:val="00053984"/>
    <w:rsid w:val="000725ED"/>
    <w:rsid w:val="00086AFC"/>
    <w:rsid w:val="000D0048"/>
    <w:rsid w:val="000D2119"/>
    <w:rsid w:val="000E7799"/>
    <w:rsid w:val="000F4CD1"/>
    <w:rsid w:val="000F6A4A"/>
    <w:rsid w:val="00101B6A"/>
    <w:rsid w:val="00125795"/>
    <w:rsid w:val="001320C6"/>
    <w:rsid w:val="0014205A"/>
    <w:rsid w:val="00147405"/>
    <w:rsid w:val="00157EE1"/>
    <w:rsid w:val="00161168"/>
    <w:rsid w:val="0018445C"/>
    <w:rsid w:val="00196849"/>
    <w:rsid w:val="001A1210"/>
    <w:rsid w:val="001B17CA"/>
    <w:rsid w:val="001D7C30"/>
    <w:rsid w:val="001E657B"/>
    <w:rsid w:val="001F43D8"/>
    <w:rsid w:val="00202264"/>
    <w:rsid w:val="0020638D"/>
    <w:rsid w:val="00211AE6"/>
    <w:rsid w:val="002272E9"/>
    <w:rsid w:val="00231CA7"/>
    <w:rsid w:val="00244016"/>
    <w:rsid w:val="00257D80"/>
    <w:rsid w:val="002616A2"/>
    <w:rsid w:val="002661F3"/>
    <w:rsid w:val="00273917"/>
    <w:rsid w:val="00273A39"/>
    <w:rsid w:val="00282930"/>
    <w:rsid w:val="00284406"/>
    <w:rsid w:val="00291C77"/>
    <w:rsid w:val="002A547C"/>
    <w:rsid w:val="002B379A"/>
    <w:rsid w:val="002B77B1"/>
    <w:rsid w:val="002B7C98"/>
    <w:rsid w:val="002C5E13"/>
    <w:rsid w:val="002D0EBF"/>
    <w:rsid w:val="002D5E27"/>
    <w:rsid w:val="002E2F7D"/>
    <w:rsid w:val="002E4E36"/>
    <w:rsid w:val="003055B1"/>
    <w:rsid w:val="0032070D"/>
    <w:rsid w:val="003312EE"/>
    <w:rsid w:val="003523E5"/>
    <w:rsid w:val="00352A00"/>
    <w:rsid w:val="00354AB5"/>
    <w:rsid w:val="003660F0"/>
    <w:rsid w:val="0038778E"/>
    <w:rsid w:val="003908C0"/>
    <w:rsid w:val="003B2975"/>
    <w:rsid w:val="003B3A65"/>
    <w:rsid w:val="003B540C"/>
    <w:rsid w:val="003D28C8"/>
    <w:rsid w:val="003E1D0C"/>
    <w:rsid w:val="003F1DA7"/>
    <w:rsid w:val="00403E32"/>
    <w:rsid w:val="0040756E"/>
    <w:rsid w:val="00407986"/>
    <w:rsid w:val="00444EB3"/>
    <w:rsid w:val="004539F0"/>
    <w:rsid w:val="00470959"/>
    <w:rsid w:val="00475977"/>
    <w:rsid w:val="004B182D"/>
    <w:rsid w:val="004B794C"/>
    <w:rsid w:val="004C4A46"/>
    <w:rsid w:val="004D403F"/>
    <w:rsid w:val="004E0C12"/>
    <w:rsid w:val="004E3B27"/>
    <w:rsid w:val="004F25CF"/>
    <w:rsid w:val="004F2D18"/>
    <w:rsid w:val="004F3F64"/>
    <w:rsid w:val="005033FF"/>
    <w:rsid w:val="00506E89"/>
    <w:rsid w:val="005161EC"/>
    <w:rsid w:val="00520362"/>
    <w:rsid w:val="00521862"/>
    <w:rsid w:val="00527060"/>
    <w:rsid w:val="00533276"/>
    <w:rsid w:val="00544297"/>
    <w:rsid w:val="0055316B"/>
    <w:rsid w:val="00554194"/>
    <w:rsid w:val="00562D41"/>
    <w:rsid w:val="00565E93"/>
    <w:rsid w:val="005705D4"/>
    <w:rsid w:val="00570DDF"/>
    <w:rsid w:val="0058079A"/>
    <w:rsid w:val="005848D0"/>
    <w:rsid w:val="00584E38"/>
    <w:rsid w:val="00596591"/>
    <w:rsid w:val="005A2275"/>
    <w:rsid w:val="005B5847"/>
    <w:rsid w:val="005B5F1C"/>
    <w:rsid w:val="005C0208"/>
    <w:rsid w:val="005F1789"/>
    <w:rsid w:val="006102A5"/>
    <w:rsid w:val="006215E3"/>
    <w:rsid w:val="0062217A"/>
    <w:rsid w:val="0062265F"/>
    <w:rsid w:val="006272C9"/>
    <w:rsid w:val="00640AAF"/>
    <w:rsid w:val="006465CB"/>
    <w:rsid w:val="00647A9A"/>
    <w:rsid w:val="00657960"/>
    <w:rsid w:val="006605E0"/>
    <w:rsid w:val="00681976"/>
    <w:rsid w:val="006A0ADD"/>
    <w:rsid w:val="006B4417"/>
    <w:rsid w:val="006E1A84"/>
    <w:rsid w:val="006E3E6E"/>
    <w:rsid w:val="006F2153"/>
    <w:rsid w:val="00701FA2"/>
    <w:rsid w:val="007200DE"/>
    <w:rsid w:val="00725CF7"/>
    <w:rsid w:val="0074088F"/>
    <w:rsid w:val="007510AE"/>
    <w:rsid w:val="00763D96"/>
    <w:rsid w:val="00773595"/>
    <w:rsid w:val="00776CBF"/>
    <w:rsid w:val="007948A3"/>
    <w:rsid w:val="007A4CFF"/>
    <w:rsid w:val="007C2AEA"/>
    <w:rsid w:val="007D03CE"/>
    <w:rsid w:val="007D1203"/>
    <w:rsid w:val="007D52AD"/>
    <w:rsid w:val="007F0687"/>
    <w:rsid w:val="007F1C74"/>
    <w:rsid w:val="007F38BD"/>
    <w:rsid w:val="00800667"/>
    <w:rsid w:val="00801C28"/>
    <w:rsid w:val="008059E7"/>
    <w:rsid w:val="008114EF"/>
    <w:rsid w:val="00822653"/>
    <w:rsid w:val="00823168"/>
    <w:rsid w:val="008274C4"/>
    <w:rsid w:val="00842CEB"/>
    <w:rsid w:val="00864D65"/>
    <w:rsid w:val="00874099"/>
    <w:rsid w:val="00876384"/>
    <w:rsid w:val="008B71AB"/>
    <w:rsid w:val="008C25AA"/>
    <w:rsid w:val="008F3D2B"/>
    <w:rsid w:val="008F5B25"/>
    <w:rsid w:val="00912744"/>
    <w:rsid w:val="00921C06"/>
    <w:rsid w:val="009369C5"/>
    <w:rsid w:val="00957BE8"/>
    <w:rsid w:val="00963EE3"/>
    <w:rsid w:val="00971295"/>
    <w:rsid w:val="0097710F"/>
    <w:rsid w:val="0098771F"/>
    <w:rsid w:val="0099695E"/>
    <w:rsid w:val="00997AB3"/>
    <w:rsid w:val="009A3579"/>
    <w:rsid w:val="009B482A"/>
    <w:rsid w:val="009B793D"/>
    <w:rsid w:val="009C2041"/>
    <w:rsid w:val="009C39C6"/>
    <w:rsid w:val="009D0BC7"/>
    <w:rsid w:val="009E1E4E"/>
    <w:rsid w:val="009E38EA"/>
    <w:rsid w:val="00A0044B"/>
    <w:rsid w:val="00A06FEB"/>
    <w:rsid w:val="00A30620"/>
    <w:rsid w:val="00A32427"/>
    <w:rsid w:val="00A3273F"/>
    <w:rsid w:val="00A3419B"/>
    <w:rsid w:val="00A37B14"/>
    <w:rsid w:val="00A40DB3"/>
    <w:rsid w:val="00A50DAF"/>
    <w:rsid w:val="00A71140"/>
    <w:rsid w:val="00A87CB3"/>
    <w:rsid w:val="00A97F5F"/>
    <w:rsid w:val="00AB423D"/>
    <w:rsid w:val="00AC45AD"/>
    <w:rsid w:val="00AC4DDA"/>
    <w:rsid w:val="00AD56D4"/>
    <w:rsid w:val="00AE18F9"/>
    <w:rsid w:val="00AE75E4"/>
    <w:rsid w:val="00AF2E3B"/>
    <w:rsid w:val="00B06C3C"/>
    <w:rsid w:val="00B23A93"/>
    <w:rsid w:val="00B31003"/>
    <w:rsid w:val="00B32A51"/>
    <w:rsid w:val="00B353EA"/>
    <w:rsid w:val="00B40F59"/>
    <w:rsid w:val="00B43D3E"/>
    <w:rsid w:val="00B514AF"/>
    <w:rsid w:val="00B53C96"/>
    <w:rsid w:val="00B56A1C"/>
    <w:rsid w:val="00B701BC"/>
    <w:rsid w:val="00B7102D"/>
    <w:rsid w:val="00B900FB"/>
    <w:rsid w:val="00B923FC"/>
    <w:rsid w:val="00BA776C"/>
    <w:rsid w:val="00BB15C6"/>
    <w:rsid w:val="00BB3287"/>
    <w:rsid w:val="00BB7179"/>
    <w:rsid w:val="00BC0DDE"/>
    <w:rsid w:val="00BD3059"/>
    <w:rsid w:val="00BD340E"/>
    <w:rsid w:val="00BD6235"/>
    <w:rsid w:val="00BD7780"/>
    <w:rsid w:val="00BF3942"/>
    <w:rsid w:val="00C035E0"/>
    <w:rsid w:val="00C36732"/>
    <w:rsid w:val="00C47102"/>
    <w:rsid w:val="00C57503"/>
    <w:rsid w:val="00C60E99"/>
    <w:rsid w:val="00C751B1"/>
    <w:rsid w:val="00CA70EB"/>
    <w:rsid w:val="00CB22FD"/>
    <w:rsid w:val="00CB5FDF"/>
    <w:rsid w:val="00CC5DC1"/>
    <w:rsid w:val="00CD15D1"/>
    <w:rsid w:val="00CD44D4"/>
    <w:rsid w:val="00CE1DEE"/>
    <w:rsid w:val="00CE79C0"/>
    <w:rsid w:val="00D0130A"/>
    <w:rsid w:val="00D03950"/>
    <w:rsid w:val="00D1211C"/>
    <w:rsid w:val="00D2686D"/>
    <w:rsid w:val="00D3207C"/>
    <w:rsid w:val="00D5400A"/>
    <w:rsid w:val="00D60481"/>
    <w:rsid w:val="00D65E60"/>
    <w:rsid w:val="00D9331D"/>
    <w:rsid w:val="00DA1A8F"/>
    <w:rsid w:val="00DB0F8F"/>
    <w:rsid w:val="00DB5642"/>
    <w:rsid w:val="00DC4DE4"/>
    <w:rsid w:val="00DD1A5E"/>
    <w:rsid w:val="00DD1F70"/>
    <w:rsid w:val="00DE3628"/>
    <w:rsid w:val="00DE75C2"/>
    <w:rsid w:val="00E10EC4"/>
    <w:rsid w:val="00E13CC1"/>
    <w:rsid w:val="00E202C0"/>
    <w:rsid w:val="00E22D95"/>
    <w:rsid w:val="00E267C2"/>
    <w:rsid w:val="00E40644"/>
    <w:rsid w:val="00E40A2E"/>
    <w:rsid w:val="00E47562"/>
    <w:rsid w:val="00E55B71"/>
    <w:rsid w:val="00E574FE"/>
    <w:rsid w:val="00E70C5F"/>
    <w:rsid w:val="00E745FC"/>
    <w:rsid w:val="00E94199"/>
    <w:rsid w:val="00EB276E"/>
    <w:rsid w:val="00ED2011"/>
    <w:rsid w:val="00EE343B"/>
    <w:rsid w:val="00EE70FF"/>
    <w:rsid w:val="00EF34B1"/>
    <w:rsid w:val="00F00E9E"/>
    <w:rsid w:val="00F07B80"/>
    <w:rsid w:val="00F12531"/>
    <w:rsid w:val="00F12974"/>
    <w:rsid w:val="00F13F04"/>
    <w:rsid w:val="00F21B8A"/>
    <w:rsid w:val="00F238CD"/>
    <w:rsid w:val="00F30F14"/>
    <w:rsid w:val="00F32EBE"/>
    <w:rsid w:val="00F566DA"/>
    <w:rsid w:val="00F614EB"/>
    <w:rsid w:val="00F7593B"/>
    <w:rsid w:val="00F76975"/>
    <w:rsid w:val="00F839C6"/>
    <w:rsid w:val="00F8661B"/>
    <w:rsid w:val="00F924AB"/>
    <w:rsid w:val="00FA34BE"/>
    <w:rsid w:val="00FB26B1"/>
    <w:rsid w:val="00FB6521"/>
    <w:rsid w:val="00FE2FFE"/>
    <w:rsid w:val="00FE5485"/>
    <w:rsid w:val="00FE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D976"/>
  <w15:docId w15:val="{F378E9FA-2ABE-4E3B-AFFC-734F6310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06"/>
  </w:style>
  <w:style w:type="paragraph" w:styleId="Heading1">
    <w:name w:val="heading 1"/>
    <w:basedOn w:val="Normal"/>
    <w:next w:val="Normal"/>
    <w:link w:val="Heading1Char"/>
    <w:uiPriority w:val="9"/>
    <w:qFormat/>
    <w:rsid w:val="00902BAE"/>
    <w:pPr>
      <w:keepNext/>
      <w:keepLines/>
      <w:spacing w:before="240" w:after="0"/>
      <w:outlineLvl w:val="0"/>
    </w:pPr>
    <w:rPr>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7310"/>
    <w:pPr>
      <w:spacing w:after="0" w:line="240" w:lineRule="auto"/>
    </w:pPr>
    <w:rPr>
      <w:rFonts w:ascii="Calibri" w:eastAsia="Calibri" w:hAnsi="Calibri" w:cs="Calibri"/>
      <w:sz w:val="56"/>
      <w:szCs w:val="56"/>
    </w:rPr>
  </w:style>
  <w:style w:type="table" w:customStyle="1" w:styleId="TableNormal1">
    <w:name w:val="Table Normal1"/>
    <w:tblPr>
      <w:tblCellMar>
        <w:top w:w="0" w:type="dxa"/>
        <w:left w:w="0" w:type="dxa"/>
        <w:bottom w:w="0" w:type="dxa"/>
        <w:right w:w="0" w:type="dxa"/>
      </w:tblCellMar>
    </w:tblPr>
  </w:style>
  <w:style w:type="paragraph" w:customStyle="1" w:styleId="Default">
    <w:name w:val="Default"/>
    <w:rsid w:val="00B24853"/>
    <w:pPr>
      <w:autoSpaceDE w:val="0"/>
      <w:autoSpaceDN w:val="0"/>
      <w:adjustRightInd w:val="0"/>
      <w:spacing w:after="0" w:line="240" w:lineRule="auto"/>
    </w:pPr>
    <w:rPr>
      <w:rFonts w:ascii="Arial" w:hAnsi="Arial" w:cs="Arial"/>
      <w:color w:val="000000"/>
      <w:sz w:val="24"/>
      <w:szCs w:val="24"/>
    </w:rPr>
  </w:style>
  <w:style w:type="character" w:customStyle="1" w:styleId="TitleChar">
    <w:name w:val="Title Char"/>
    <w:basedOn w:val="DefaultParagraphFont"/>
    <w:link w:val="Title"/>
    <w:uiPriority w:val="10"/>
    <w:rsid w:val="00507310"/>
    <w:rPr>
      <w:rFonts w:ascii="Calibri" w:eastAsia="Calibri" w:hAnsi="Calibri" w:cs="Calibri"/>
      <w:sz w:val="56"/>
      <w:szCs w:val="56"/>
      <w:lang w:val="en-GB"/>
    </w:rPr>
  </w:style>
  <w:style w:type="character" w:customStyle="1" w:styleId="Heading1Char">
    <w:name w:val="Heading 1 Char"/>
    <w:basedOn w:val="DefaultParagraphFont"/>
    <w:link w:val="Heading1"/>
    <w:uiPriority w:val="9"/>
    <w:rsid w:val="00902BAE"/>
    <w:rPr>
      <w:rFonts w:ascii="Times New Roman" w:eastAsia="Times New Roman" w:hAnsi="Times New Roman" w:cs="Times New Roman"/>
      <w:b/>
      <w:color w:val="000000"/>
      <w:sz w:val="24"/>
      <w:szCs w:val="24"/>
      <w:lang w:val="en-GB"/>
    </w:rPr>
  </w:style>
  <w:style w:type="paragraph" w:styleId="ListParagraph">
    <w:name w:val="List Paragraph"/>
    <w:basedOn w:val="Normal"/>
    <w:uiPriority w:val="34"/>
    <w:qFormat/>
    <w:rsid w:val="003949EC"/>
    <w:pPr>
      <w:ind w:left="720"/>
      <w:contextualSpacing/>
    </w:pPr>
  </w:style>
  <w:style w:type="character" w:styleId="CommentReference">
    <w:name w:val="annotation reference"/>
    <w:basedOn w:val="DefaultParagraphFont"/>
    <w:uiPriority w:val="99"/>
    <w:semiHidden/>
    <w:unhideWhenUsed/>
    <w:rsid w:val="003949EC"/>
    <w:rPr>
      <w:sz w:val="16"/>
      <w:szCs w:val="16"/>
    </w:rPr>
  </w:style>
  <w:style w:type="paragraph" w:styleId="CommentText">
    <w:name w:val="annotation text"/>
    <w:basedOn w:val="Normal"/>
    <w:link w:val="CommentTextChar"/>
    <w:uiPriority w:val="99"/>
    <w:unhideWhenUsed/>
    <w:rsid w:val="003949EC"/>
    <w:pPr>
      <w:spacing w:line="240" w:lineRule="auto"/>
    </w:pPr>
    <w:rPr>
      <w:sz w:val="20"/>
      <w:szCs w:val="20"/>
    </w:rPr>
  </w:style>
  <w:style w:type="character" w:customStyle="1" w:styleId="CommentTextChar">
    <w:name w:val="Comment Text Char"/>
    <w:basedOn w:val="DefaultParagraphFont"/>
    <w:link w:val="CommentText"/>
    <w:uiPriority w:val="99"/>
    <w:rsid w:val="003949E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49EC"/>
    <w:rPr>
      <w:b/>
      <w:bCs/>
    </w:rPr>
  </w:style>
  <w:style w:type="character" w:customStyle="1" w:styleId="CommentSubjectChar">
    <w:name w:val="Comment Subject Char"/>
    <w:basedOn w:val="CommentTextChar"/>
    <w:link w:val="CommentSubject"/>
    <w:uiPriority w:val="99"/>
    <w:semiHidden/>
    <w:rsid w:val="003949E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9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EC"/>
    <w:rPr>
      <w:rFonts w:ascii="Segoe UI" w:eastAsia="Times New Roman" w:hAnsi="Segoe UI" w:cs="Segoe UI"/>
      <w:sz w:val="18"/>
      <w:szCs w:val="18"/>
      <w:lang w:val="en-GB"/>
    </w:rPr>
  </w:style>
  <w:style w:type="paragraph" w:styleId="Revision">
    <w:name w:val="Revision"/>
    <w:hidden/>
    <w:uiPriority w:val="99"/>
    <w:semiHidden/>
    <w:rsid w:val="000B392E"/>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60"/>
  </w:style>
  <w:style w:type="paragraph" w:styleId="Footer">
    <w:name w:val="footer"/>
    <w:basedOn w:val="Normal"/>
    <w:link w:val="FooterChar"/>
    <w:uiPriority w:val="99"/>
    <w:unhideWhenUsed/>
    <w:rsid w:val="0052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60"/>
  </w:style>
  <w:style w:type="character" w:styleId="Hyperlink">
    <w:name w:val="Hyperlink"/>
    <w:basedOn w:val="DefaultParagraphFont"/>
    <w:uiPriority w:val="99"/>
    <w:unhideWhenUsed/>
    <w:rsid w:val="0055316B"/>
    <w:rPr>
      <w:color w:val="0563C1" w:themeColor="hyperlink"/>
      <w:u w:val="single"/>
    </w:rPr>
  </w:style>
  <w:style w:type="paragraph" w:styleId="HTMLPreformatted">
    <w:name w:val="HTML Preformatted"/>
    <w:basedOn w:val="Normal"/>
    <w:link w:val="HTMLPreformattedChar"/>
    <w:uiPriority w:val="99"/>
    <w:semiHidden/>
    <w:unhideWhenUsed/>
    <w:rsid w:val="009D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D0BC7"/>
    <w:rPr>
      <w:rFonts w:ascii="Courier New" w:hAnsi="Courier New" w:cs="Courier New"/>
      <w:sz w:val="20"/>
      <w:szCs w:val="20"/>
      <w:lang w:val="en-US"/>
    </w:rPr>
  </w:style>
  <w:style w:type="character" w:customStyle="1" w:styleId="y2iqfc">
    <w:name w:val="y2iqfc"/>
    <w:basedOn w:val="DefaultParagraphFont"/>
    <w:rsid w:val="009D0BC7"/>
  </w:style>
  <w:style w:type="paragraph" w:styleId="TOCHeading">
    <w:name w:val="TOC Heading"/>
    <w:basedOn w:val="Heading1"/>
    <w:next w:val="Normal"/>
    <w:uiPriority w:val="39"/>
    <w:unhideWhenUsed/>
    <w:qFormat/>
    <w:rsid w:val="00A3419B"/>
    <w:pPr>
      <w:spacing w:before="480" w:line="276" w:lineRule="auto"/>
      <w:jc w:val="left"/>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A3419B"/>
    <w:pPr>
      <w:spacing w:after="100" w:line="240" w:lineRule="auto"/>
      <w:jc w:val="left"/>
    </w:pPr>
    <w:rPr>
      <w:sz w:val="20"/>
      <w:szCs w:val="20"/>
      <w:lang w:val="en-US"/>
    </w:rPr>
  </w:style>
  <w:style w:type="paragraph" w:styleId="TOC2">
    <w:name w:val="toc 2"/>
    <w:basedOn w:val="Normal"/>
    <w:next w:val="Normal"/>
    <w:autoRedefine/>
    <w:uiPriority w:val="39"/>
    <w:unhideWhenUsed/>
    <w:rsid w:val="00A3419B"/>
    <w:pPr>
      <w:spacing w:after="100" w:line="240" w:lineRule="auto"/>
      <w:ind w:left="200"/>
      <w:jc w:val="left"/>
    </w:pPr>
    <w:rPr>
      <w:sz w:val="20"/>
      <w:szCs w:val="20"/>
      <w:lang w:val="en-US"/>
    </w:rPr>
  </w:style>
  <w:style w:type="paragraph" w:customStyle="1" w:styleId="Haupttitel">
    <w:name w:val="Haupttitel"/>
    <w:basedOn w:val="Normal"/>
    <w:rsid w:val="00DD1F70"/>
    <w:pPr>
      <w:overflowPunct w:val="0"/>
      <w:autoSpaceDE w:val="0"/>
      <w:autoSpaceDN w:val="0"/>
      <w:adjustRightInd w:val="0"/>
      <w:spacing w:before="120" w:after="0" w:line="560" w:lineRule="exact"/>
      <w:textAlignment w:val="baseline"/>
    </w:pPr>
    <w:rPr>
      <w:rFonts w:ascii="Arial Narrow Bold" w:hAnsi="Arial Narrow Bold"/>
      <w:color w:val="000000"/>
      <w:sz w:val="6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25897">
      <w:bodyDiv w:val="1"/>
      <w:marLeft w:val="0"/>
      <w:marRight w:val="0"/>
      <w:marTop w:val="0"/>
      <w:marBottom w:val="0"/>
      <w:divBdr>
        <w:top w:val="none" w:sz="0" w:space="0" w:color="auto"/>
        <w:left w:val="none" w:sz="0" w:space="0" w:color="auto"/>
        <w:bottom w:val="none" w:sz="0" w:space="0" w:color="auto"/>
        <w:right w:val="none" w:sz="0" w:space="0" w:color="auto"/>
      </w:divBdr>
    </w:div>
    <w:div w:id="894857204">
      <w:bodyDiv w:val="1"/>
      <w:marLeft w:val="0"/>
      <w:marRight w:val="0"/>
      <w:marTop w:val="0"/>
      <w:marBottom w:val="0"/>
      <w:divBdr>
        <w:top w:val="none" w:sz="0" w:space="0" w:color="auto"/>
        <w:left w:val="none" w:sz="0" w:space="0" w:color="auto"/>
        <w:bottom w:val="none" w:sz="0" w:space="0" w:color="auto"/>
        <w:right w:val="none" w:sz="0" w:space="0" w:color="auto"/>
      </w:divBdr>
    </w:div>
    <w:div w:id="148177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ekiraqa@caritas.ch"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sovo@caritas.ch" TargetMode="External"/><Relationship Id="rId17" Type="http://schemas.openxmlformats.org/officeDocument/2006/relationships/hyperlink" Target="mailto:lsekiraqa@caritas.ch" TargetMode="External"/><Relationship Id="rId2" Type="http://schemas.openxmlformats.org/officeDocument/2006/relationships/customXml" Target="../customXml/item2.xml"/><Relationship Id="rId16" Type="http://schemas.openxmlformats.org/officeDocument/2006/relationships/hyperlink" Target="mailto:kosovo@caritas.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ekiraqa@caritas.ch" TargetMode="External"/><Relationship Id="rId5" Type="http://schemas.openxmlformats.org/officeDocument/2006/relationships/settings" Target="settings.xml"/><Relationship Id="rId15" Type="http://schemas.openxmlformats.org/officeDocument/2006/relationships/hyperlink" Target="mailto:lsekiraqa@caritas.ch" TargetMode="External"/><Relationship Id="rId23" Type="http://schemas.microsoft.com/office/2018/08/relationships/commentsExtensible" Target="commentsExtensible.xml"/><Relationship Id="rId10" Type="http://schemas.openxmlformats.org/officeDocument/2006/relationships/hyperlink" Target="mailto:kosovo@caritas.ch"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rive.google.com/drive/folders/1hV9UXD141wVFKQsCReXL3U-ocO166aaH?usp=sharing" TargetMode="External"/><Relationship Id="rId14" Type="http://schemas.openxmlformats.org/officeDocument/2006/relationships/hyperlink" Target="mailto:kosovo@caritas.ch"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rks-gov.net/EN/f150/investing-in-kosovo/investment-opportunities" TargetMode="External"/><Relationship Id="rId2" Type="http://schemas.openxmlformats.org/officeDocument/2006/relationships/hyperlink" Target="https://www.state.gov/reports/2021-investment-climate-statements/kosovo/" TargetMode="External"/><Relationship Id="rId1" Type="http://schemas.openxmlformats.org/officeDocument/2006/relationships/hyperlink" Target="https://kiesa.rks-gov.net/page.aspx?id=2,15" TargetMode="External"/><Relationship Id="rId4" Type="http://schemas.openxmlformats.org/officeDocument/2006/relationships/hyperlink" Target="https://www.trade.gov/country-commercial-guides/kosovo-investment-climate-stat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JZB4yiAVoAiSeDtOel+VHwHLg==">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107214-8A2C-476E-AD9D-B0C69B2E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3652</Words>
  <Characters>20821</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Call for Applications</dc:subject>
  <dc:creator>Luiza Sekiraqa</dc:creator>
  <cp:lastModifiedBy>Luiza Sekiraqa</cp:lastModifiedBy>
  <cp:revision>62</cp:revision>
  <dcterms:created xsi:type="dcterms:W3CDTF">2022-10-05T09:15:00Z</dcterms:created>
  <dcterms:modified xsi:type="dcterms:W3CDTF">2022-10-05T14:03:00Z</dcterms:modified>
</cp:coreProperties>
</file>