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0F0F" w14:textId="16A17CEE"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427F11" w14:textId="2E11896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71D08F7A" w14:textId="691D2677"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1E5999D8" w14:textId="6E6FBB8C"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F7AE005" w14:textId="37F10AE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53B95F6" w14:textId="49F4BCA2"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F56A84" w14:textId="7E0437B8"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A46B28B" w14:textId="1EE37BBA" w:rsidR="00617F81" w:rsidRPr="00104665" w:rsidRDefault="00617F81" w:rsidP="00C61144">
      <w:pPr>
        <w:spacing w:after="0" w:line="240" w:lineRule="auto"/>
        <w:rPr>
          <w:rFonts w:ascii="Times New Roman" w:eastAsia="Calibri" w:hAnsi="Times New Roman" w:cs="Times New Roman"/>
          <w:b/>
          <w:sz w:val="24"/>
          <w:szCs w:val="24"/>
          <w:lang w:val="en-GB"/>
        </w:rPr>
      </w:pPr>
    </w:p>
    <w:p w14:paraId="453C5B08" w14:textId="1B994BE4" w:rsidR="00617F81" w:rsidRPr="00C61144" w:rsidRDefault="00175271" w:rsidP="00040856">
      <w:pPr>
        <w:spacing w:after="0" w:line="240" w:lineRule="auto"/>
        <w:jc w:val="center"/>
        <w:rPr>
          <w:rFonts w:ascii="Times New Roman" w:eastAsia="Calibri" w:hAnsi="Times New Roman" w:cs="Times New Roman"/>
          <w:b/>
          <w:sz w:val="48"/>
          <w:szCs w:val="48"/>
          <w:lang w:val="en-GB"/>
        </w:rPr>
      </w:pPr>
      <w:r w:rsidRPr="00C61144">
        <w:rPr>
          <w:rFonts w:ascii="Times New Roman" w:eastAsia="Calibri" w:hAnsi="Times New Roman" w:cs="Times New Roman"/>
          <w:b/>
          <w:sz w:val="48"/>
          <w:szCs w:val="48"/>
          <w:lang w:val="en-GB"/>
        </w:rPr>
        <w:t>Call for Proposals</w:t>
      </w:r>
    </w:p>
    <w:p w14:paraId="377D284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577E4A76"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FB6C95"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81503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55EE4D41"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32168E35" w14:textId="64E6DAAC" w:rsidR="00617F81" w:rsidRPr="00104665" w:rsidRDefault="00175271" w:rsidP="00040856">
      <w:pPr>
        <w:spacing w:after="0" w:line="240" w:lineRule="auto"/>
        <w:jc w:val="center"/>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Economic Re-integration for repatriated persons and foreigners </w:t>
      </w:r>
    </w:p>
    <w:p w14:paraId="265A47B2"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07D333B" w14:textId="77777777" w:rsidR="00617F81" w:rsidRPr="00104665" w:rsidRDefault="00617F81" w:rsidP="00040856">
      <w:pPr>
        <w:spacing w:line="240" w:lineRule="auto"/>
        <w:rPr>
          <w:rFonts w:ascii="Times New Roman" w:eastAsia="Calibri" w:hAnsi="Times New Roman" w:cs="Times New Roman"/>
          <w:b/>
          <w:sz w:val="28"/>
          <w:szCs w:val="28"/>
          <w:lang w:val="en-GB"/>
        </w:rPr>
      </w:pPr>
    </w:p>
    <w:p w14:paraId="0E2347C9"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A85AC7A" w14:textId="088F3B0C" w:rsidR="00617F81" w:rsidRPr="00104665" w:rsidRDefault="00175271" w:rsidP="00040856">
      <w:pPr>
        <w:spacing w:after="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Guidelines for applicants</w:t>
      </w:r>
    </w:p>
    <w:p w14:paraId="51C7B2DF"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7525EF7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4B5FF1D5" w14:textId="51BF74B4" w:rsidR="00617F81" w:rsidRPr="00104665" w:rsidRDefault="00EA600C" w:rsidP="00EA600C">
      <w:pPr>
        <w:tabs>
          <w:tab w:val="left" w:pos="2016"/>
        </w:tabs>
        <w:spacing w:line="240" w:lineRule="auto"/>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ab/>
      </w:r>
    </w:p>
    <w:p w14:paraId="3ACD5750" w14:textId="2B880C0D" w:rsidR="00617F81" w:rsidRPr="00104665" w:rsidRDefault="00175271" w:rsidP="00040856">
      <w:pPr>
        <w:spacing w:line="240" w:lineRule="auto"/>
        <w:jc w:val="center"/>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 xml:space="preserve">Municipal Action for Re-integration and Diaspora </w:t>
      </w:r>
      <w:r w:rsidR="000F580B" w:rsidRPr="00104665">
        <w:rPr>
          <w:rFonts w:ascii="Times New Roman" w:eastAsia="Calibri" w:hAnsi="Times New Roman" w:cs="Times New Roman"/>
          <w:b/>
          <w:bCs/>
          <w:sz w:val="28"/>
          <w:szCs w:val="28"/>
          <w:lang w:val="en-GB"/>
        </w:rPr>
        <w:t>-</w:t>
      </w:r>
      <w:r w:rsidR="00202FD6" w:rsidRPr="00104665">
        <w:rPr>
          <w:rFonts w:ascii="Times New Roman" w:eastAsia="Calibri" w:hAnsi="Times New Roman" w:cs="Times New Roman"/>
          <w:b/>
          <w:bCs/>
          <w:sz w:val="28"/>
          <w:szCs w:val="28"/>
          <w:lang w:val="en-GB"/>
        </w:rPr>
        <w:t xml:space="preserve"> MARDI</w:t>
      </w:r>
    </w:p>
    <w:p w14:paraId="729B7738" w14:textId="07BC9516" w:rsidR="00617F81" w:rsidRPr="00104665" w:rsidRDefault="000F580B" w:rsidP="00040856">
      <w:pPr>
        <w:spacing w:line="240" w:lineRule="auto"/>
        <w:jc w:val="center"/>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Nr. P22000</w:t>
      </w:r>
      <w:r w:rsidR="00E50773" w:rsidRPr="00104665">
        <w:rPr>
          <w:rFonts w:ascii="Times New Roman" w:eastAsia="Calibri" w:hAnsi="Times New Roman" w:cs="Times New Roman"/>
          <w:b/>
          <w:bCs/>
          <w:sz w:val="28"/>
          <w:szCs w:val="28"/>
          <w:lang w:val="en-GB"/>
        </w:rPr>
        <w:t>3</w:t>
      </w:r>
    </w:p>
    <w:p w14:paraId="28D8E48F" w14:textId="006455FC" w:rsidR="00617F81" w:rsidRDefault="00617F81" w:rsidP="00040856">
      <w:pPr>
        <w:spacing w:line="240" w:lineRule="auto"/>
        <w:rPr>
          <w:rFonts w:ascii="Times New Roman" w:eastAsia="Calibri" w:hAnsi="Times New Roman" w:cs="Times New Roman"/>
          <w:sz w:val="28"/>
          <w:szCs w:val="28"/>
          <w:lang w:val="en-GB"/>
        </w:rPr>
      </w:pPr>
    </w:p>
    <w:p w14:paraId="244343DE" w14:textId="1878E367" w:rsidR="00C61144" w:rsidRDefault="00C61144" w:rsidP="00040856">
      <w:pPr>
        <w:spacing w:line="240" w:lineRule="auto"/>
        <w:rPr>
          <w:rFonts w:ascii="Times New Roman" w:eastAsia="Calibri" w:hAnsi="Times New Roman" w:cs="Times New Roman"/>
          <w:sz w:val="28"/>
          <w:szCs w:val="28"/>
          <w:lang w:val="en-GB"/>
        </w:rPr>
      </w:pPr>
    </w:p>
    <w:p w14:paraId="70B89D7D" w14:textId="6A9403AF" w:rsidR="00C61144" w:rsidRDefault="00C61144" w:rsidP="00040856">
      <w:pPr>
        <w:spacing w:line="240" w:lineRule="auto"/>
        <w:rPr>
          <w:rFonts w:ascii="Times New Roman" w:eastAsia="Calibri" w:hAnsi="Times New Roman" w:cs="Times New Roman"/>
          <w:sz w:val="28"/>
          <w:szCs w:val="28"/>
          <w:lang w:val="en-GB"/>
        </w:rPr>
      </w:pPr>
    </w:p>
    <w:p w14:paraId="4B5E3487" w14:textId="7334ABB7" w:rsidR="00C61144" w:rsidRDefault="00C61144" w:rsidP="00040856">
      <w:pPr>
        <w:spacing w:line="240" w:lineRule="auto"/>
        <w:rPr>
          <w:rFonts w:ascii="Times New Roman" w:eastAsia="Calibri" w:hAnsi="Times New Roman" w:cs="Times New Roman"/>
          <w:sz w:val="28"/>
          <w:szCs w:val="28"/>
          <w:lang w:val="en-GB"/>
        </w:rPr>
      </w:pPr>
    </w:p>
    <w:p w14:paraId="46AC8277" w14:textId="77777777" w:rsidR="00C61144" w:rsidRPr="00104665" w:rsidRDefault="00C61144" w:rsidP="00040856">
      <w:pPr>
        <w:spacing w:line="240" w:lineRule="auto"/>
        <w:rPr>
          <w:rFonts w:ascii="Times New Roman" w:eastAsia="Calibri" w:hAnsi="Times New Roman" w:cs="Times New Roman"/>
          <w:sz w:val="28"/>
          <w:szCs w:val="28"/>
          <w:lang w:val="en-GB"/>
        </w:rPr>
      </w:pPr>
    </w:p>
    <w:p w14:paraId="23C50B6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790FCA80" w14:textId="49FBCF5F" w:rsidR="00617F81" w:rsidRPr="00104665" w:rsidRDefault="00175271" w:rsidP="00040856">
      <w:pPr>
        <w:spacing w:after="0" w:line="240" w:lineRule="auto"/>
        <w:jc w:val="center"/>
        <w:rPr>
          <w:rFonts w:ascii="Times New Roman" w:eastAsia="Times New Roman" w:hAnsi="Times New Roman" w:cs="Times New Roman"/>
          <w:snapToGrid w:val="0"/>
          <w:sz w:val="28"/>
          <w:szCs w:val="28"/>
          <w:lang w:val="en-GB"/>
        </w:rPr>
      </w:pPr>
      <w:r>
        <w:rPr>
          <w:rFonts w:ascii="Times New Roman" w:eastAsia="Times New Roman" w:hAnsi="Times New Roman" w:cs="Times New Roman"/>
          <w:snapToGrid w:val="0"/>
          <w:sz w:val="28"/>
          <w:szCs w:val="28"/>
          <w:lang w:val="en-GB"/>
        </w:rPr>
        <w:t xml:space="preserve">Deadline for submission of applications </w:t>
      </w:r>
    </w:p>
    <w:p w14:paraId="6DD87D25" w14:textId="59231BBB" w:rsidR="00617F81" w:rsidRPr="00104665" w:rsidRDefault="00A85BF4" w:rsidP="00040856">
      <w:pPr>
        <w:spacing w:after="0" w:line="240" w:lineRule="auto"/>
        <w:jc w:val="center"/>
        <w:rPr>
          <w:rFonts w:ascii="Times New Roman" w:eastAsia="Times New Roman" w:hAnsi="Times New Roman" w:cs="Times New Roman"/>
          <w:b/>
          <w:snapToGrid w:val="0"/>
          <w:sz w:val="28"/>
          <w:szCs w:val="28"/>
          <w:lang w:val="en-GB"/>
        </w:rPr>
      </w:pPr>
      <w:r w:rsidRPr="002D519D">
        <w:rPr>
          <w:rFonts w:ascii="Times New Roman" w:eastAsia="Times New Roman" w:hAnsi="Times New Roman" w:cs="Times New Roman"/>
          <w:snapToGrid w:val="0"/>
          <w:sz w:val="28"/>
          <w:szCs w:val="28"/>
          <w:lang w:val="en-GB"/>
        </w:rPr>
        <w:t>1</w:t>
      </w:r>
      <w:r w:rsidR="002D519D" w:rsidRPr="002D519D">
        <w:rPr>
          <w:rFonts w:ascii="Times New Roman" w:eastAsia="Times New Roman" w:hAnsi="Times New Roman" w:cs="Times New Roman"/>
          <w:snapToGrid w:val="0"/>
          <w:sz w:val="28"/>
          <w:szCs w:val="28"/>
          <w:lang w:val="en-GB"/>
        </w:rPr>
        <w:t>3</w:t>
      </w:r>
      <w:r w:rsidR="004031DB" w:rsidRPr="002D519D">
        <w:rPr>
          <w:rFonts w:ascii="Times New Roman" w:eastAsia="Times New Roman" w:hAnsi="Times New Roman" w:cs="Times New Roman"/>
          <w:snapToGrid w:val="0"/>
          <w:sz w:val="28"/>
          <w:szCs w:val="28"/>
          <w:lang w:val="en-GB"/>
        </w:rPr>
        <w:t>.</w:t>
      </w:r>
      <w:r w:rsidR="00331E9B" w:rsidRPr="002D519D">
        <w:rPr>
          <w:rFonts w:ascii="Times New Roman" w:eastAsia="Times New Roman" w:hAnsi="Times New Roman" w:cs="Times New Roman"/>
          <w:snapToGrid w:val="0"/>
          <w:sz w:val="28"/>
          <w:szCs w:val="28"/>
          <w:lang w:val="en-GB"/>
        </w:rPr>
        <w:t>1</w:t>
      </w:r>
      <w:r w:rsidR="00034E82" w:rsidRPr="002D519D">
        <w:rPr>
          <w:rFonts w:ascii="Times New Roman" w:eastAsia="Times New Roman" w:hAnsi="Times New Roman" w:cs="Times New Roman"/>
          <w:snapToGrid w:val="0"/>
          <w:sz w:val="28"/>
          <w:szCs w:val="28"/>
          <w:lang w:val="en-GB"/>
        </w:rPr>
        <w:t>2</w:t>
      </w:r>
      <w:r w:rsidR="004031DB" w:rsidRPr="002D519D">
        <w:rPr>
          <w:rFonts w:ascii="Times New Roman" w:eastAsia="Times New Roman" w:hAnsi="Times New Roman" w:cs="Times New Roman"/>
          <w:snapToGrid w:val="0"/>
          <w:sz w:val="28"/>
          <w:szCs w:val="28"/>
          <w:lang w:val="en-GB"/>
        </w:rPr>
        <w:t>.</w:t>
      </w:r>
      <w:r w:rsidR="000F580B" w:rsidRPr="002D519D">
        <w:rPr>
          <w:rFonts w:ascii="Times New Roman" w:eastAsia="Times New Roman" w:hAnsi="Times New Roman" w:cs="Times New Roman"/>
          <w:snapToGrid w:val="0"/>
          <w:sz w:val="28"/>
          <w:szCs w:val="28"/>
          <w:lang w:val="en-GB"/>
        </w:rPr>
        <w:t>2022, 16:00</w:t>
      </w:r>
      <w:r w:rsidR="00175271" w:rsidRPr="002D519D">
        <w:rPr>
          <w:rFonts w:ascii="Times New Roman" w:eastAsia="Times New Roman" w:hAnsi="Times New Roman" w:cs="Times New Roman"/>
          <w:snapToGrid w:val="0"/>
          <w:sz w:val="28"/>
          <w:szCs w:val="28"/>
          <w:lang w:val="en-GB"/>
        </w:rPr>
        <w:t>hrs</w:t>
      </w:r>
      <w:r w:rsidR="000F580B" w:rsidRPr="002D519D">
        <w:rPr>
          <w:rFonts w:ascii="Times New Roman" w:eastAsia="Times New Roman" w:hAnsi="Times New Roman" w:cs="Times New Roman"/>
          <w:snapToGrid w:val="0"/>
          <w:sz w:val="28"/>
          <w:szCs w:val="28"/>
          <w:lang w:val="en-GB"/>
        </w:rPr>
        <w:t xml:space="preserve"> (CET)</w:t>
      </w:r>
    </w:p>
    <w:p w14:paraId="043AD88F" w14:textId="3C4E5C23" w:rsidR="00617F81" w:rsidRDefault="00617F81" w:rsidP="00040856">
      <w:pPr>
        <w:spacing w:line="240" w:lineRule="auto"/>
        <w:rPr>
          <w:rFonts w:ascii="Times New Roman" w:eastAsia="Calibri" w:hAnsi="Times New Roman" w:cs="Times New Roman"/>
          <w:sz w:val="28"/>
          <w:szCs w:val="28"/>
          <w:lang w:val="en-GB"/>
        </w:rPr>
      </w:pPr>
    </w:p>
    <w:p w14:paraId="253176EC" w14:textId="77777777" w:rsidR="00084C4F" w:rsidRPr="00104665" w:rsidRDefault="00084C4F" w:rsidP="00040856">
      <w:pPr>
        <w:spacing w:line="240" w:lineRule="auto"/>
        <w:rPr>
          <w:rFonts w:ascii="Times New Roman" w:eastAsia="Calibri" w:hAnsi="Times New Roman" w:cs="Times New Roman"/>
          <w:sz w:val="28"/>
          <w:szCs w:val="28"/>
          <w:lang w:val="en-GB"/>
        </w:rPr>
      </w:pPr>
    </w:p>
    <w:sdt>
      <w:sdtPr>
        <w:rPr>
          <w:rFonts w:ascii="Times New Roman" w:eastAsiaTheme="minorHAnsi" w:hAnsi="Times New Roman" w:cs="Times New Roman"/>
          <w:color w:val="auto"/>
          <w:sz w:val="22"/>
          <w:szCs w:val="22"/>
          <w:lang w:val="en-GB"/>
        </w:rPr>
        <w:id w:val="2080791923"/>
        <w:docPartObj>
          <w:docPartGallery w:val="Table of Contents"/>
          <w:docPartUnique/>
        </w:docPartObj>
      </w:sdtPr>
      <w:sdtEndPr>
        <w:rPr>
          <w:rFonts w:asciiTheme="minorHAnsi" w:hAnsiTheme="minorHAnsi" w:cstheme="minorBidi"/>
          <w:b/>
          <w:bCs/>
          <w:noProof/>
        </w:rPr>
      </w:sdtEndPr>
      <w:sdtContent>
        <w:p w14:paraId="73BE54A3" w14:textId="2388181D" w:rsidR="00617F81" w:rsidRPr="00104665" w:rsidRDefault="0017786C" w:rsidP="00040856">
          <w:pPr>
            <w:pStyle w:val="TOCHeading"/>
            <w:spacing w:line="240" w:lineRule="auto"/>
            <w:rPr>
              <w:rFonts w:ascii="Times New Roman" w:hAnsi="Times New Roman" w:cs="Times New Roman"/>
              <w:lang w:val="en-GB"/>
            </w:rPr>
          </w:pPr>
          <w:r>
            <w:rPr>
              <w:rFonts w:ascii="Times New Roman" w:hAnsi="Times New Roman" w:cs="Times New Roman"/>
              <w:lang w:val="en-GB"/>
            </w:rPr>
            <w:t>Content</w:t>
          </w:r>
        </w:p>
        <w:p w14:paraId="3B104D2A" w14:textId="6CF32893" w:rsidR="00113F67" w:rsidRDefault="000F580B">
          <w:pPr>
            <w:pStyle w:val="TOC1"/>
            <w:tabs>
              <w:tab w:val="left" w:pos="440"/>
              <w:tab w:val="right" w:leader="dot" w:pos="9350"/>
            </w:tabs>
            <w:rPr>
              <w:rFonts w:eastAsiaTheme="minorEastAsia"/>
              <w:noProof/>
            </w:rPr>
          </w:pPr>
          <w:r w:rsidRPr="00104665">
            <w:rPr>
              <w:rFonts w:ascii="Times New Roman" w:hAnsi="Times New Roman" w:cs="Times New Roman"/>
              <w:lang w:val="en-GB"/>
            </w:rPr>
            <w:fldChar w:fldCharType="begin"/>
          </w:r>
          <w:r w:rsidRPr="00104665">
            <w:rPr>
              <w:rFonts w:ascii="Times New Roman" w:hAnsi="Times New Roman" w:cs="Times New Roman"/>
              <w:lang w:val="en-GB"/>
            </w:rPr>
            <w:instrText xml:space="preserve"> TOC \o "1-3" \h \z \u </w:instrText>
          </w:r>
          <w:r w:rsidRPr="00104665">
            <w:rPr>
              <w:rFonts w:ascii="Times New Roman" w:hAnsi="Times New Roman" w:cs="Times New Roman"/>
              <w:lang w:val="en-GB"/>
            </w:rPr>
            <w:fldChar w:fldCharType="separate"/>
          </w:r>
          <w:hyperlink w:anchor="_Toc117246752" w:history="1">
            <w:r w:rsidR="00113F67" w:rsidRPr="00F373CE">
              <w:rPr>
                <w:rStyle w:val="Hyperlink"/>
                <w:rFonts w:ascii="Times New Roman" w:eastAsia="Calibri" w:hAnsi="Times New Roman" w:cs="Times New Roman"/>
                <w:noProof/>
                <w:lang w:val="en-GB"/>
              </w:rPr>
              <w:t>1.</w:t>
            </w:r>
            <w:r w:rsidR="00113F67">
              <w:rPr>
                <w:rFonts w:eastAsiaTheme="minorEastAsia"/>
                <w:noProof/>
              </w:rPr>
              <w:tab/>
            </w:r>
            <w:r w:rsidR="00113F67" w:rsidRPr="00F373CE">
              <w:rPr>
                <w:rStyle w:val="Hyperlink"/>
                <w:rFonts w:ascii="Times New Roman" w:eastAsia="Calibri" w:hAnsi="Times New Roman" w:cs="Times New Roman"/>
                <w:noProof/>
                <w:lang w:val="en-GB"/>
              </w:rPr>
              <w:t>BACKGROUND INFORMATION</w:t>
            </w:r>
            <w:r w:rsidR="00113F67">
              <w:rPr>
                <w:noProof/>
                <w:webHidden/>
              </w:rPr>
              <w:tab/>
            </w:r>
            <w:r w:rsidR="00113F67">
              <w:rPr>
                <w:noProof/>
                <w:webHidden/>
              </w:rPr>
              <w:fldChar w:fldCharType="begin"/>
            </w:r>
            <w:r w:rsidR="00113F67">
              <w:rPr>
                <w:noProof/>
                <w:webHidden/>
              </w:rPr>
              <w:instrText xml:space="preserve"> PAGEREF _Toc117246752 \h </w:instrText>
            </w:r>
            <w:r w:rsidR="00113F67">
              <w:rPr>
                <w:noProof/>
                <w:webHidden/>
              </w:rPr>
            </w:r>
            <w:r w:rsidR="00113F67">
              <w:rPr>
                <w:noProof/>
                <w:webHidden/>
              </w:rPr>
              <w:fldChar w:fldCharType="separate"/>
            </w:r>
            <w:r w:rsidR="00B3429A">
              <w:rPr>
                <w:noProof/>
                <w:webHidden/>
              </w:rPr>
              <w:t>3</w:t>
            </w:r>
            <w:r w:rsidR="00113F67">
              <w:rPr>
                <w:noProof/>
                <w:webHidden/>
              </w:rPr>
              <w:fldChar w:fldCharType="end"/>
            </w:r>
          </w:hyperlink>
        </w:p>
        <w:p w14:paraId="7B6D1A6C" w14:textId="3BC1C801" w:rsidR="00113F67" w:rsidRDefault="00F819E9">
          <w:pPr>
            <w:pStyle w:val="TOC1"/>
            <w:tabs>
              <w:tab w:val="left" w:pos="440"/>
              <w:tab w:val="right" w:leader="dot" w:pos="9350"/>
            </w:tabs>
            <w:rPr>
              <w:rFonts w:eastAsiaTheme="minorEastAsia"/>
              <w:noProof/>
            </w:rPr>
          </w:pPr>
          <w:hyperlink w:anchor="_Toc117246753" w:history="1">
            <w:r w:rsidR="00113F67" w:rsidRPr="00F373CE">
              <w:rPr>
                <w:rStyle w:val="Hyperlink"/>
                <w:rFonts w:ascii="Times New Roman" w:eastAsia="Calibri" w:hAnsi="Times New Roman" w:cs="Times New Roman"/>
                <w:noProof/>
                <w:lang w:val="en-GB"/>
              </w:rPr>
              <w:t>2.</w:t>
            </w:r>
            <w:r w:rsidR="00113F67">
              <w:rPr>
                <w:rFonts w:eastAsiaTheme="minorEastAsia"/>
                <w:noProof/>
              </w:rPr>
              <w:tab/>
            </w:r>
            <w:r w:rsidR="00113F67" w:rsidRPr="00F373CE">
              <w:rPr>
                <w:rStyle w:val="Hyperlink"/>
                <w:rFonts w:ascii="Times New Roman" w:eastAsia="Calibri" w:hAnsi="Times New Roman" w:cs="Times New Roman"/>
                <w:noProof/>
                <w:lang w:val="en-GB"/>
              </w:rPr>
              <w:t>OBJECTIVE OF THE CALL</w:t>
            </w:r>
            <w:r w:rsidR="00113F67">
              <w:rPr>
                <w:noProof/>
                <w:webHidden/>
              </w:rPr>
              <w:tab/>
            </w:r>
            <w:r w:rsidR="00113F67">
              <w:rPr>
                <w:noProof/>
                <w:webHidden/>
              </w:rPr>
              <w:fldChar w:fldCharType="begin"/>
            </w:r>
            <w:r w:rsidR="00113F67">
              <w:rPr>
                <w:noProof/>
                <w:webHidden/>
              </w:rPr>
              <w:instrText xml:space="preserve"> PAGEREF _Toc117246753 \h </w:instrText>
            </w:r>
            <w:r w:rsidR="00113F67">
              <w:rPr>
                <w:noProof/>
                <w:webHidden/>
              </w:rPr>
            </w:r>
            <w:r w:rsidR="00113F67">
              <w:rPr>
                <w:noProof/>
                <w:webHidden/>
              </w:rPr>
              <w:fldChar w:fldCharType="separate"/>
            </w:r>
            <w:r w:rsidR="00B3429A">
              <w:rPr>
                <w:noProof/>
                <w:webHidden/>
              </w:rPr>
              <w:t>4</w:t>
            </w:r>
            <w:r w:rsidR="00113F67">
              <w:rPr>
                <w:noProof/>
                <w:webHidden/>
              </w:rPr>
              <w:fldChar w:fldCharType="end"/>
            </w:r>
          </w:hyperlink>
        </w:p>
        <w:p w14:paraId="239B9D18" w14:textId="0DA7A694" w:rsidR="00113F67" w:rsidRDefault="00F819E9">
          <w:pPr>
            <w:pStyle w:val="TOC2"/>
            <w:tabs>
              <w:tab w:val="left" w:pos="880"/>
              <w:tab w:val="right" w:leader="dot" w:pos="9350"/>
            </w:tabs>
            <w:rPr>
              <w:rFonts w:eastAsiaTheme="minorEastAsia"/>
              <w:noProof/>
            </w:rPr>
          </w:pPr>
          <w:hyperlink w:anchor="_Toc117246754" w:history="1">
            <w:r w:rsidR="00113F67" w:rsidRPr="00F373CE">
              <w:rPr>
                <w:rStyle w:val="Hyperlink"/>
                <w:rFonts w:ascii="Times New Roman" w:eastAsia="Calibri" w:hAnsi="Times New Roman" w:cs="Times New Roman"/>
                <w:noProof/>
                <w:lang w:val="en-GB"/>
              </w:rPr>
              <w:t>2.1.</w:t>
            </w:r>
            <w:r w:rsidR="00113F67">
              <w:rPr>
                <w:rFonts w:eastAsiaTheme="minorEastAsia"/>
                <w:noProof/>
              </w:rPr>
              <w:tab/>
            </w:r>
            <w:r w:rsidR="00113F67" w:rsidRPr="00F373CE">
              <w:rPr>
                <w:rStyle w:val="Hyperlink"/>
                <w:rFonts w:ascii="Times New Roman" w:eastAsia="Calibri" w:hAnsi="Times New Roman" w:cs="Times New Roman"/>
                <w:noProof/>
                <w:lang w:val="en-GB"/>
              </w:rPr>
              <w:t>Expected outputs of a project proposal:</w:t>
            </w:r>
            <w:r w:rsidR="00113F67">
              <w:rPr>
                <w:noProof/>
                <w:webHidden/>
              </w:rPr>
              <w:tab/>
            </w:r>
            <w:r w:rsidR="00113F67">
              <w:rPr>
                <w:noProof/>
                <w:webHidden/>
              </w:rPr>
              <w:fldChar w:fldCharType="begin"/>
            </w:r>
            <w:r w:rsidR="00113F67">
              <w:rPr>
                <w:noProof/>
                <w:webHidden/>
              </w:rPr>
              <w:instrText xml:space="preserve"> PAGEREF _Toc117246754 \h </w:instrText>
            </w:r>
            <w:r w:rsidR="00113F67">
              <w:rPr>
                <w:noProof/>
                <w:webHidden/>
              </w:rPr>
            </w:r>
            <w:r w:rsidR="00113F67">
              <w:rPr>
                <w:noProof/>
                <w:webHidden/>
              </w:rPr>
              <w:fldChar w:fldCharType="separate"/>
            </w:r>
            <w:r w:rsidR="00B3429A">
              <w:rPr>
                <w:noProof/>
                <w:webHidden/>
              </w:rPr>
              <w:t>4</w:t>
            </w:r>
            <w:r w:rsidR="00113F67">
              <w:rPr>
                <w:noProof/>
                <w:webHidden/>
              </w:rPr>
              <w:fldChar w:fldCharType="end"/>
            </w:r>
          </w:hyperlink>
        </w:p>
        <w:p w14:paraId="23E65EF0" w14:textId="7DB8BF49" w:rsidR="00113F67" w:rsidRDefault="00F819E9">
          <w:pPr>
            <w:pStyle w:val="TOC3"/>
            <w:tabs>
              <w:tab w:val="right" w:leader="dot" w:pos="9350"/>
            </w:tabs>
            <w:rPr>
              <w:rFonts w:eastAsiaTheme="minorEastAsia"/>
              <w:noProof/>
            </w:rPr>
          </w:pPr>
          <w:hyperlink w:anchor="_Toc117246755" w:history="1">
            <w:r w:rsidR="00113F67" w:rsidRPr="00F373CE">
              <w:rPr>
                <w:rStyle w:val="Hyperlink"/>
                <w:rFonts w:ascii="Times New Roman" w:hAnsi="Times New Roman" w:cs="Times New Roman"/>
                <w:noProof/>
                <w:lang w:val="en-GB"/>
              </w:rPr>
              <w:t>2.2. Activities</w:t>
            </w:r>
            <w:r w:rsidR="00113F67">
              <w:rPr>
                <w:noProof/>
                <w:webHidden/>
              </w:rPr>
              <w:tab/>
            </w:r>
            <w:r w:rsidR="00113F67">
              <w:rPr>
                <w:noProof/>
                <w:webHidden/>
              </w:rPr>
              <w:fldChar w:fldCharType="begin"/>
            </w:r>
            <w:r w:rsidR="00113F67">
              <w:rPr>
                <w:noProof/>
                <w:webHidden/>
              </w:rPr>
              <w:instrText xml:space="preserve"> PAGEREF _Toc117246755 \h </w:instrText>
            </w:r>
            <w:r w:rsidR="00113F67">
              <w:rPr>
                <w:noProof/>
                <w:webHidden/>
              </w:rPr>
            </w:r>
            <w:r w:rsidR="00113F67">
              <w:rPr>
                <w:noProof/>
                <w:webHidden/>
              </w:rPr>
              <w:fldChar w:fldCharType="separate"/>
            </w:r>
            <w:r w:rsidR="00B3429A">
              <w:rPr>
                <w:noProof/>
                <w:webHidden/>
              </w:rPr>
              <w:t>4</w:t>
            </w:r>
            <w:r w:rsidR="00113F67">
              <w:rPr>
                <w:noProof/>
                <w:webHidden/>
              </w:rPr>
              <w:fldChar w:fldCharType="end"/>
            </w:r>
          </w:hyperlink>
        </w:p>
        <w:p w14:paraId="57D4E006" w14:textId="1B4400B3" w:rsidR="00113F67" w:rsidRDefault="00F819E9">
          <w:pPr>
            <w:pStyle w:val="TOC2"/>
            <w:tabs>
              <w:tab w:val="right" w:leader="dot" w:pos="9350"/>
            </w:tabs>
            <w:rPr>
              <w:rFonts w:eastAsiaTheme="minorEastAsia"/>
              <w:noProof/>
            </w:rPr>
          </w:pPr>
          <w:hyperlink w:anchor="_Toc117246756" w:history="1">
            <w:r w:rsidR="00113F67" w:rsidRPr="00F373CE">
              <w:rPr>
                <w:rStyle w:val="Hyperlink"/>
                <w:rFonts w:ascii="Times New Roman" w:eastAsia="Calibri" w:hAnsi="Times New Roman" w:cs="Times New Roman"/>
                <w:noProof/>
                <w:lang w:val="en-GB"/>
              </w:rPr>
              <w:t>2.3 Application</w:t>
            </w:r>
            <w:r w:rsidR="00113F67">
              <w:rPr>
                <w:noProof/>
                <w:webHidden/>
              </w:rPr>
              <w:tab/>
            </w:r>
            <w:r w:rsidR="00113F67">
              <w:rPr>
                <w:noProof/>
                <w:webHidden/>
              </w:rPr>
              <w:fldChar w:fldCharType="begin"/>
            </w:r>
            <w:r w:rsidR="00113F67">
              <w:rPr>
                <w:noProof/>
                <w:webHidden/>
              </w:rPr>
              <w:instrText xml:space="preserve"> PAGEREF _Toc117246756 \h </w:instrText>
            </w:r>
            <w:r w:rsidR="00113F67">
              <w:rPr>
                <w:noProof/>
                <w:webHidden/>
              </w:rPr>
            </w:r>
            <w:r w:rsidR="00113F67">
              <w:rPr>
                <w:noProof/>
                <w:webHidden/>
              </w:rPr>
              <w:fldChar w:fldCharType="separate"/>
            </w:r>
            <w:r w:rsidR="00B3429A">
              <w:rPr>
                <w:noProof/>
                <w:webHidden/>
              </w:rPr>
              <w:t>5</w:t>
            </w:r>
            <w:r w:rsidR="00113F67">
              <w:rPr>
                <w:noProof/>
                <w:webHidden/>
              </w:rPr>
              <w:fldChar w:fldCharType="end"/>
            </w:r>
          </w:hyperlink>
        </w:p>
        <w:p w14:paraId="1CA320EC" w14:textId="752818FC" w:rsidR="00113F67" w:rsidRDefault="00F819E9">
          <w:pPr>
            <w:pStyle w:val="TOC1"/>
            <w:tabs>
              <w:tab w:val="right" w:leader="dot" w:pos="9350"/>
            </w:tabs>
            <w:rPr>
              <w:rFonts w:eastAsiaTheme="minorEastAsia"/>
              <w:noProof/>
            </w:rPr>
          </w:pPr>
          <w:hyperlink w:anchor="_Toc117246757" w:history="1">
            <w:r w:rsidR="00113F67" w:rsidRPr="00F373CE">
              <w:rPr>
                <w:rStyle w:val="Hyperlink"/>
                <w:rFonts w:ascii="Times New Roman" w:eastAsia="Calibri" w:hAnsi="Times New Roman" w:cs="Times New Roman"/>
                <w:noProof/>
                <w:lang w:val="en-GB"/>
              </w:rPr>
              <w:t>3.  FORMAL CONDITIONS OF CALL</w:t>
            </w:r>
            <w:r w:rsidR="00113F67">
              <w:rPr>
                <w:noProof/>
                <w:webHidden/>
              </w:rPr>
              <w:tab/>
            </w:r>
            <w:r w:rsidR="00113F67">
              <w:rPr>
                <w:noProof/>
                <w:webHidden/>
              </w:rPr>
              <w:fldChar w:fldCharType="begin"/>
            </w:r>
            <w:r w:rsidR="00113F67">
              <w:rPr>
                <w:noProof/>
                <w:webHidden/>
              </w:rPr>
              <w:instrText xml:space="preserve"> PAGEREF _Toc117246757 \h </w:instrText>
            </w:r>
            <w:r w:rsidR="00113F67">
              <w:rPr>
                <w:noProof/>
                <w:webHidden/>
              </w:rPr>
            </w:r>
            <w:r w:rsidR="00113F67">
              <w:rPr>
                <w:noProof/>
                <w:webHidden/>
              </w:rPr>
              <w:fldChar w:fldCharType="separate"/>
            </w:r>
            <w:r w:rsidR="00B3429A">
              <w:rPr>
                <w:noProof/>
                <w:webHidden/>
              </w:rPr>
              <w:t>5</w:t>
            </w:r>
            <w:r w:rsidR="00113F67">
              <w:rPr>
                <w:noProof/>
                <w:webHidden/>
              </w:rPr>
              <w:fldChar w:fldCharType="end"/>
            </w:r>
          </w:hyperlink>
        </w:p>
        <w:p w14:paraId="3932AFF0" w14:textId="045D5F76" w:rsidR="00113F67" w:rsidRDefault="00F819E9">
          <w:pPr>
            <w:pStyle w:val="TOC2"/>
            <w:tabs>
              <w:tab w:val="right" w:leader="dot" w:pos="9350"/>
            </w:tabs>
            <w:rPr>
              <w:rFonts w:eastAsiaTheme="minorEastAsia"/>
              <w:noProof/>
            </w:rPr>
          </w:pPr>
          <w:hyperlink w:anchor="_Toc117246758" w:history="1">
            <w:r w:rsidR="00113F67" w:rsidRPr="00F373CE">
              <w:rPr>
                <w:rStyle w:val="Hyperlink"/>
                <w:rFonts w:ascii="Times New Roman" w:eastAsia="Calibri" w:hAnsi="Times New Roman" w:cs="Times New Roman"/>
                <w:noProof/>
                <w:lang w:val="en-GB"/>
              </w:rPr>
              <w:t>3.1. Eligible applicants: who can apply?</w:t>
            </w:r>
            <w:r w:rsidR="00113F67">
              <w:rPr>
                <w:noProof/>
                <w:webHidden/>
              </w:rPr>
              <w:tab/>
            </w:r>
            <w:r w:rsidR="00113F67">
              <w:rPr>
                <w:noProof/>
                <w:webHidden/>
              </w:rPr>
              <w:fldChar w:fldCharType="begin"/>
            </w:r>
            <w:r w:rsidR="00113F67">
              <w:rPr>
                <w:noProof/>
                <w:webHidden/>
              </w:rPr>
              <w:instrText xml:space="preserve"> PAGEREF _Toc117246758 \h </w:instrText>
            </w:r>
            <w:r w:rsidR="00113F67">
              <w:rPr>
                <w:noProof/>
                <w:webHidden/>
              </w:rPr>
            </w:r>
            <w:r w:rsidR="00113F67">
              <w:rPr>
                <w:noProof/>
                <w:webHidden/>
              </w:rPr>
              <w:fldChar w:fldCharType="separate"/>
            </w:r>
            <w:r w:rsidR="00B3429A">
              <w:rPr>
                <w:noProof/>
                <w:webHidden/>
              </w:rPr>
              <w:t>5</w:t>
            </w:r>
            <w:r w:rsidR="00113F67">
              <w:rPr>
                <w:noProof/>
                <w:webHidden/>
              </w:rPr>
              <w:fldChar w:fldCharType="end"/>
            </w:r>
          </w:hyperlink>
        </w:p>
        <w:p w14:paraId="6894587C" w14:textId="37AEB549" w:rsidR="00113F67" w:rsidRDefault="00F819E9">
          <w:pPr>
            <w:pStyle w:val="TOC2"/>
            <w:tabs>
              <w:tab w:val="right" w:leader="dot" w:pos="9350"/>
            </w:tabs>
            <w:rPr>
              <w:rFonts w:eastAsiaTheme="minorEastAsia"/>
              <w:noProof/>
            </w:rPr>
          </w:pPr>
          <w:hyperlink w:anchor="_Toc117246759" w:history="1">
            <w:r w:rsidR="00113F67" w:rsidRPr="00F373CE">
              <w:rPr>
                <w:rStyle w:val="Hyperlink"/>
                <w:rFonts w:ascii="Times New Roman" w:eastAsia="Calibri" w:hAnsi="Times New Roman" w:cs="Times New Roman"/>
                <w:noProof/>
                <w:lang w:val="en-GB"/>
              </w:rPr>
              <w:t>3.2. Selection Criteria - Evaluation Grid</w:t>
            </w:r>
            <w:r w:rsidR="00113F67">
              <w:rPr>
                <w:noProof/>
                <w:webHidden/>
              </w:rPr>
              <w:tab/>
            </w:r>
            <w:r w:rsidR="00113F67">
              <w:rPr>
                <w:noProof/>
                <w:webHidden/>
              </w:rPr>
              <w:fldChar w:fldCharType="begin"/>
            </w:r>
            <w:r w:rsidR="00113F67">
              <w:rPr>
                <w:noProof/>
                <w:webHidden/>
              </w:rPr>
              <w:instrText xml:space="preserve"> PAGEREF _Toc117246759 \h </w:instrText>
            </w:r>
            <w:r w:rsidR="00113F67">
              <w:rPr>
                <w:noProof/>
                <w:webHidden/>
              </w:rPr>
            </w:r>
            <w:r w:rsidR="00113F67">
              <w:rPr>
                <w:noProof/>
                <w:webHidden/>
              </w:rPr>
              <w:fldChar w:fldCharType="separate"/>
            </w:r>
            <w:r w:rsidR="00B3429A">
              <w:rPr>
                <w:noProof/>
                <w:webHidden/>
              </w:rPr>
              <w:t>6</w:t>
            </w:r>
            <w:r w:rsidR="00113F67">
              <w:rPr>
                <w:noProof/>
                <w:webHidden/>
              </w:rPr>
              <w:fldChar w:fldCharType="end"/>
            </w:r>
          </w:hyperlink>
        </w:p>
        <w:p w14:paraId="1E138622" w14:textId="37409459" w:rsidR="00113F67" w:rsidRDefault="00F819E9">
          <w:pPr>
            <w:pStyle w:val="TOC2"/>
            <w:tabs>
              <w:tab w:val="right" w:leader="dot" w:pos="9350"/>
            </w:tabs>
            <w:rPr>
              <w:rFonts w:eastAsiaTheme="minorEastAsia"/>
              <w:noProof/>
            </w:rPr>
          </w:pPr>
          <w:hyperlink w:anchor="_Toc117246760" w:history="1">
            <w:r w:rsidR="00113F67" w:rsidRPr="00F373CE">
              <w:rPr>
                <w:rStyle w:val="Hyperlink"/>
                <w:rFonts w:ascii="Times New Roman" w:eastAsia="Calibri" w:hAnsi="Times New Roman" w:cs="Times New Roman"/>
                <w:noProof/>
                <w:lang w:val="en-GB"/>
              </w:rPr>
              <w:t>3.3. Eligible activities, Timeframe and Regions</w:t>
            </w:r>
            <w:r w:rsidR="00113F67">
              <w:rPr>
                <w:noProof/>
                <w:webHidden/>
              </w:rPr>
              <w:tab/>
            </w:r>
            <w:r w:rsidR="00113F67">
              <w:rPr>
                <w:noProof/>
                <w:webHidden/>
              </w:rPr>
              <w:fldChar w:fldCharType="begin"/>
            </w:r>
            <w:r w:rsidR="00113F67">
              <w:rPr>
                <w:noProof/>
                <w:webHidden/>
              </w:rPr>
              <w:instrText xml:space="preserve"> PAGEREF _Toc117246760 \h </w:instrText>
            </w:r>
            <w:r w:rsidR="00113F67">
              <w:rPr>
                <w:noProof/>
                <w:webHidden/>
              </w:rPr>
            </w:r>
            <w:r w:rsidR="00113F67">
              <w:rPr>
                <w:noProof/>
                <w:webHidden/>
              </w:rPr>
              <w:fldChar w:fldCharType="separate"/>
            </w:r>
            <w:r w:rsidR="00B3429A">
              <w:rPr>
                <w:noProof/>
                <w:webHidden/>
              </w:rPr>
              <w:t>6</w:t>
            </w:r>
            <w:r w:rsidR="00113F67">
              <w:rPr>
                <w:noProof/>
                <w:webHidden/>
              </w:rPr>
              <w:fldChar w:fldCharType="end"/>
            </w:r>
          </w:hyperlink>
        </w:p>
        <w:p w14:paraId="6E0D8E35" w14:textId="50813B3C" w:rsidR="00113F67" w:rsidRDefault="00F819E9">
          <w:pPr>
            <w:pStyle w:val="TOC2"/>
            <w:tabs>
              <w:tab w:val="right" w:leader="dot" w:pos="9350"/>
            </w:tabs>
            <w:rPr>
              <w:rFonts w:eastAsiaTheme="minorEastAsia"/>
              <w:noProof/>
            </w:rPr>
          </w:pPr>
          <w:hyperlink w:anchor="_Toc117246761" w:history="1">
            <w:r w:rsidR="00113F67" w:rsidRPr="00F373CE">
              <w:rPr>
                <w:rStyle w:val="Hyperlink"/>
                <w:rFonts w:ascii="Times New Roman" w:eastAsia="Calibri" w:hAnsi="Times New Roman" w:cs="Times New Roman"/>
                <w:noProof/>
                <w:lang w:val="en-GB"/>
              </w:rPr>
              <w:t>3.4. Eligible costs</w:t>
            </w:r>
            <w:r w:rsidR="00113F67">
              <w:rPr>
                <w:noProof/>
                <w:webHidden/>
              </w:rPr>
              <w:tab/>
            </w:r>
            <w:r w:rsidR="00113F67">
              <w:rPr>
                <w:noProof/>
                <w:webHidden/>
              </w:rPr>
              <w:fldChar w:fldCharType="begin"/>
            </w:r>
            <w:r w:rsidR="00113F67">
              <w:rPr>
                <w:noProof/>
                <w:webHidden/>
              </w:rPr>
              <w:instrText xml:space="preserve"> PAGEREF _Toc117246761 \h </w:instrText>
            </w:r>
            <w:r w:rsidR="00113F67">
              <w:rPr>
                <w:noProof/>
                <w:webHidden/>
              </w:rPr>
            </w:r>
            <w:r w:rsidR="00113F67">
              <w:rPr>
                <w:noProof/>
                <w:webHidden/>
              </w:rPr>
              <w:fldChar w:fldCharType="separate"/>
            </w:r>
            <w:r w:rsidR="00B3429A">
              <w:rPr>
                <w:noProof/>
                <w:webHidden/>
              </w:rPr>
              <w:t>7</w:t>
            </w:r>
            <w:r w:rsidR="00113F67">
              <w:rPr>
                <w:noProof/>
                <w:webHidden/>
              </w:rPr>
              <w:fldChar w:fldCharType="end"/>
            </w:r>
          </w:hyperlink>
        </w:p>
        <w:p w14:paraId="19156883" w14:textId="548E7B2B" w:rsidR="00113F67" w:rsidRDefault="00F819E9">
          <w:pPr>
            <w:pStyle w:val="TOC2"/>
            <w:tabs>
              <w:tab w:val="right" w:leader="dot" w:pos="9350"/>
            </w:tabs>
            <w:rPr>
              <w:rFonts w:eastAsiaTheme="minorEastAsia"/>
              <w:noProof/>
            </w:rPr>
          </w:pPr>
          <w:hyperlink w:anchor="_Toc117246762" w:history="1">
            <w:r w:rsidR="00113F67" w:rsidRPr="00F373CE">
              <w:rPr>
                <w:rStyle w:val="Hyperlink"/>
                <w:rFonts w:ascii="Times New Roman" w:eastAsia="Calibri" w:hAnsi="Times New Roman" w:cs="Times New Roman"/>
                <w:noProof/>
                <w:lang w:val="en-GB"/>
              </w:rPr>
              <w:t>3.5. Ineligible costs</w:t>
            </w:r>
            <w:r w:rsidR="00113F67">
              <w:rPr>
                <w:noProof/>
                <w:webHidden/>
              </w:rPr>
              <w:tab/>
            </w:r>
            <w:r w:rsidR="00113F67">
              <w:rPr>
                <w:noProof/>
                <w:webHidden/>
              </w:rPr>
              <w:fldChar w:fldCharType="begin"/>
            </w:r>
            <w:r w:rsidR="00113F67">
              <w:rPr>
                <w:noProof/>
                <w:webHidden/>
              </w:rPr>
              <w:instrText xml:space="preserve"> PAGEREF _Toc117246762 \h </w:instrText>
            </w:r>
            <w:r w:rsidR="00113F67">
              <w:rPr>
                <w:noProof/>
                <w:webHidden/>
              </w:rPr>
            </w:r>
            <w:r w:rsidR="00113F67">
              <w:rPr>
                <w:noProof/>
                <w:webHidden/>
              </w:rPr>
              <w:fldChar w:fldCharType="separate"/>
            </w:r>
            <w:r w:rsidR="00B3429A">
              <w:rPr>
                <w:noProof/>
                <w:webHidden/>
              </w:rPr>
              <w:t>7</w:t>
            </w:r>
            <w:r w:rsidR="00113F67">
              <w:rPr>
                <w:noProof/>
                <w:webHidden/>
              </w:rPr>
              <w:fldChar w:fldCharType="end"/>
            </w:r>
          </w:hyperlink>
        </w:p>
        <w:p w14:paraId="65573ABC" w14:textId="297FE090" w:rsidR="00113F67" w:rsidRDefault="00F819E9">
          <w:pPr>
            <w:pStyle w:val="TOC1"/>
            <w:tabs>
              <w:tab w:val="right" w:leader="dot" w:pos="9350"/>
            </w:tabs>
            <w:rPr>
              <w:rFonts w:eastAsiaTheme="minorEastAsia"/>
              <w:noProof/>
            </w:rPr>
          </w:pPr>
          <w:hyperlink w:anchor="_Toc117246763" w:history="1">
            <w:r w:rsidR="00113F67" w:rsidRPr="00F373CE">
              <w:rPr>
                <w:rStyle w:val="Hyperlink"/>
                <w:rFonts w:ascii="Times New Roman" w:eastAsia="Calibri" w:hAnsi="Times New Roman" w:cs="Times New Roman"/>
                <w:noProof/>
                <w:lang w:val="en-GB"/>
              </w:rPr>
              <w:t>4. HOW TO APPLY?</w:t>
            </w:r>
            <w:r w:rsidR="00113F67">
              <w:rPr>
                <w:noProof/>
                <w:webHidden/>
              </w:rPr>
              <w:tab/>
            </w:r>
            <w:r w:rsidR="00113F67">
              <w:rPr>
                <w:noProof/>
                <w:webHidden/>
              </w:rPr>
              <w:fldChar w:fldCharType="begin"/>
            </w:r>
            <w:r w:rsidR="00113F67">
              <w:rPr>
                <w:noProof/>
                <w:webHidden/>
              </w:rPr>
              <w:instrText xml:space="preserve"> PAGEREF _Toc117246763 \h </w:instrText>
            </w:r>
            <w:r w:rsidR="00113F67">
              <w:rPr>
                <w:noProof/>
                <w:webHidden/>
              </w:rPr>
            </w:r>
            <w:r w:rsidR="00113F67">
              <w:rPr>
                <w:noProof/>
                <w:webHidden/>
              </w:rPr>
              <w:fldChar w:fldCharType="separate"/>
            </w:r>
            <w:r w:rsidR="00B3429A">
              <w:rPr>
                <w:noProof/>
                <w:webHidden/>
              </w:rPr>
              <w:t>7</w:t>
            </w:r>
            <w:r w:rsidR="00113F67">
              <w:rPr>
                <w:noProof/>
                <w:webHidden/>
              </w:rPr>
              <w:fldChar w:fldCharType="end"/>
            </w:r>
          </w:hyperlink>
        </w:p>
        <w:p w14:paraId="5E7533A2" w14:textId="3105BBF6" w:rsidR="00113F67" w:rsidRDefault="00F819E9">
          <w:pPr>
            <w:pStyle w:val="TOC2"/>
            <w:tabs>
              <w:tab w:val="right" w:leader="dot" w:pos="9350"/>
            </w:tabs>
            <w:rPr>
              <w:rFonts w:eastAsiaTheme="minorEastAsia"/>
              <w:noProof/>
            </w:rPr>
          </w:pPr>
          <w:hyperlink w:anchor="_Toc117246764" w:history="1">
            <w:r w:rsidR="00113F67" w:rsidRPr="00F373CE">
              <w:rPr>
                <w:rStyle w:val="Hyperlink"/>
                <w:rFonts w:ascii="Times New Roman" w:eastAsia="Calibri" w:hAnsi="Times New Roman" w:cs="Times New Roman"/>
                <w:noProof/>
                <w:lang w:val="en-GB"/>
              </w:rPr>
              <w:t>4.1. Project Application Form</w:t>
            </w:r>
            <w:r w:rsidR="00113F67">
              <w:rPr>
                <w:noProof/>
                <w:webHidden/>
              </w:rPr>
              <w:tab/>
            </w:r>
            <w:r w:rsidR="00113F67">
              <w:rPr>
                <w:noProof/>
                <w:webHidden/>
              </w:rPr>
              <w:fldChar w:fldCharType="begin"/>
            </w:r>
            <w:r w:rsidR="00113F67">
              <w:rPr>
                <w:noProof/>
                <w:webHidden/>
              </w:rPr>
              <w:instrText xml:space="preserve"> PAGEREF _Toc117246764 \h </w:instrText>
            </w:r>
            <w:r w:rsidR="00113F67">
              <w:rPr>
                <w:noProof/>
                <w:webHidden/>
              </w:rPr>
            </w:r>
            <w:r w:rsidR="00113F67">
              <w:rPr>
                <w:noProof/>
                <w:webHidden/>
              </w:rPr>
              <w:fldChar w:fldCharType="separate"/>
            </w:r>
            <w:r w:rsidR="00B3429A">
              <w:rPr>
                <w:noProof/>
                <w:webHidden/>
              </w:rPr>
              <w:t>8</w:t>
            </w:r>
            <w:r w:rsidR="00113F67">
              <w:rPr>
                <w:noProof/>
                <w:webHidden/>
              </w:rPr>
              <w:fldChar w:fldCharType="end"/>
            </w:r>
          </w:hyperlink>
        </w:p>
        <w:p w14:paraId="514AB8EC" w14:textId="19842073" w:rsidR="00113F67" w:rsidRDefault="00F819E9">
          <w:pPr>
            <w:pStyle w:val="TOC2"/>
            <w:tabs>
              <w:tab w:val="right" w:leader="dot" w:pos="9350"/>
            </w:tabs>
            <w:rPr>
              <w:rFonts w:eastAsiaTheme="minorEastAsia"/>
              <w:noProof/>
            </w:rPr>
          </w:pPr>
          <w:hyperlink w:anchor="_Toc117246765" w:history="1">
            <w:r w:rsidR="00113F67" w:rsidRPr="00F373CE">
              <w:rPr>
                <w:rStyle w:val="Hyperlink"/>
                <w:rFonts w:ascii="Times New Roman" w:eastAsia="Calibri" w:hAnsi="Times New Roman" w:cs="Times New Roman"/>
                <w:noProof/>
                <w:lang w:val="en-GB"/>
              </w:rPr>
              <w:t>4.2. Budget Form</w:t>
            </w:r>
            <w:r w:rsidR="00113F67">
              <w:rPr>
                <w:noProof/>
                <w:webHidden/>
              </w:rPr>
              <w:tab/>
            </w:r>
            <w:r w:rsidR="00113F67">
              <w:rPr>
                <w:noProof/>
                <w:webHidden/>
              </w:rPr>
              <w:fldChar w:fldCharType="begin"/>
            </w:r>
            <w:r w:rsidR="00113F67">
              <w:rPr>
                <w:noProof/>
                <w:webHidden/>
              </w:rPr>
              <w:instrText xml:space="preserve"> PAGEREF _Toc117246765 \h </w:instrText>
            </w:r>
            <w:r w:rsidR="00113F67">
              <w:rPr>
                <w:noProof/>
                <w:webHidden/>
              </w:rPr>
            </w:r>
            <w:r w:rsidR="00113F67">
              <w:rPr>
                <w:noProof/>
                <w:webHidden/>
              </w:rPr>
              <w:fldChar w:fldCharType="separate"/>
            </w:r>
            <w:r w:rsidR="00B3429A">
              <w:rPr>
                <w:noProof/>
                <w:webHidden/>
              </w:rPr>
              <w:t>8</w:t>
            </w:r>
            <w:r w:rsidR="00113F67">
              <w:rPr>
                <w:noProof/>
                <w:webHidden/>
              </w:rPr>
              <w:fldChar w:fldCharType="end"/>
            </w:r>
          </w:hyperlink>
        </w:p>
        <w:p w14:paraId="3AA5253A" w14:textId="5A1B4A4D" w:rsidR="00113F67" w:rsidRDefault="00F819E9">
          <w:pPr>
            <w:pStyle w:val="TOC2"/>
            <w:tabs>
              <w:tab w:val="right" w:leader="dot" w:pos="9350"/>
            </w:tabs>
            <w:rPr>
              <w:rFonts w:eastAsiaTheme="minorEastAsia"/>
              <w:noProof/>
            </w:rPr>
          </w:pPr>
          <w:hyperlink w:anchor="_Toc117246766" w:history="1">
            <w:r w:rsidR="00113F67" w:rsidRPr="00F373CE">
              <w:rPr>
                <w:rStyle w:val="Hyperlink"/>
                <w:rFonts w:ascii="Times New Roman" w:eastAsia="Calibri" w:hAnsi="Times New Roman" w:cs="Times New Roman"/>
                <w:noProof/>
                <w:lang w:val="en-GB"/>
              </w:rPr>
              <w:t>4.3. Where to submit the application?</w:t>
            </w:r>
            <w:r w:rsidR="00113F67">
              <w:rPr>
                <w:noProof/>
                <w:webHidden/>
              </w:rPr>
              <w:tab/>
            </w:r>
            <w:r w:rsidR="00113F67">
              <w:rPr>
                <w:noProof/>
                <w:webHidden/>
              </w:rPr>
              <w:fldChar w:fldCharType="begin"/>
            </w:r>
            <w:r w:rsidR="00113F67">
              <w:rPr>
                <w:noProof/>
                <w:webHidden/>
              </w:rPr>
              <w:instrText xml:space="preserve"> PAGEREF _Toc117246766 \h </w:instrText>
            </w:r>
            <w:r w:rsidR="00113F67">
              <w:rPr>
                <w:noProof/>
                <w:webHidden/>
              </w:rPr>
            </w:r>
            <w:r w:rsidR="00113F67">
              <w:rPr>
                <w:noProof/>
                <w:webHidden/>
              </w:rPr>
              <w:fldChar w:fldCharType="separate"/>
            </w:r>
            <w:r w:rsidR="00B3429A">
              <w:rPr>
                <w:noProof/>
                <w:webHidden/>
              </w:rPr>
              <w:t>8</w:t>
            </w:r>
            <w:r w:rsidR="00113F67">
              <w:rPr>
                <w:noProof/>
                <w:webHidden/>
              </w:rPr>
              <w:fldChar w:fldCharType="end"/>
            </w:r>
          </w:hyperlink>
        </w:p>
        <w:p w14:paraId="6C9206B2" w14:textId="3083634D" w:rsidR="00113F67" w:rsidRDefault="00F819E9">
          <w:pPr>
            <w:pStyle w:val="TOC2"/>
            <w:tabs>
              <w:tab w:val="right" w:leader="dot" w:pos="9350"/>
            </w:tabs>
            <w:rPr>
              <w:rFonts w:eastAsiaTheme="minorEastAsia"/>
              <w:noProof/>
            </w:rPr>
          </w:pPr>
          <w:hyperlink w:anchor="_Toc117246767" w:history="1">
            <w:r w:rsidR="00113F67" w:rsidRPr="00F373CE">
              <w:rPr>
                <w:rStyle w:val="Hyperlink"/>
                <w:rFonts w:ascii="Times New Roman" w:eastAsia="Calibri" w:hAnsi="Times New Roman" w:cs="Times New Roman"/>
                <w:noProof/>
                <w:lang w:val="en-GB"/>
              </w:rPr>
              <w:t>4.4. Deadline for submitting applications</w:t>
            </w:r>
            <w:r w:rsidR="00113F67">
              <w:rPr>
                <w:noProof/>
                <w:webHidden/>
              </w:rPr>
              <w:tab/>
            </w:r>
            <w:r w:rsidR="00113F67">
              <w:rPr>
                <w:noProof/>
                <w:webHidden/>
              </w:rPr>
              <w:fldChar w:fldCharType="begin"/>
            </w:r>
            <w:r w:rsidR="00113F67">
              <w:rPr>
                <w:noProof/>
                <w:webHidden/>
              </w:rPr>
              <w:instrText xml:space="preserve"> PAGEREF _Toc117246767 \h </w:instrText>
            </w:r>
            <w:r w:rsidR="00113F67">
              <w:rPr>
                <w:noProof/>
                <w:webHidden/>
              </w:rPr>
            </w:r>
            <w:r w:rsidR="00113F67">
              <w:rPr>
                <w:noProof/>
                <w:webHidden/>
              </w:rPr>
              <w:fldChar w:fldCharType="separate"/>
            </w:r>
            <w:r w:rsidR="00B3429A">
              <w:rPr>
                <w:noProof/>
                <w:webHidden/>
              </w:rPr>
              <w:t>8</w:t>
            </w:r>
            <w:r w:rsidR="00113F67">
              <w:rPr>
                <w:noProof/>
                <w:webHidden/>
              </w:rPr>
              <w:fldChar w:fldCharType="end"/>
            </w:r>
          </w:hyperlink>
        </w:p>
        <w:p w14:paraId="3917D8B2" w14:textId="02171BFC" w:rsidR="00113F67" w:rsidRDefault="00F819E9">
          <w:pPr>
            <w:pStyle w:val="TOC2"/>
            <w:tabs>
              <w:tab w:val="right" w:leader="dot" w:pos="9350"/>
            </w:tabs>
            <w:rPr>
              <w:rFonts w:eastAsiaTheme="minorEastAsia"/>
              <w:noProof/>
            </w:rPr>
          </w:pPr>
          <w:hyperlink w:anchor="_Toc117246768" w:history="1">
            <w:r w:rsidR="00113F67" w:rsidRPr="00F373CE">
              <w:rPr>
                <w:rStyle w:val="Hyperlink"/>
                <w:rFonts w:ascii="Times New Roman" w:eastAsia="Calibri" w:hAnsi="Times New Roman" w:cs="Times New Roman"/>
                <w:noProof/>
                <w:lang w:val="en-GB"/>
              </w:rPr>
              <w:t>4.5. How to contact if you have any questions?</w:t>
            </w:r>
            <w:r w:rsidR="00113F67">
              <w:rPr>
                <w:noProof/>
                <w:webHidden/>
              </w:rPr>
              <w:tab/>
            </w:r>
            <w:r w:rsidR="00113F67">
              <w:rPr>
                <w:noProof/>
                <w:webHidden/>
              </w:rPr>
              <w:fldChar w:fldCharType="begin"/>
            </w:r>
            <w:r w:rsidR="00113F67">
              <w:rPr>
                <w:noProof/>
                <w:webHidden/>
              </w:rPr>
              <w:instrText xml:space="preserve"> PAGEREF _Toc117246768 \h </w:instrText>
            </w:r>
            <w:r w:rsidR="00113F67">
              <w:rPr>
                <w:noProof/>
                <w:webHidden/>
              </w:rPr>
            </w:r>
            <w:r w:rsidR="00113F67">
              <w:rPr>
                <w:noProof/>
                <w:webHidden/>
              </w:rPr>
              <w:fldChar w:fldCharType="separate"/>
            </w:r>
            <w:r w:rsidR="00B3429A">
              <w:rPr>
                <w:noProof/>
                <w:webHidden/>
              </w:rPr>
              <w:t>8</w:t>
            </w:r>
            <w:r w:rsidR="00113F67">
              <w:rPr>
                <w:noProof/>
                <w:webHidden/>
              </w:rPr>
              <w:fldChar w:fldCharType="end"/>
            </w:r>
          </w:hyperlink>
        </w:p>
        <w:p w14:paraId="62E0EC38" w14:textId="53061B82" w:rsidR="00113F67" w:rsidRDefault="00F819E9">
          <w:pPr>
            <w:pStyle w:val="TOC2"/>
            <w:tabs>
              <w:tab w:val="right" w:leader="dot" w:pos="9350"/>
            </w:tabs>
            <w:rPr>
              <w:rFonts w:eastAsiaTheme="minorEastAsia"/>
              <w:noProof/>
            </w:rPr>
          </w:pPr>
          <w:hyperlink w:anchor="_Toc117246769" w:history="1">
            <w:r w:rsidR="00113F67" w:rsidRPr="00F373CE">
              <w:rPr>
                <w:rStyle w:val="Hyperlink"/>
                <w:rFonts w:ascii="Times New Roman" w:eastAsia="Calibri" w:hAnsi="Times New Roman" w:cs="Times New Roman"/>
                <w:noProof/>
                <w:lang w:val="en-GB"/>
              </w:rPr>
              <w:t>4.6. Info session, online through Zoom</w:t>
            </w:r>
            <w:r w:rsidR="00113F67">
              <w:rPr>
                <w:noProof/>
                <w:webHidden/>
              </w:rPr>
              <w:tab/>
            </w:r>
            <w:r w:rsidR="00113F67">
              <w:rPr>
                <w:noProof/>
                <w:webHidden/>
              </w:rPr>
              <w:fldChar w:fldCharType="begin"/>
            </w:r>
            <w:r w:rsidR="00113F67">
              <w:rPr>
                <w:noProof/>
                <w:webHidden/>
              </w:rPr>
              <w:instrText xml:space="preserve"> PAGEREF _Toc117246769 \h </w:instrText>
            </w:r>
            <w:r w:rsidR="00113F67">
              <w:rPr>
                <w:noProof/>
                <w:webHidden/>
              </w:rPr>
            </w:r>
            <w:r w:rsidR="00113F67">
              <w:rPr>
                <w:noProof/>
                <w:webHidden/>
              </w:rPr>
              <w:fldChar w:fldCharType="separate"/>
            </w:r>
            <w:r w:rsidR="00B3429A">
              <w:rPr>
                <w:noProof/>
                <w:webHidden/>
              </w:rPr>
              <w:t>9</w:t>
            </w:r>
            <w:r w:rsidR="00113F67">
              <w:rPr>
                <w:noProof/>
                <w:webHidden/>
              </w:rPr>
              <w:fldChar w:fldCharType="end"/>
            </w:r>
          </w:hyperlink>
        </w:p>
        <w:p w14:paraId="69D30C17" w14:textId="191DD23D" w:rsidR="00113F67" w:rsidRDefault="00F819E9">
          <w:pPr>
            <w:pStyle w:val="TOC1"/>
            <w:tabs>
              <w:tab w:val="right" w:leader="dot" w:pos="9350"/>
            </w:tabs>
            <w:rPr>
              <w:rFonts w:eastAsiaTheme="minorEastAsia"/>
              <w:noProof/>
            </w:rPr>
          </w:pPr>
          <w:hyperlink w:anchor="_Toc117246770" w:history="1">
            <w:r w:rsidR="00113F67" w:rsidRPr="00F373CE">
              <w:rPr>
                <w:rStyle w:val="Hyperlink"/>
                <w:rFonts w:ascii="Times New Roman" w:eastAsia="Calibri" w:hAnsi="Times New Roman" w:cs="Times New Roman"/>
                <w:noProof/>
                <w:lang w:val="en-GB"/>
              </w:rPr>
              <w:t>5. EVALUATION</w:t>
            </w:r>
            <w:r w:rsidR="00113F67">
              <w:rPr>
                <w:noProof/>
                <w:webHidden/>
              </w:rPr>
              <w:tab/>
            </w:r>
            <w:r w:rsidR="00113F67">
              <w:rPr>
                <w:noProof/>
                <w:webHidden/>
              </w:rPr>
              <w:fldChar w:fldCharType="begin"/>
            </w:r>
            <w:r w:rsidR="00113F67">
              <w:rPr>
                <w:noProof/>
                <w:webHidden/>
              </w:rPr>
              <w:instrText xml:space="preserve"> PAGEREF _Toc117246770 \h </w:instrText>
            </w:r>
            <w:r w:rsidR="00113F67">
              <w:rPr>
                <w:noProof/>
                <w:webHidden/>
              </w:rPr>
            </w:r>
            <w:r w:rsidR="00113F67">
              <w:rPr>
                <w:noProof/>
                <w:webHidden/>
              </w:rPr>
              <w:fldChar w:fldCharType="separate"/>
            </w:r>
            <w:r w:rsidR="00B3429A">
              <w:rPr>
                <w:noProof/>
                <w:webHidden/>
              </w:rPr>
              <w:t>9</w:t>
            </w:r>
            <w:r w:rsidR="00113F67">
              <w:rPr>
                <w:noProof/>
                <w:webHidden/>
              </w:rPr>
              <w:fldChar w:fldCharType="end"/>
            </w:r>
          </w:hyperlink>
        </w:p>
        <w:p w14:paraId="6083AFD6" w14:textId="1C3B4754" w:rsidR="00113F67" w:rsidRDefault="00F819E9">
          <w:pPr>
            <w:pStyle w:val="TOC2"/>
            <w:tabs>
              <w:tab w:val="right" w:leader="dot" w:pos="9350"/>
            </w:tabs>
            <w:rPr>
              <w:rFonts w:eastAsiaTheme="minorEastAsia"/>
              <w:noProof/>
            </w:rPr>
          </w:pPr>
          <w:hyperlink w:anchor="_Toc117246771" w:history="1">
            <w:r w:rsidR="00113F67" w:rsidRPr="00F373CE">
              <w:rPr>
                <w:rStyle w:val="Hyperlink"/>
                <w:rFonts w:ascii="Times New Roman" w:eastAsia="Calibri" w:hAnsi="Times New Roman" w:cs="Times New Roman"/>
                <w:noProof/>
                <w:lang w:val="en-GB"/>
              </w:rPr>
              <w:t>5.1. Applications will go through the following procedure</w:t>
            </w:r>
            <w:r w:rsidR="00113F67">
              <w:rPr>
                <w:noProof/>
                <w:webHidden/>
              </w:rPr>
              <w:tab/>
            </w:r>
            <w:r w:rsidR="00113F67">
              <w:rPr>
                <w:noProof/>
                <w:webHidden/>
              </w:rPr>
              <w:fldChar w:fldCharType="begin"/>
            </w:r>
            <w:r w:rsidR="00113F67">
              <w:rPr>
                <w:noProof/>
                <w:webHidden/>
              </w:rPr>
              <w:instrText xml:space="preserve"> PAGEREF _Toc117246771 \h </w:instrText>
            </w:r>
            <w:r w:rsidR="00113F67">
              <w:rPr>
                <w:noProof/>
                <w:webHidden/>
              </w:rPr>
            </w:r>
            <w:r w:rsidR="00113F67">
              <w:rPr>
                <w:noProof/>
                <w:webHidden/>
              </w:rPr>
              <w:fldChar w:fldCharType="separate"/>
            </w:r>
            <w:r w:rsidR="00B3429A">
              <w:rPr>
                <w:noProof/>
                <w:webHidden/>
              </w:rPr>
              <w:t>9</w:t>
            </w:r>
            <w:r w:rsidR="00113F67">
              <w:rPr>
                <w:noProof/>
                <w:webHidden/>
              </w:rPr>
              <w:fldChar w:fldCharType="end"/>
            </w:r>
          </w:hyperlink>
        </w:p>
        <w:p w14:paraId="36FD8AA5" w14:textId="1AA70C07" w:rsidR="00113F67" w:rsidRDefault="00F819E9">
          <w:pPr>
            <w:pStyle w:val="TOC2"/>
            <w:tabs>
              <w:tab w:val="right" w:leader="dot" w:pos="9350"/>
            </w:tabs>
            <w:rPr>
              <w:rFonts w:eastAsiaTheme="minorEastAsia"/>
              <w:noProof/>
            </w:rPr>
          </w:pPr>
          <w:hyperlink w:anchor="_Toc117246772" w:history="1">
            <w:r w:rsidR="00113F67" w:rsidRPr="00F373CE">
              <w:rPr>
                <w:rStyle w:val="Hyperlink"/>
                <w:rFonts w:ascii="Times New Roman" w:eastAsia="Calibri" w:hAnsi="Times New Roman" w:cs="Times New Roman"/>
                <w:noProof/>
                <w:lang w:val="en-GB"/>
              </w:rPr>
              <w:t>5.2. Additional Documentation and Contracting</w:t>
            </w:r>
            <w:r w:rsidR="00113F67">
              <w:rPr>
                <w:noProof/>
                <w:webHidden/>
              </w:rPr>
              <w:tab/>
            </w:r>
            <w:r w:rsidR="00113F67">
              <w:rPr>
                <w:noProof/>
                <w:webHidden/>
              </w:rPr>
              <w:fldChar w:fldCharType="begin"/>
            </w:r>
            <w:r w:rsidR="00113F67">
              <w:rPr>
                <w:noProof/>
                <w:webHidden/>
              </w:rPr>
              <w:instrText xml:space="preserve"> PAGEREF _Toc117246772 \h </w:instrText>
            </w:r>
            <w:r w:rsidR="00113F67">
              <w:rPr>
                <w:noProof/>
                <w:webHidden/>
              </w:rPr>
            </w:r>
            <w:r w:rsidR="00113F67">
              <w:rPr>
                <w:noProof/>
                <w:webHidden/>
              </w:rPr>
              <w:fldChar w:fldCharType="separate"/>
            </w:r>
            <w:r w:rsidR="00B3429A">
              <w:rPr>
                <w:noProof/>
                <w:webHidden/>
              </w:rPr>
              <w:t>9</w:t>
            </w:r>
            <w:r w:rsidR="00113F67">
              <w:rPr>
                <w:noProof/>
                <w:webHidden/>
              </w:rPr>
              <w:fldChar w:fldCharType="end"/>
            </w:r>
          </w:hyperlink>
        </w:p>
        <w:p w14:paraId="37BCB6FB" w14:textId="2EC75B08" w:rsidR="00113F67" w:rsidRDefault="00F819E9">
          <w:pPr>
            <w:pStyle w:val="TOC1"/>
            <w:tabs>
              <w:tab w:val="right" w:leader="dot" w:pos="9350"/>
            </w:tabs>
            <w:rPr>
              <w:rFonts w:eastAsiaTheme="minorEastAsia"/>
              <w:noProof/>
            </w:rPr>
          </w:pPr>
          <w:hyperlink w:anchor="_Toc117246773" w:history="1">
            <w:r w:rsidR="00113F67" w:rsidRPr="00F373CE">
              <w:rPr>
                <w:rStyle w:val="Hyperlink"/>
                <w:rFonts w:ascii="Times New Roman" w:eastAsia="Calibri" w:hAnsi="Times New Roman" w:cs="Times New Roman"/>
                <w:noProof/>
                <w:lang w:val="en-GB"/>
              </w:rPr>
              <w:t>6. INDICATIVE CALENDAR OF CALL REALIZATION</w:t>
            </w:r>
            <w:r w:rsidR="00113F67">
              <w:rPr>
                <w:noProof/>
                <w:webHidden/>
              </w:rPr>
              <w:tab/>
            </w:r>
            <w:r w:rsidR="00113F67">
              <w:rPr>
                <w:noProof/>
                <w:webHidden/>
              </w:rPr>
              <w:fldChar w:fldCharType="begin"/>
            </w:r>
            <w:r w:rsidR="00113F67">
              <w:rPr>
                <w:noProof/>
                <w:webHidden/>
              </w:rPr>
              <w:instrText xml:space="preserve"> PAGEREF _Toc117246773 \h </w:instrText>
            </w:r>
            <w:r w:rsidR="00113F67">
              <w:rPr>
                <w:noProof/>
                <w:webHidden/>
              </w:rPr>
            </w:r>
            <w:r w:rsidR="00113F67">
              <w:rPr>
                <w:noProof/>
                <w:webHidden/>
              </w:rPr>
              <w:fldChar w:fldCharType="separate"/>
            </w:r>
            <w:r w:rsidR="00B3429A">
              <w:rPr>
                <w:noProof/>
                <w:webHidden/>
              </w:rPr>
              <w:t>9</w:t>
            </w:r>
            <w:r w:rsidR="00113F67">
              <w:rPr>
                <w:noProof/>
                <w:webHidden/>
              </w:rPr>
              <w:fldChar w:fldCharType="end"/>
            </w:r>
          </w:hyperlink>
        </w:p>
        <w:p w14:paraId="5DC48942" w14:textId="5273A38D" w:rsidR="00113F67" w:rsidRDefault="00F819E9">
          <w:pPr>
            <w:pStyle w:val="TOC1"/>
            <w:tabs>
              <w:tab w:val="right" w:leader="dot" w:pos="9350"/>
            </w:tabs>
            <w:rPr>
              <w:rFonts w:eastAsiaTheme="minorEastAsia"/>
              <w:noProof/>
            </w:rPr>
          </w:pPr>
          <w:hyperlink w:anchor="_Toc117246774" w:history="1">
            <w:r w:rsidR="00113F67" w:rsidRPr="00F373CE">
              <w:rPr>
                <w:rStyle w:val="Hyperlink"/>
                <w:rFonts w:ascii="Times New Roman" w:eastAsia="Calibri" w:hAnsi="Times New Roman" w:cs="Times New Roman"/>
                <w:noProof/>
                <w:lang w:val="en-GB"/>
              </w:rPr>
              <w:t>7. LIST OF FORMS TO USE FOR THIS CALL</w:t>
            </w:r>
            <w:r w:rsidR="00113F67">
              <w:rPr>
                <w:noProof/>
                <w:webHidden/>
              </w:rPr>
              <w:tab/>
            </w:r>
            <w:r w:rsidR="00113F67">
              <w:rPr>
                <w:noProof/>
                <w:webHidden/>
              </w:rPr>
              <w:fldChar w:fldCharType="begin"/>
            </w:r>
            <w:r w:rsidR="00113F67">
              <w:rPr>
                <w:noProof/>
                <w:webHidden/>
              </w:rPr>
              <w:instrText xml:space="preserve"> PAGEREF _Toc117246774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57D28D28" w14:textId="3A2788DB" w:rsidR="00113F67" w:rsidRDefault="00F819E9">
          <w:pPr>
            <w:pStyle w:val="TOC1"/>
            <w:tabs>
              <w:tab w:val="right" w:leader="dot" w:pos="9350"/>
            </w:tabs>
            <w:rPr>
              <w:rFonts w:eastAsiaTheme="minorEastAsia"/>
              <w:noProof/>
            </w:rPr>
          </w:pPr>
          <w:hyperlink w:anchor="_Toc117246775" w:history="1">
            <w:r w:rsidR="00113F67" w:rsidRPr="00F373CE">
              <w:rPr>
                <w:rStyle w:val="Hyperlink"/>
                <w:rFonts w:ascii="Times New Roman" w:eastAsia="Calibri" w:hAnsi="Times New Roman" w:cs="Times New Roman"/>
                <w:noProof/>
                <w:lang w:val="en-GB"/>
              </w:rPr>
              <w:t>8. ETHICS CLAUSES AND CODE OF CONDUCT</w:t>
            </w:r>
            <w:r w:rsidR="00113F67">
              <w:rPr>
                <w:noProof/>
                <w:webHidden/>
              </w:rPr>
              <w:tab/>
            </w:r>
            <w:r w:rsidR="00113F67">
              <w:rPr>
                <w:noProof/>
                <w:webHidden/>
              </w:rPr>
              <w:fldChar w:fldCharType="begin"/>
            </w:r>
            <w:r w:rsidR="00113F67">
              <w:rPr>
                <w:noProof/>
                <w:webHidden/>
              </w:rPr>
              <w:instrText xml:space="preserve"> PAGEREF _Toc117246775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437E0BC0" w14:textId="132ADA5C" w:rsidR="00113F67" w:rsidRDefault="00F819E9">
          <w:pPr>
            <w:pStyle w:val="TOC2"/>
            <w:tabs>
              <w:tab w:val="right" w:leader="dot" w:pos="9350"/>
            </w:tabs>
            <w:rPr>
              <w:rFonts w:eastAsiaTheme="minorEastAsia"/>
              <w:noProof/>
            </w:rPr>
          </w:pPr>
          <w:hyperlink w:anchor="_Toc117246776" w:history="1">
            <w:r w:rsidR="00113F67" w:rsidRPr="00F373CE">
              <w:rPr>
                <w:rStyle w:val="Hyperlink"/>
                <w:rFonts w:ascii="Times New Roman" w:eastAsia="Calibri" w:hAnsi="Times New Roman" w:cs="Times New Roman"/>
                <w:noProof/>
                <w:lang w:val="en-GB"/>
              </w:rPr>
              <w:t>8.1. Absence of conflict of interest</w:t>
            </w:r>
            <w:r w:rsidR="00113F67">
              <w:rPr>
                <w:noProof/>
                <w:webHidden/>
              </w:rPr>
              <w:tab/>
            </w:r>
            <w:r w:rsidR="00113F67">
              <w:rPr>
                <w:noProof/>
                <w:webHidden/>
              </w:rPr>
              <w:fldChar w:fldCharType="begin"/>
            </w:r>
            <w:r w:rsidR="00113F67">
              <w:rPr>
                <w:noProof/>
                <w:webHidden/>
              </w:rPr>
              <w:instrText xml:space="preserve"> PAGEREF _Toc117246776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5595A4E2" w14:textId="37072827" w:rsidR="00113F67" w:rsidRDefault="00F819E9">
          <w:pPr>
            <w:pStyle w:val="TOC2"/>
            <w:tabs>
              <w:tab w:val="right" w:leader="dot" w:pos="9350"/>
            </w:tabs>
            <w:rPr>
              <w:rFonts w:eastAsiaTheme="minorEastAsia"/>
              <w:noProof/>
            </w:rPr>
          </w:pPr>
          <w:hyperlink w:anchor="_Toc117246777" w:history="1">
            <w:r w:rsidR="00113F67" w:rsidRPr="00F373CE">
              <w:rPr>
                <w:rStyle w:val="Hyperlink"/>
                <w:rFonts w:ascii="Times New Roman" w:eastAsia="Calibri" w:hAnsi="Times New Roman" w:cs="Times New Roman"/>
                <w:noProof/>
                <w:lang w:val="en-GB"/>
              </w:rPr>
              <w:t>8.2. Respect for human rights as well as environmental legislation and core labour standards</w:t>
            </w:r>
            <w:r w:rsidR="00113F67">
              <w:rPr>
                <w:noProof/>
                <w:webHidden/>
              </w:rPr>
              <w:tab/>
            </w:r>
            <w:r w:rsidR="00113F67">
              <w:rPr>
                <w:noProof/>
                <w:webHidden/>
              </w:rPr>
              <w:fldChar w:fldCharType="begin"/>
            </w:r>
            <w:r w:rsidR="00113F67">
              <w:rPr>
                <w:noProof/>
                <w:webHidden/>
              </w:rPr>
              <w:instrText xml:space="preserve"> PAGEREF _Toc117246777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68E34DA9" w14:textId="08FA97FA" w:rsidR="00113F67" w:rsidRDefault="00F819E9">
          <w:pPr>
            <w:pStyle w:val="TOC2"/>
            <w:tabs>
              <w:tab w:val="right" w:leader="dot" w:pos="9350"/>
            </w:tabs>
            <w:rPr>
              <w:rFonts w:eastAsiaTheme="minorEastAsia"/>
              <w:noProof/>
            </w:rPr>
          </w:pPr>
          <w:hyperlink w:anchor="_Toc117246778" w:history="1">
            <w:r w:rsidR="00113F67" w:rsidRPr="00F373CE">
              <w:rPr>
                <w:rStyle w:val="Hyperlink"/>
                <w:rFonts w:ascii="Times New Roman" w:eastAsia="Calibri" w:hAnsi="Times New Roman" w:cs="Times New Roman"/>
                <w:noProof/>
                <w:lang w:val="en-GB"/>
              </w:rPr>
              <w:t>8.3. Zero tolerance for sexual exploitation and sexual abuse</w:t>
            </w:r>
            <w:r w:rsidR="00113F67">
              <w:rPr>
                <w:noProof/>
                <w:webHidden/>
              </w:rPr>
              <w:tab/>
            </w:r>
            <w:r w:rsidR="00113F67">
              <w:rPr>
                <w:noProof/>
                <w:webHidden/>
              </w:rPr>
              <w:fldChar w:fldCharType="begin"/>
            </w:r>
            <w:r w:rsidR="00113F67">
              <w:rPr>
                <w:noProof/>
                <w:webHidden/>
              </w:rPr>
              <w:instrText xml:space="preserve"> PAGEREF _Toc117246778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73274B3F" w14:textId="24FA0F98" w:rsidR="00113F67" w:rsidRDefault="00F819E9">
          <w:pPr>
            <w:pStyle w:val="TOC2"/>
            <w:tabs>
              <w:tab w:val="right" w:leader="dot" w:pos="9350"/>
            </w:tabs>
            <w:rPr>
              <w:rFonts w:eastAsiaTheme="minorEastAsia"/>
              <w:noProof/>
            </w:rPr>
          </w:pPr>
          <w:hyperlink w:anchor="_Toc117246779" w:history="1">
            <w:r w:rsidR="00113F67" w:rsidRPr="00F373CE">
              <w:rPr>
                <w:rStyle w:val="Hyperlink"/>
                <w:rFonts w:ascii="Times New Roman" w:eastAsia="Calibri" w:hAnsi="Times New Roman" w:cs="Times New Roman"/>
                <w:noProof/>
                <w:lang w:val="en-GB"/>
              </w:rPr>
              <w:t>8.4. Anti-corruption and anti-bribery</w:t>
            </w:r>
            <w:r w:rsidR="00113F67">
              <w:rPr>
                <w:noProof/>
                <w:webHidden/>
              </w:rPr>
              <w:tab/>
            </w:r>
            <w:r w:rsidR="00113F67">
              <w:rPr>
                <w:noProof/>
                <w:webHidden/>
              </w:rPr>
              <w:fldChar w:fldCharType="begin"/>
            </w:r>
            <w:r w:rsidR="00113F67">
              <w:rPr>
                <w:noProof/>
                <w:webHidden/>
              </w:rPr>
              <w:instrText xml:space="preserve"> PAGEREF _Toc117246779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457E9D95" w14:textId="15B7277D" w:rsidR="00113F67" w:rsidRDefault="00F819E9">
          <w:pPr>
            <w:pStyle w:val="TOC2"/>
            <w:tabs>
              <w:tab w:val="right" w:leader="dot" w:pos="9350"/>
            </w:tabs>
            <w:rPr>
              <w:rFonts w:eastAsiaTheme="minorEastAsia"/>
              <w:noProof/>
            </w:rPr>
          </w:pPr>
          <w:hyperlink w:anchor="_Toc117246780" w:history="1">
            <w:r w:rsidR="00113F67" w:rsidRPr="00F373CE">
              <w:rPr>
                <w:rStyle w:val="Hyperlink"/>
                <w:rFonts w:ascii="Times New Roman" w:eastAsia="Calibri" w:hAnsi="Times New Roman" w:cs="Times New Roman"/>
                <w:noProof/>
                <w:lang w:val="en-GB"/>
              </w:rPr>
              <w:t>8.5. Unusual commercial expenses</w:t>
            </w:r>
            <w:r w:rsidR="00113F67">
              <w:rPr>
                <w:noProof/>
                <w:webHidden/>
              </w:rPr>
              <w:tab/>
            </w:r>
            <w:r w:rsidR="00113F67">
              <w:rPr>
                <w:noProof/>
                <w:webHidden/>
              </w:rPr>
              <w:fldChar w:fldCharType="begin"/>
            </w:r>
            <w:r w:rsidR="00113F67">
              <w:rPr>
                <w:noProof/>
                <w:webHidden/>
              </w:rPr>
              <w:instrText xml:space="preserve"> PAGEREF _Toc117246780 \h </w:instrText>
            </w:r>
            <w:r w:rsidR="00113F67">
              <w:rPr>
                <w:noProof/>
                <w:webHidden/>
              </w:rPr>
            </w:r>
            <w:r w:rsidR="00113F67">
              <w:rPr>
                <w:noProof/>
                <w:webHidden/>
              </w:rPr>
              <w:fldChar w:fldCharType="separate"/>
            </w:r>
            <w:r w:rsidR="00B3429A">
              <w:rPr>
                <w:noProof/>
                <w:webHidden/>
              </w:rPr>
              <w:t>10</w:t>
            </w:r>
            <w:r w:rsidR="00113F67">
              <w:rPr>
                <w:noProof/>
                <w:webHidden/>
              </w:rPr>
              <w:fldChar w:fldCharType="end"/>
            </w:r>
          </w:hyperlink>
        </w:p>
        <w:p w14:paraId="257033F9" w14:textId="7EEADB19" w:rsidR="00113F67" w:rsidRDefault="00F819E9">
          <w:pPr>
            <w:pStyle w:val="TOC2"/>
            <w:tabs>
              <w:tab w:val="right" w:leader="dot" w:pos="9350"/>
            </w:tabs>
            <w:rPr>
              <w:rFonts w:eastAsiaTheme="minorEastAsia"/>
              <w:noProof/>
            </w:rPr>
          </w:pPr>
          <w:hyperlink w:anchor="_Toc117246781" w:history="1">
            <w:r w:rsidR="00113F67" w:rsidRPr="00F373CE">
              <w:rPr>
                <w:rStyle w:val="Hyperlink"/>
                <w:rFonts w:ascii="Times New Roman" w:eastAsia="Calibri" w:hAnsi="Times New Roman" w:cs="Times New Roman"/>
                <w:noProof/>
                <w:lang w:val="en-GB"/>
              </w:rPr>
              <w:t>8.6. Breach of obligations, irregularities or fraud</w:t>
            </w:r>
            <w:r w:rsidR="00113F67">
              <w:rPr>
                <w:noProof/>
                <w:webHidden/>
              </w:rPr>
              <w:tab/>
            </w:r>
            <w:r w:rsidR="00113F67">
              <w:rPr>
                <w:noProof/>
                <w:webHidden/>
              </w:rPr>
              <w:fldChar w:fldCharType="begin"/>
            </w:r>
            <w:r w:rsidR="00113F67">
              <w:rPr>
                <w:noProof/>
                <w:webHidden/>
              </w:rPr>
              <w:instrText xml:space="preserve"> PAGEREF _Toc117246781 \h </w:instrText>
            </w:r>
            <w:r w:rsidR="00113F67">
              <w:rPr>
                <w:noProof/>
                <w:webHidden/>
              </w:rPr>
            </w:r>
            <w:r w:rsidR="00113F67">
              <w:rPr>
                <w:noProof/>
                <w:webHidden/>
              </w:rPr>
              <w:fldChar w:fldCharType="separate"/>
            </w:r>
            <w:r w:rsidR="00B3429A">
              <w:rPr>
                <w:noProof/>
                <w:webHidden/>
              </w:rPr>
              <w:t>11</w:t>
            </w:r>
            <w:r w:rsidR="00113F67">
              <w:rPr>
                <w:noProof/>
                <w:webHidden/>
              </w:rPr>
              <w:fldChar w:fldCharType="end"/>
            </w:r>
          </w:hyperlink>
        </w:p>
        <w:p w14:paraId="5C869EF0" w14:textId="59B36E40" w:rsidR="00113F67" w:rsidRDefault="00F819E9" w:rsidP="0014702F">
          <w:pPr>
            <w:pStyle w:val="TOC1"/>
            <w:tabs>
              <w:tab w:val="right" w:leader="dot" w:pos="9350"/>
            </w:tabs>
            <w:spacing w:after="0"/>
            <w:rPr>
              <w:rFonts w:eastAsiaTheme="minorEastAsia"/>
              <w:noProof/>
            </w:rPr>
          </w:pPr>
          <w:hyperlink w:anchor="_Toc117246782" w:history="1">
            <w:r w:rsidR="00113F67" w:rsidRPr="00F373CE">
              <w:rPr>
                <w:rStyle w:val="Hyperlink"/>
                <w:rFonts w:ascii="Times New Roman" w:eastAsia="Calibri" w:hAnsi="Times New Roman" w:cs="Times New Roman"/>
                <w:noProof/>
                <w:lang w:val="en-GB"/>
              </w:rPr>
              <w:t>9. BIDDING COSTS</w:t>
            </w:r>
            <w:r w:rsidR="00113F67">
              <w:rPr>
                <w:noProof/>
                <w:webHidden/>
              </w:rPr>
              <w:tab/>
            </w:r>
            <w:r w:rsidR="00113F67">
              <w:rPr>
                <w:noProof/>
                <w:webHidden/>
              </w:rPr>
              <w:fldChar w:fldCharType="begin"/>
            </w:r>
            <w:r w:rsidR="00113F67">
              <w:rPr>
                <w:noProof/>
                <w:webHidden/>
              </w:rPr>
              <w:instrText xml:space="preserve"> PAGEREF _Toc117246782 \h </w:instrText>
            </w:r>
            <w:r w:rsidR="00113F67">
              <w:rPr>
                <w:noProof/>
                <w:webHidden/>
              </w:rPr>
            </w:r>
            <w:r w:rsidR="00113F67">
              <w:rPr>
                <w:noProof/>
                <w:webHidden/>
              </w:rPr>
              <w:fldChar w:fldCharType="separate"/>
            </w:r>
            <w:r w:rsidR="00B3429A">
              <w:rPr>
                <w:noProof/>
                <w:webHidden/>
              </w:rPr>
              <w:t>11</w:t>
            </w:r>
            <w:r w:rsidR="00113F67">
              <w:rPr>
                <w:noProof/>
                <w:webHidden/>
              </w:rPr>
              <w:fldChar w:fldCharType="end"/>
            </w:r>
          </w:hyperlink>
        </w:p>
        <w:p w14:paraId="338C41F8" w14:textId="418FF272" w:rsidR="00113F67" w:rsidRDefault="00F819E9" w:rsidP="0014702F">
          <w:pPr>
            <w:pStyle w:val="TOC1"/>
            <w:tabs>
              <w:tab w:val="right" w:leader="dot" w:pos="9350"/>
            </w:tabs>
            <w:spacing w:after="0"/>
            <w:rPr>
              <w:rFonts w:eastAsiaTheme="minorEastAsia"/>
              <w:noProof/>
            </w:rPr>
          </w:pPr>
          <w:hyperlink w:anchor="_Toc117246783" w:history="1">
            <w:r w:rsidR="00113F67" w:rsidRPr="00F373CE">
              <w:rPr>
                <w:rStyle w:val="Hyperlink"/>
                <w:rFonts w:ascii="Times New Roman" w:hAnsi="Times New Roman" w:cs="Times New Roman"/>
                <w:b/>
                <w:bCs/>
                <w:noProof/>
                <w:lang w:val="en-GB"/>
              </w:rPr>
              <w:t>You can find the annex documents in the following link:</w:t>
            </w:r>
            <w:r w:rsidR="00113F67">
              <w:rPr>
                <w:noProof/>
                <w:webHidden/>
              </w:rPr>
              <w:tab/>
            </w:r>
            <w:r w:rsidR="00113F67">
              <w:rPr>
                <w:noProof/>
                <w:webHidden/>
              </w:rPr>
              <w:fldChar w:fldCharType="begin"/>
            </w:r>
            <w:r w:rsidR="00113F67">
              <w:rPr>
                <w:noProof/>
                <w:webHidden/>
              </w:rPr>
              <w:instrText xml:space="preserve"> PAGEREF _Toc117246783 \h </w:instrText>
            </w:r>
            <w:r w:rsidR="00113F67">
              <w:rPr>
                <w:noProof/>
                <w:webHidden/>
              </w:rPr>
            </w:r>
            <w:r w:rsidR="00113F67">
              <w:rPr>
                <w:noProof/>
                <w:webHidden/>
              </w:rPr>
              <w:fldChar w:fldCharType="separate"/>
            </w:r>
            <w:r w:rsidR="00B3429A">
              <w:rPr>
                <w:noProof/>
                <w:webHidden/>
              </w:rPr>
              <w:t>11</w:t>
            </w:r>
            <w:r w:rsidR="00113F67">
              <w:rPr>
                <w:noProof/>
                <w:webHidden/>
              </w:rPr>
              <w:fldChar w:fldCharType="end"/>
            </w:r>
          </w:hyperlink>
        </w:p>
        <w:p w14:paraId="26CB8656" w14:textId="358C73DD" w:rsidR="00113F67" w:rsidRDefault="00F819E9">
          <w:pPr>
            <w:pStyle w:val="TOC1"/>
            <w:tabs>
              <w:tab w:val="right" w:leader="dot" w:pos="9350"/>
            </w:tabs>
            <w:rPr>
              <w:rFonts w:eastAsiaTheme="minorEastAsia"/>
              <w:noProof/>
            </w:rPr>
          </w:pPr>
          <w:hyperlink w:anchor="_Toc117246784" w:history="1">
            <w:r w:rsidR="00113F67" w:rsidRPr="00F373CE">
              <w:rPr>
                <w:rStyle w:val="Hyperlink"/>
                <w:rFonts w:ascii="Times New Roman" w:hAnsi="Times New Roman" w:cs="Times New Roman"/>
                <w:b/>
                <w:bCs/>
                <w:noProof/>
                <w:lang w:val="en-GB"/>
              </w:rPr>
              <w:t>https://drive.google.com/drive/folders/1shubrPle5MFXqAXtXFFOESX2mYn6wU_U?usp=sharing</w:t>
            </w:r>
            <w:r w:rsidR="00113F67">
              <w:rPr>
                <w:noProof/>
                <w:webHidden/>
              </w:rPr>
              <w:tab/>
            </w:r>
            <w:r w:rsidR="00113F67">
              <w:rPr>
                <w:noProof/>
                <w:webHidden/>
              </w:rPr>
              <w:fldChar w:fldCharType="begin"/>
            </w:r>
            <w:r w:rsidR="00113F67">
              <w:rPr>
                <w:noProof/>
                <w:webHidden/>
              </w:rPr>
              <w:instrText xml:space="preserve"> PAGEREF _Toc117246784 \h </w:instrText>
            </w:r>
            <w:r w:rsidR="00113F67">
              <w:rPr>
                <w:noProof/>
                <w:webHidden/>
              </w:rPr>
            </w:r>
            <w:r w:rsidR="00113F67">
              <w:rPr>
                <w:noProof/>
                <w:webHidden/>
              </w:rPr>
              <w:fldChar w:fldCharType="separate"/>
            </w:r>
            <w:r w:rsidR="00B3429A">
              <w:rPr>
                <w:noProof/>
                <w:webHidden/>
              </w:rPr>
              <w:t>11</w:t>
            </w:r>
            <w:r w:rsidR="00113F67">
              <w:rPr>
                <w:noProof/>
                <w:webHidden/>
              </w:rPr>
              <w:fldChar w:fldCharType="end"/>
            </w:r>
          </w:hyperlink>
        </w:p>
        <w:p w14:paraId="42784AC5" w14:textId="68ED5068" w:rsidR="00617F81" w:rsidRPr="00104665" w:rsidRDefault="000F580B" w:rsidP="00040856">
          <w:pPr>
            <w:spacing w:line="240" w:lineRule="auto"/>
            <w:rPr>
              <w:lang w:val="en-GB"/>
            </w:rPr>
          </w:pPr>
          <w:r w:rsidRPr="00104665">
            <w:rPr>
              <w:rFonts w:ascii="Times New Roman" w:hAnsi="Times New Roman" w:cs="Times New Roman"/>
              <w:b/>
              <w:bCs/>
              <w:noProof/>
              <w:lang w:val="en-GB"/>
            </w:rPr>
            <w:fldChar w:fldCharType="end"/>
          </w:r>
        </w:p>
      </w:sdtContent>
    </w:sdt>
    <w:p w14:paraId="1BD93D83" w14:textId="796CE327" w:rsidR="00617F81" w:rsidRPr="00104665" w:rsidRDefault="009137B2" w:rsidP="007A11B2">
      <w:pPr>
        <w:pStyle w:val="Heading1"/>
        <w:numPr>
          <w:ilvl w:val="0"/>
          <w:numId w:val="28"/>
        </w:numPr>
        <w:spacing w:before="0" w:after="120" w:line="240" w:lineRule="auto"/>
        <w:rPr>
          <w:rFonts w:ascii="Times New Roman" w:eastAsia="Calibri" w:hAnsi="Times New Roman" w:cs="Times New Roman"/>
          <w:b/>
          <w:sz w:val="24"/>
          <w:szCs w:val="24"/>
          <w:lang w:val="en-GB"/>
        </w:rPr>
      </w:pPr>
      <w:bookmarkStart w:id="0" w:name="_Toc111463726"/>
      <w:bookmarkStart w:id="1" w:name="_Toc117246752"/>
      <w:r w:rsidRPr="00104665">
        <w:rPr>
          <w:rFonts w:ascii="Times New Roman" w:eastAsia="Calibri" w:hAnsi="Times New Roman" w:cs="Times New Roman"/>
          <w:sz w:val="24"/>
          <w:szCs w:val="24"/>
          <w:lang w:val="en-GB"/>
        </w:rPr>
        <w:t>BACKGROUND INFORMATION</w:t>
      </w:r>
      <w:bookmarkEnd w:id="0"/>
      <w:bookmarkEnd w:id="1"/>
    </w:p>
    <w:p w14:paraId="53A15D4F" w14:textId="7085946F" w:rsidR="009137B2" w:rsidRPr="00104665" w:rsidRDefault="009137B2" w:rsidP="00040856">
      <w:pPr>
        <w:spacing w:after="0" w:line="240" w:lineRule="auto"/>
        <w:jc w:val="both"/>
        <w:rPr>
          <w:rFonts w:ascii="Times New Roman" w:eastAsia="Calibri" w:hAnsi="Times New Roman" w:cs="Times New Roman"/>
          <w:sz w:val="24"/>
          <w:szCs w:val="24"/>
          <w:lang w:val="en-GB"/>
        </w:rPr>
      </w:pPr>
    </w:p>
    <w:p w14:paraId="4F9C6660" w14:textId="170ED998" w:rsidR="009137B2" w:rsidRPr="00104665" w:rsidRDefault="009137B2" w:rsidP="00040856">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As of January 2022, Caritas Switzerland (CACH) implements the project "Municipal Action for Reintegration and Diaspora" (MARDI), financed by the Swiss Agency for Development and Cooperation, the Principality of Liechtenstein and Caritas Switzerland, in co-financing with the Ministry of Regional Development.</w:t>
      </w:r>
    </w:p>
    <w:p w14:paraId="4CF9C877" w14:textId="77777777" w:rsidR="004C39DC" w:rsidRPr="00104665" w:rsidRDefault="004C39DC" w:rsidP="00040856">
      <w:pPr>
        <w:spacing w:after="0" w:line="240" w:lineRule="auto"/>
        <w:jc w:val="both"/>
        <w:rPr>
          <w:rFonts w:ascii="Times New Roman" w:eastAsia="Calibri" w:hAnsi="Times New Roman" w:cs="Times New Roman"/>
          <w:sz w:val="24"/>
          <w:szCs w:val="24"/>
          <w:lang w:val="en-GB"/>
        </w:rPr>
      </w:pPr>
    </w:p>
    <w:p w14:paraId="06FD2D38" w14:textId="6D77CD90" w:rsidR="00617F81" w:rsidRPr="00104665" w:rsidRDefault="001141C4" w:rsidP="00040856">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b/>
          <w:bCs/>
          <w:sz w:val="24"/>
          <w:szCs w:val="24"/>
          <w:lang w:val="en-GB"/>
        </w:rPr>
        <w:t xml:space="preserve">The MARDI </w:t>
      </w:r>
      <w:r w:rsidRPr="00104665">
        <w:rPr>
          <w:rFonts w:ascii="Times New Roman" w:eastAsia="Calibri" w:hAnsi="Times New Roman" w:cs="Times New Roman"/>
          <w:sz w:val="24"/>
          <w:szCs w:val="24"/>
          <w:lang w:val="en-GB"/>
        </w:rPr>
        <w:t>project has its main objective, as follows</w:t>
      </w:r>
      <w:r w:rsidR="000F580B" w:rsidRPr="00104665">
        <w:rPr>
          <w:rFonts w:ascii="Times New Roman" w:eastAsia="Calibri" w:hAnsi="Times New Roman" w:cs="Times New Roman"/>
          <w:bCs/>
          <w:sz w:val="24"/>
          <w:szCs w:val="24"/>
          <w:lang w:val="en-GB"/>
        </w:rPr>
        <w:t>:</w:t>
      </w:r>
      <w:r w:rsidR="000F580B" w:rsidRPr="00104665">
        <w:rPr>
          <w:rFonts w:ascii="Times New Roman" w:eastAsia="Calibri" w:hAnsi="Times New Roman" w:cs="Times New Roman"/>
          <w:sz w:val="24"/>
          <w:szCs w:val="24"/>
          <w:lang w:val="en-GB"/>
        </w:rPr>
        <w:t xml:space="preserve"> </w:t>
      </w:r>
    </w:p>
    <w:p w14:paraId="3F962B70" w14:textId="69B83034" w:rsidR="00417213" w:rsidRPr="00104665" w:rsidRDefault="001141C4" w:rsidP="00417213">
      <w:pPr>
        <w:jc w:val="both"/>
        <w:rPr>
          <w:rFonts w:ascii="Times New Roman" w:eastAsia="Calibri" w:hAnsi="Times New Roman" w:cs="Times New Roman"/>
          <w:i/>
          <w:iCs/>
          <w:sz w:val="24"/>
          <w:szCs w:val="24"/>
          <w:lang w:val="en-GB"/>
        </w:rPr>
      </w:pPr>
      <w:bookmarkStart w:id="2" w:name="_Hlk84152914"/>
      <w:r w:rsidRPr="00104665">
        <w:rPr>
          <w:rFonts w:ascii="Times New Roman" w:eastAsia="Calibri" w:hAnsi="Times New Roman" w:cs="Times New Roman"/>
          <w:i/>
          <w:iCs/>
          <w:sz w:val="24"/>
          <w:szCs w:val="24"/>
          <w:lang w:val="en-GB"/>
        </w:rPr>
        <w:t>The municipalities of Kosovo are perceived as places of positive socio-economic development, utilizing the potential and strong experience of repatriated persons, returnees, foreigners, ethnic minorities and the diaspora.</w:t>
      </w:r>
    </w:p>
    <w:bookmarkEnd w:id="2"/>
    <w:p w14:paraId="67730F5C" w14:textId="2B8778C3" w:rsidR="001141C4" w:rsidRPr="00104665" w:rsidRDefault="001141C4" w:rsidP="007A7910">
      <w:pPr>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For this purpose, the project will support the strengthening of the capacities of local administrations </w:t>
      </w:r>
      <w:r w:rsidR="00E6313C">
        <w:rPr>
          <w:rFonts w:ascii="Times New Roman" w:eastAsia="Calibri" w:hAnsi="Times New Roman" w:cs="Times New Roman"/>
          <w:sz w:val="24"/>
          <w:szCs w:val="24"/>
          <w:lang w:val="en-GB"/>
        </w:rPr>
        <w:t xml:space="preserve">and business </w:t>
      </w:r>
      <w:r w:rsidRPr="00104665">
        <w:rPr>
          <w:rFonts w:ascii="Times New Roman" w:eastAsia="Calibri" w:hAnsi="Times New Roman" w:cs="Times New Roman"/>
          <w:sz w:val="24"/>
          <w:szCs w:val="24"/>
          <w:lang w:val="en-GB"/>
        </w:rPr>
        <w:t xml:space="preserve">to manage migration and (re)integration. CACH aims to fully achieve the project goals by engaging and working closely with key stakeholders </w:t>
      </w:r>
      <w:r w:rsidR="00E6313C">
        <w:rPr>
          <w:rFonts w:ascii="Times New Roman" w:eastAsia="Calibri" w:hAnsi="Times New Roman" w:cs="Times New Roman"/>
          <w:sz w:val="24"/>
          <w:szCs w:val="24"/>
          <w:lang w:val="en-GB"/>
        </w:rPr>
        <w:t>i</w:t>
      </w:r>
      <w:r w:rsidRPr="00104665">
        <w:rPr>
          <w:rFonts w:ascii="Times New Roman" w:eastAsia="Calibri" w:hAnsi="Times New Roman" w:cs="Times New Roman"/>
          <w:sz w:val="24"/>
          <w:szCs w:val="24"/>
          <w:lang w:val="en-GB"/>
        </w:rPr>
        <w:t>n at least 10 municipalities of Kosovo.</w:t>
      </w:r>
    </w:p>
    <w:p w14:paraId="0E5AAD4A" w14:textId="12F0B367" w:rsidR="00617F81" w:rsidRPr="00104665" w:rsidRDefault="00654C4B" w:rsidP="00040856">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three main outcomes of the MARDI project are as follows</w:t>
      </w:r>
      <w:r w:rsidR="000F580B" w:rsidRPr="00104665">
        <w:rPr>
          <w:rFonts w:ascii="Times New Roman" w:eastAsia="Calibri" w:hAnsi="Times New Roman" w:cs="Times New Roman"/>
          <w:sz w:val="24"/>
          <w:szCs w:val="24"/>
          <w:lang w:val="en-GB"/>
        </w:rPr>
        <w:t>:</w:t>
      </w:r>
    </w:p>
    <w:p w14:paraId="5BCA041F" w14:textId="77777777" w:rsidR="008C5BA0" w:rsidRPr="00104665" w:rsidRDefault="008C5BA0" w:rsidP="00040856">
      <w:pPr>
        <w:spacing w:after="0" w:line="240" w:lineRule="auto"/>
        <w:jc w:val="both"/>
        <w:rPr>
          <w:rFonts w:ascii="Times New Roman" w:eastAsia="Calibri" w:hAnsi="Times New Roman" w:cs="Times New Roman"/>
          <w:sz w:val="24"/>
          <w:szCs w:val="24"/>
          <w:lang w:val="en-GB"/>
        </w:rPr>
      </w:pPr>
    </w:p>
    <w:p w14:paraId="7A7D043D" w14:textId="073092DB" w:rsidR="00E22BFA" w:rsidRPr="00104665" w:rsidRDefault="00104665" w:rsidP="00E22BFA">
      <w:pPr>
        <w:pStyle w:val="ListParagraph"/>
        <w:numPr>
          <w:ilvl w:val="0"/>
          <w:numId w:val="1"/>
        </w:numPr>
        <w:jc w:val="both"/>
        <w:rPr>
          <w:rFonts w:ascii="Times New Roman" w:eastAsia="Calibri" w:hAnsi="Times New Roman" w:cs="Times New Roman"/>
          <w:i/>
          <w:iCs/>
          <w:sz w:val="24"/>
          <w:szCs w:val="24"/>
          <w:lang w:val="en-GB"/>
        </w:rPr>
      </w:pPr>
      <w:bookmarkStart w:id="3" w:name="_Hlk82510927"/>
      <w:r w:rsidRPr="00104665">
        <w:rPr>
          <w:rFonts w:ascii="Times New Roman" w:eastAsia="Calibri" w:hAnsi="Times New Roman" w:cs="Times New Roman"/>
          <w:i/>
          <w:iCs/>
          <w:sz w:val="24"/>
          <w:szCs w:val="24"/>
          <w:lang w:val="en-GB"/>
        </w:rPr>
        <w:t>Municipal</w:t>
      </w:r>
      <w:r w:rsidR="00654C4B" w:rsidRPr="00104665">
        <w:rPr>
          <w:rFonts w:ascii="Times New Roman" w:eastAsia="Calibri" w:hAnsi="Times New Roman" w:cs="Times New Roman"/>
          <w:i/>
          <w:iCs/>
          <w:sz w:val="24"/>
          <w:szCs w:val="24"/>
          <w:lang w:val="en-GB"/>
        </w:rPr>
        <w:t xml:space="preserve"> and non-governmental actors improve their capacities and coordination to better address challenges in the fiel</w:t>
      </w:r>
      <w:r w:rsidR="00E6313C">
        <w:rPr>
          <w:rFonts w:ascii="Times New Roman" w:eastAsia="Calibri" w:hAnsi="Times New Roman" w:cs="Times New Roman"/>
          <w:i/>
          <w:iCs/>
          <w:sz w:val="24"/>
          <w:szCs w:val="24"/>
          <w:lang w:val="en-GB"/>
        </w:rPr>
        <w:t>ds</w:t>
      </w:r>
      <w:r w:rsidR="00654C4B" w:rsidRPr="00104665">
        <w:rPr>
          <w:rFonts w:ascii="Times New Roman" w:eastAsia="Calibri" w:hAnsi="Times New Roman" w:cs="Times New Roman"/>
          <w:i/>
          <w:iCs/>
          <w:sz w:val="24"/>
          <w:szCs w:val="24"/>
          <w:lang w:val="en-GB"/>
        </w:rPr>
        <w:t xml:space="preserve"> of migration and (re)integration management</w:t>
      </w:r>
      <w:r w:rsidR="00D31263" w:rsidRPr="00104665">
        <w:rPr>
          <w:rFonts w:ascii="Times New Roman" w:eastAsia="Calibri" w:hAnsi="Times New Roman" w:cs="Times New Roman"/>
          <w:i/>
          <w:iCs/>
          <w:sz w:val="24"/>
          <w:szCs w:val="24"/>
          <w:lang w:val="en-GB"/>
        </w:rPr>
        <w:t>;</w:t>
      </w:r>
    </w:p>
    <w:bookmarkEnd w:id="3"/>
    <w:p w14:paraId="1E0CFCD2" w14:textId="6DF47834" w:rsidR="000069BA" w:rsidRPr="00104665" w:rsidRDefault="00654C4B" w:rsidP="000069BA">
      <w:pPr>
        <w:pStyle w:val="ListParagraph"/>
        <w:numPr>
          <w:ilvl w:val="0"/>
          <w:numId w:val="1"/>
        </w:numPr>
        <w:adjustRightInd w:val="0"/>
        <w:snapToGrid w:val="0"/>
        <w:spacing w:line="276" w:lineRule="auto"/>
        <w:rPr>
          <w:rFonts w:ascii="Times New Roman" w:eastAsia="Calibri" w:hAnsi="Times New Roman" w:cs="Times New Roman"/>
          <w:i/>
          <w:iCs/>
          <w:sz w:val="24"/>
          <w:szCs w:val="24"/>
          <w:lang w:val="en-GB"/>
        </w:rPr>
      </w:pPr>
      <w:r w:rsidRPr="00104665">
        <w:rPr>
          <w:rFonts w:ascii="Times New Roman" w:eastAsia="Calibri" w:hAnsi="Times New Roman" w:cs="Times New Roman"/>
          <w:i/>
          <w:iCs/>
          <w:sz w:val="24"/>
          <w:szCs w:val="24"/>
          <w:lang w:val="en-GB"/>
        </w:rPr>
        <w:t xml:space="preserve">Local Capacities are </w:t>
      </w:r>
      <w:r w:rsidR="00104665" w:rsidRPr="00104665">
        <w:rPr>
          <w:rFonts w:ascii="Times New Roman" w:eastAsia="Calibri" w:hAnsi="Times New Roman" w:cs="Times New Roman"/>
          <w:i/>
          <w:iCs/>
          <w:sz w:val="24"/>
          <w:szCs w:val="24"/>
          <w:lang w:val="en-GB"/>
        </w:rPr>
        <w:t>developed</w:t>
      </w:r>
      <w:r w:rsidRPr="00104665">
        <w:rPr>
          <w:rFonts w:ascii="Times New Roman" w:eastAsia="Calibri" w:hAnsi="Times New Roman" w:cs="Times New Roman"/>
          <w:i/>
          <w:iCs/>
          <w:sz w:val="24"/>
          <w:szCs w:val="24"/>
          <w:lang w:val="en-GB"/>
        </w:rPr>
        <w:t xml:space="preserve"> and strengthened to provide individual support and to facilitate the sustainable (re)integration of repatriated persons, </w:t>
      </w:r>
      <w:r w:rsidR="00104665" w:rsidRPr="00104665">
        <w:rPr>
          <w:rFonts w:ascii="Times New Roman" w:eastAsia="Calibri" w:hAnsi="Times New Roman" w:cs="Times New Roman"/>
          <w:i/>
          <w:iCs/>
          <w:sz w:val="24"/>
          <w:szCs w:val="24"/>
          <w:lang w:val="en-GB"/>
        </w:rPr>
        <w:t>refugees and asylum seekers;</w:t>
      </w:r>
    </w:p>
    <w:p w14:paraId="35FEF988" w14:textId="54B30148" w:rsidR="00DB211C" w:rsidRPr="00104665" w:rsidRDefault="00104665" w:rsidP="00DB211C">
      <w:pPr>
        <w:pStyle w:val="ListParagraph"/>
        <w:numPr>
          <w:ilvl w:val="0"/>
          <w:numId w:val="1"/>
        </w:numPr>
        <w:pBdr>
          <w:top w:val="nil"/>
          <w:left w:val="nil"/>
          <w:bottom w:val="nil"/>
          <w:right w:val="nil"/>
          <w:between w:val="nil"/>
        </w:pBdr>
        <w:jc w:val="both"/>
        <w:rPr>
          <w:rFonts w:ascii="Times New Roman" w:eastAsia="Calibri" w:hAnsi="Times New Roman" w:cs="Times New Roman"/>
          <w:i/>
          <w:iCs/>
          <w:sz w:val="24"/>
          <w:szCs w:val="24"/>
          <w:lang w:val="en-GB"/>
        </w:rPr>
      </w:pPr>
      <w:bookmarkStart w:id="4" w:name="_Hlk82511005"/>
      <w:r w:rsidRPr="00104665">
        <w:rPr>
          <w:rFonts w:ascii="Times New Roman" w:eastAsia="Calibri" w:hAnsi="Times New Roman" w:cs="Times New Roman"/>
          <w:i/>
          <w:iCs/>
          <w:sz w:val="24"/>
          <w:szCs w:val="24"/>
          <w:lang w:val="en-GB"/>
        </w:rPr>
        <w:t>Diaspora know-how and fina</w:t>
      </w:r>
      <w:r w:rsidR="00E6313C">
        <w:rPr>
          <w:rFonts w:ascii="Times New Roman" w:eastAsia="Calibri" w:hAnsi="Times New Roman" w:cs="Times New Roman"/>
          <w:i/>
          <w:iCs/>
          <w:sz w:val="24"/>
          <w:szCs w:val="24"/>
          <w:lang w:val="en-GB"/>
        </w:rPr>
        <w:t>n</w:t>
      </w:r>
      <w:r w:rsidRPr="00104665">
        <w:rPr>
          <w:rFonts w:ascii="Times New Roman" w:eastAsia="Calibri" w:hAnsi="Times New Roman" w:cs="Times New Roman"/>
          <w:i/>
          <w:iCs/>
          <w:sz w:val="24"/>
          <w:szCs w:val="24"/>
          <w:lang w:val="en-GB"/>
        </w:rPr>
        <w:t>cial capital are utilized for economic development of Kosovar municipalities;</w:t>
      </w:r>
    </w:p>
    <w:bookmarkEnd w:id="4"/>
    <w:p w14:paraId="261E499E" w14:textId="3F89BB68" w:rsidR="00104665" w:rsidRPr="00104665" w:rsidRDefault="00104665" w:rsidP="001E3559">
      <w:pPr>
        <w:autoSpaceDE w:val="0"/>
        <w:autoSpaceDN w:val="0"/>
        <w:adjustRightInd w:val="0"/>
        <w:spacing w:after="0" w:line="240" w:lineRule="auto"/>
        <w:jc w:val="both"/>
        <w:rPr>
          <w:rFonts w:ascii="Times New Roman" w:eastAsia="Calibri" w:hAnsi="Times New Roman" w:cs="Times New Roman"/>
          <w:i/>
          <w:iCs/>
          <w:sz w:val="24"/>
          <w:szCs w:val="24"/>
          <w:lang w:val="en-GB"/>
        </w:rPr>
      </w:pPr>
      <w:r w:rsidRPr="00104665">
        <w:rPr>
          <w:rFonts w:ascii="Times New Roman" w:eastAsia="Calibri" w:hAnsi="Times New Roman" w:cs="Times New Roman"/>
          <w:sz w:val="24"/>
          <w:szCs w:val="24"/>
          <w:lang w:val="en-GB"/>
        </w:rPr>
        <w:t xml:space="preserve">This call is specifically related to the second outcome </w:t>
      </w:r>
      <w:r w:rsidRPr="00104665">
        <w:rPr>
          <w:rFonts w:ascii="Times New Roman" w:eastAsia="Calibri" w:hAnsi="Times New Roman" w:cs="Times New Roman"/>
          <w:i/>
          <w:iCs/>
          <w:sz w:val="24"/>
          <w:szCs w:val="24"/>
          <w:lang w:val="en-GB"/>
        </w:rPr>
        <w:t>Development and strengthening of local capacities to provide individual support and facilitate the sustainable (re)integration of repatriated persons, refugees and asylum seekers.</w:t>
      </w:r>
    </w:p>
    <w:p w14:paraId="170ED472" w14:textId="77777777" w:rsidR="00E54D4B" w:rsidRPr="00104665" w:rsidRDefault="00E54D4B" w:rsidP="001E3559">
      <w:pPr>
        <w:autoSpaceDE w:val="0"/>
        <w:autoSpaceDN w:val="0"/>
        <w:adjustRightInd w:val="0"/>
        <w:spacing w:after="0" w:line="240" w:lineRule="auto"/>
        <w:jc w:val="both"/>
        <w:rPr>
          <w:rFonts w:ascii="Times New Roman" w:eastAsia="Calibri" w:hAnsi="Times New Roman" w:cs="Times New Roman"/>
          <w:sz w:val="24"/>
          <w:szCs w:val="24"/>
          <w:lang w:val="en-GB"/>
        </w:rPr>
      </w:pPr>
    </w:p>
    <w:p w14:paraId="2621DFC9" w14:textId="4230320A" w:rsidR="00F1324B" w:rsidRDefault="00104665" w:rsidP="001E3559">
      <w:pPr>
        <w:autoSpaceDE w:val="0"/>
        <w:autoSpaceDN w:val="0"/>
        <w:adjustRightInd w:val="0"/>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majority of Repatriated Persons (</w:t>
      </w:r>
      <w:r>
        <w:rPr>
          <w:rFonts w:ascii="Times New Roman" w:eastAsia="Calibri" w:hAnsi="Times New Roman" w:cs="Times New Roman"/>
          <w:sz w:val="24"/>
          <w:szCs w:val="24"/>
          <w:lang w:val="en-GB"/>
        </w:rPr>
        <w:t>RP</w:t>
      </w:r>
      <w:r w:rsidR="00E6313C">
        <w:rPr>
          <w:rFonts w:ascii="Times New Roman" w:eastAsia="Calibri" w:hAnsi="Times New Roman" w:cs="Times New Roman"/>
          <w:sz w:val="24"/>
          <w:szCs w:val="24"/>
          <w:lang w:val="en-GB"/>
        </w:rPr>
        <w:t>)</w:t>
      </w:r>
      <w:r w:rsidRPr="00104665">
        <w:rPr>
          <w:rFonts w:ascii="Times New Roman" w:eastAsia="Calibri" w:hAnsi="Times New Roman" w:cs="Times New Roman"/>
          <w:sz w:val="24"/>
          <w:szCs w:val="24"/>
          <w:lang w:val="en-GB"/>
        </w:rPr>
        <w:t>, but also refugees and asylum seekers who have acquired the status of international protection, return or arrive, respectively, in Kosovo without having sufficient financial means. These people must rely on their ambitions to become skilled and generate income, either through vocational training, on-the-job training, employment or self-employment. Otherwise, many R</w:t>
      </w:r>
      <w:r w:rsidR="00E6313C">
        <w:rPr>
          <w:rFonts w:ascii="Times New Roman" w:eastAsia="Calibri" w:hAnsi="Times New Roman" w:cs="Times New Roman"/>
          <w:sz w:val="24"/>
          <w:szCs w:val="24"/>
          <w:lang w:val="en-GB"/>
        </w:rPr>
        <w:t>P</w:t>
      </w:r>
      <w:r w:rsidRPr="00104665">
        <w:rPr>
          <w:rFonts w:ascii="Times New Roman" w:eastAsia="Calibri" w:hAnsi="Times New Roman" w:cs="Times New Roman"/>
          <w:sz w:val="24"/>
          <w:szCs w:val="24"/>
          <w:lang w:val="en-GB"/>
        </w:rPr>
        <w:t>s and foreigners will fail to (re)-integrate</w:t>
      </w:r>
      <w:r w:rsidR="00E6313C">
        <w:rPr>
          <w:rFonts w:ascii="Times New Roman" w:eastAsia="Calibri" w:hAnsi="Times New Roman" w:cs="Times New Roman"/>
          <w:sz w:val="24"/>
          <w:szCs w:val="24"/>
          <w:lang w:val="en-GB"/>
        </w:rPr>
        <w:t>,</w:t>
      </w:r>
      <w:r w:rsidRPr="00104665">
        <w:rPr>
          <w:rFonts w:ascii="Times New Roman" w:eastAsia="Calibri" w:hAnsi="Times New Roman" w:cs="Times New Roman"/>
          <w:sz w:val="24"/>
          <w:szCs w:val="24"/>
          <w:lang w:val="en-GB"/>
        </w:rPr>
        <w:t xml:space="preserve"> which makes their life even more difficult after return or after involuntary </w:t>
      </w:r>
      <w:r w:rsidR="000273C2">
        <w:rPr>
          <w:rFonts w:ascii="Times New Roman" w:eastAsia="Calibri" w:hAnsi="Times New Roman" w:cs="Times New Roman"/>
          <w:sz w:val="24"/>
          <w:szCs w:val="24"/>
          <w:lang w:val="en-GB"/>
        </w:rPr>
        <w:t>leave</w:t>
      </w:r>
      <w:r w:rsidRPr="00104665">
        <w:rPr>
          <w:rFonts w:ascii="Times New Roman" w:eastAsia="Calibri" w:hAnsi="Times New Roman" w:cs="Times New Roman"/>
          <w:sz w:val="24"/>
          <w:szCs w:val="24"/>
          <w:lang w:val="en-GB"/>
        </w:rPr>
        <w:t xml:space="preserve"> of their countries of origin.</w:t>
      </w:r>
    </w:p>
    <w:p w14:paraId="0FC0BE5D" w14:textId="7053A344" w:rsidR="00C92E03" w:rsidRPr="00104665" w:rsidRDefault="00C92E03" w:rsidP="001E3559">
      <w:pPr>
        <w:autoSpaceDE w:val="0"/>
        <w:autoSpaceDN w:val="0"/>
        <w:adjustRightInd w:val="0"/>
        <w:spacing w:after="0" w:line="240" w:lineRule="auto"/>
        <w:jc w:val="both"/>
        <w:rPr>
          <w:rFonts w:ascii="Times New Roman" w:eastAsia="Calibri" w:hAnsi="Times New Roman" w:cs="Times New Roman"/>
          <w:sz w:val="24"/>
          <w:szCs w:val="24"/>
          <w:lang w:val="en-GB"/>
        </w:rPr>
      </w:pPr>
    </w:p>
    <w:p w14:paraId="0AA3DB34" w14:textId="0C7D357E" w:rsidR="004729F7" w:rsidRDefault="000273C2" w:rsidP="00C92E03">
      <w:pPr>
        <w:autoSpaceDE w:val="0"/>
        <w:autoSpaceDN w:val="0"/>
        <w:adjustRightInd w:val="0"/>
        <w:spacing w:after="0" w:line="240" w:lineRule="auto"/>
        <w:jc w:val="both"/>
        <w:rPr>
          <w:rFonts w:ascii="Times New Roman" w:eastAsia="Calibri" w:hAnsi="Times New Roman" w:cs="Times New Roman"/>
          <w:sz w:val="24"/>
          <w:szCs w:val="24"/>
          <w:lang w:val="en-GB"/>
        </w:rPr>
      </w:pPr>
      <w:r w:rsidRPr="000273C2">
        <w:rPr>
          <w:rFonts w:ascii="Times New Roman" w:eastAsia="Calibri" w:hAnsi="Times New Roman" w:cs="Times New Roman"/>
          <w:sz w:val="24"/>
          <w:szCs w:val="24"/>
          <w:lang w:val="en-GB"/>
        </w:rPr>
        <w:t xml:space="preserve">Only a limited number of </w:t>
      </w:r>
      <w:r>
        <w:rPr>
          <w:rFonts w:ascii="Times New Roman" w:eastAsia="Calibri" w:hAnsi="Times New Roman" w:cs="Times New Roman"/>
          <w:sz w:val="24"/>
          <w:szCs w:val="24"/>
          <w:lang w:val="en-GB"/>
        </w:rPr>
        <w:t>RP</w:t>
      </w:r>
      <w:r w:rsidRPr="000273C2">
        <w:rPr>
          <w:rFonts w:ascii="Times New Roman" w:eastAsia="Calibri" w:hAnsi="Times New Roman" w:cs="Times New Roman"/>
          <w:sz w:val="24"/>
          <w:szCs w:val="24"/>
          <w:lang w:val="en-GB"/>
        </w:rPr>
        <w:t>s, especially those who have stayed for a longer period in Western Europe, have had the opportunity to acquire skills</w:t>
      </w:r>
      <w:r w:rsidR="00E6313C">
        <w:rPr>
          <w:rFonts w:ascii="Times New Roman" w:eastAsia="Calibri" w:hAnsi="Times New Roman" w:cs="Times New Roman"/>
          <w:sz w:val="24"/>
          <w:szCs w:val="24"/>
          <w:lang w:val="en-GB"/>
        </w:rPr>
        <w:t xml:space="preserve"> and accumulate funds</w:t>
      </w:r>
      <w:r w:rsidRPr="000273C2">
        <w:rPr>
          <w:rFonts w:ascii="Times New Roman" w:eastAsia="Calibri" w:hAnsi="Times New Roman" w:cs="Times New Roman"/>
          <w:sz w:val="24"/>
          <w:szCs w:val="24"/>
          <w:lang w:val="en-GB"/>
        </w:rPr>
        <w:t>, which can help them find work or become self-employed and (re)integrate easily into the society they have returned to.</w:t>
      </w:r>
    </w:p>
    <w:p w14:paraId="10AECDFE" w14:textId="77777777" w:rsidR="000273C2" w:rsidRPr="00104665" w:rsidRDefault="000273C2" w:rsidP="00C92E03">
      <w:pPr>
        <w:autoSpaceDE w:val="0"/>
        <w:autoSpaceDN w:val="0"/>
        <w:adjustRightInd w:val="0"/>
        <w:spacing w:after="0" w:line="240" w:lineRule="auto"/>
        <w:jc w:val="both"/>
        <w:rPr>
          <w:rFonts w:ascii="Times New Roman" w:eastAsia="Calibri" w:hAnsi="Times New Roman" w:cs="Times New Roman"/>
          <w:sz w:val="24"/>
          <w:szCs w:val="24"/>
          <w:lang w:val="en-GB"/>
        </w:rPr>
      </w:pPr>
    </w:p>
    <w:p w14:paraId="2FD8D2F0" w14:textId="4DFC7CBA" w:rsidR="000273C2" w:rsidRDefault="000273C2" w:rsidP="00C92E03">
      <w:pPr>
        <w:autoSpaceDE w:val="0"/>
        <w:autoSpaceDN w:val="0"/>
        <w:adjustRightInd w:val="0"/>
        <w:spacing w:after="0" w:line="240" w:lineRule="auto"/>
        <w:jc w:val="both"/>
        <w:rPr>
          <w:rFonts w:ascii="Times New Roman" w:eastAsia="Calibri" w:hAnsi="Times New Roman" w:cs="Times New Roman"/>
          <w:sz w:val="24"/>
          <w:szCs w:val="24"/>
          <w:lang w:val="en-GB"/>
        </w:rPr>
      </w:pPr>
      <w:r w:rsidRPr="000273C2">
        <w:rPr>
          <w:rFonts w:ascii="Times New Roman" w:eastAsia="Calibri" w:hAnsi="Times New Roman" w:cs="Times New Roman"/>
          <w:sz w:val="24"/>
          <w:szCs w:val="24"/>
          <w:lang w:val="en-GB"/>
        </w:rPr>
        <w:t>Assuming that the majority of R</w:t>
      </w:r>
      <w:r w:rsidR="00E6313C">
        <w:rPr>
          <w:rFonts w:ascii="Times New Roman" w:eastAsia="Calibri" w:hAnsi="Times New Roman" w:cs="Times New Roman"/>
          <w:sz w:val="24"/>
          <w:szCs w:val="24"/>
          <w:lang w:val="en-GB"/>
        </w:rPr>
        <w:t>P</w:t>
      </w:r>
      <w:r w:rsidRPr="000273C2">
        <w:rPr>
          <w:rFonts w:ascii="Times New Roman" w:eastAsia="Calibri" w:hAnsi="Times New Roman" w:cs="Times New Roman"/>
          <w:sz w:val="24"/>
          <w:szCs w:val="24"/>
          <w:lang w:val="en-GB"/>
        </w:rPr>
        <w:t>s and foreigners who intend to (re)integrate into Kosovar society will have the same limited abilities in terms of creating economic stability, they need institutional support in terms of counselling, access to vocational training that allows them to either become part of the skilled workforce or successfully operate their own business, support in job training and long-term employment. It is considered that further training and short-term financial support will increase their opportunities in the labour market and will make their (re)integration in society and especially economic (re)integration more s</w:t>
      </w:r>
      <w:r>
        <w:rPr>
          <w:rFonts w:ascii="Times New Roman" w:eastAsia="Calibri" w:hAnsi="Times New Roman" w:cs="Times New Roman"/>
          <w:sz w:val="24"/>
          <w:szCs w:val="24"/>
          <w:lang w:val="en-GB"/>
        </w:rPr>
        <w:t>ustainable</w:t>
      </w:r>
      <w:r w:rsidRPr="000273C2">
        <w:rPr>
          <w:rFonts w:ascii="Times New Roman" w:eastAsia="Calibri" w:hAnsi="Times New Roman" w:cs="Times New Roman"/>
          <w:sz w:val="24"/>
          <w:szCs w:val="24"/>
          <w:lang w:val="en-GB"/>
        </w:rPr>
        <w:t>.</w:t>
      </w:r>
    </w:p>
    <w:p w14:paraId="1A813D5A" w14:textId="6B1B709F" w:rsidR="000273C2" w:rsidRDefault="000273C2" w:rsidP="00C92E03">
      <w:pPr>
        <w:autoSpaceDE w:val="0"/>
        <w:autoSpaceDN w:val="0"/>
        <w:adjustRightInd w:val="0"/>
        <w:spacing w:after="0" w:line="240" w:lineRule="auto"/>
        <w:jc w:val="both"/>
        <w:rPr>
          <w:rFonts w:ascii="Times New Roman" w:eastAsia="Calibri" w:hAnsi="Times New Roman" w:cs="Times New Roman"/>
          <w:sz w:val="24"/>
          <w:szCs w:val="24"/>
          <w:lang w:val="en-GB"/>
        </w:rPr>
      </w:pPr>
    </w:p>
    <w:p w14:paraId="3FACF6DA" w14:textId="52E6C753" w:rsidR="007B7E05" w:rsidRPr="00104665" w:rsidRDefault="000273C2" w:rsidP="007B7E05">
      <w:pPr>
        <w:autoSpaceDE w:val="0"/>
        <w:autoSpaceDN w:val="0"/>
        <w:adjustRightInd w:val="0"/>
        <w:spacing w:after="0" w:line="240" w:lineRule="auto"/>
        <w:jc w:val="both"/>
        <w:rPr>
          <w:rFonts w:ascii="Times New Roman" w:eastAsia="Calibri" w:hAnsi="Times New Roman" w:cs="Times New Roman"/>
          <w:sz w:val="24"/>
          <w:szCs w:val="24"/>
          <w:lang w:val="en-GB"/>
        </w:rPr>
      </w:pPr>
      <w:r w:rsidRPr="000273C2">
        <w:rPr>
          <w:rFonts w:ascii="Times New Roman" w:eastAsia="Calibri" w:hAnsi="Times New Roman" w:cs="Times New Roman"/>
          <w:sz w:val="24"/>
          <w:szCs w:val="24"/>
          <w:lang w:val="en-GB"/>
        </w:rPr>
        <w:t>CACH, respectively the MARDI project aims to connect the target groups with existing vocational training programs and support them if necessary. In addition, the project will actively profile these persons</w:t>
      </w:r>
      <w:r w:rsidR="005D7503">
        <w:rPr>
          <w:rFonts w:ascii="Times New Roman" w:eastAsia="Calibri" w:hAnsi="Times New Roman" w:cs="Times New Roman"/>
          <w:sz w:val="24"/>
          <w:szCs w:val="24"/>
          <w:lang w:val="en-GB"/>
        </w:rPr>
        <w:t>,</w:t>
      </w:r>
      <w:r w:rsidRPr="000273C2">
        <w:rPr>
          <w:rFonts w:ascii="Times New Roman" w:eastAsia="Calibri" w:hAnsi="Times New Roman" w:cs="Times New Roman"/>
          <w:sz w:val="24"/>
          <w:szCs w:val="24"/>
          <w:lang w:val="en-GB"/>
        </w:rPr>
        <w:t xml:space="preserve"> which will then be used to match these profiles with employers active in the market</w:t>
      </w:r>
      <w:r w:rsidR="005D7503">
        <w:rPr>
          <w:rFonts w:ascii="Times New Roman" w:eastAsia="Calibri" w:hAnsi="Times New Roman" w:cs="Times New Roman"/>
          <w:sz w:val="24"/>
          <w:szCs w:val="24"/>
          <w:lang w:val="en-GB"/>
        </w:rPr>
        <w:t>, in order</w:t>
      </w:r>
      <w:r w:rsidRPr="000273C2">
        <w:rPr>
          <w:rFonts w:ascii="Times New Roman" w:eastAsia="Calibri" w:hAnsi="Times New Roman" w:cs="Times New Roman"/>
          <w:sz w:val="24"/>
          <w:szCs w:val="24"/>
          <w:lang w:val="en-GB"/>
        </w:rPr>
        <w:t xml:space="preserve"> </w:t>
      </w:r>
      <w:r w:rsidR="005D7503" w:rsidRPr="000273C2">
        <w:rPr>
          <w:rFonts w:ascii="Times New Roman" w:eastAsia="Calibri" w:hAnsi="Times New Roman" w:cs="Times New Roman"/>
          <w:sz w:val="24"/>
          <w:szCs w:val="24"/>
          <w:lang w:val="en-GB"/>
        </w:rPr>
        <w:t>to</w:t>
      </w:r>
      <w:r w:rsidRPr="000273C2">
        <w:rPr>
          <w:rFonts w:ascii="Times New Roman" w:eastAsia="Calibri" w:hAnsi="Times New Roman" w:cs="Times New Roman"/>
          <w:sz w:val="24"/>
          <w:szCs w:val="24"/>
          <w:lang w:val="en-GB"/>
        </w:rPr>
        <w:t xml:space="preserve"> include those who </w:t>
      </w:r>
      <w:r w:rsidR="005D7503">
        <w:rPr>
          <w:rFonts w:ascii="Times New Roman" w:eastAsia="Calibri" w:hAnsi="Times New Roman" w:cs="Times New Roman"/>
          <w:sz w:val="24"/>
          <w:szCs w:val="24"/>
          <w:lang w:val="en-GB"/>
        </w:rPr>
        <w:t xml:space="preserve">will be eligible </w:t>
      </w:r>
      <w:r w:rsidRPr="000273C2">
        <w:rPr>
          <w:rFonts w:ascii="Times New Roman" w:eastAsia="Calibri" w:hAnsi="Times New Roman" w:cs="Times New Roman"/>
          <w:sz w:val="24"/>
          <w:szCs w:val="24"/>
          <w:lang w:val="en-GB"/>
        </w:rPr>
        <w:t>in the labo</w:t>
      </w:r>
      <w:r w:rsidR="00480BE0">
        <w:rPr>
          <w:rFonts w:ascii="Times New Roman" w:eastAsia="Calibri" w:hAnsi="Times New Roman" w:cs="Times New Roman"/>
          <w:sz w:val="24"/>
          <w:szCs w:val="24"/>
          <w:lang w:val="en-GB"/>
        </w:rPr>
        <w:t>u</w:t>
      </w:r>
      <w:r w:rsidRPr="000273C2">
        <w:rPr>
          <w:rFonts w:ascii="Times New Roman" w:eastAsia="Calibri" w:hAnsi="Times New Roman" w:cs="Times New Roman"/>
          <w:sz w:val="24"/>
          <w:szCs w:val="24"/>
          <w:lang w:val="en-GB"/>
        </w:rPr>
        <w:t xml:space="preserve">r market through the </w:t>
      </w:r>
      <w:r w:rsidR="005D7503">
        <w:rPr>
          <w:rFonts w:ascii="Times New Roman" w:eastAsia="Calibri" w:hAnsi="Times New Roman" w:cs="Times New Roman"/>
          <w:sz w:val="24"/>
          <w:szCs w:val="24"/>
          <w:lang w:val="en-GB"/>
        </w:rPr>
        <w:t xml:space="preserve">on-the-job training and/or job placement (employment) measures. </w:t>
      </w:r>
    </w:p>
    <w:p w14:paraId="2311AB92" w14:textId="77777777" w:rsidR="00617F81" w:rsidRPr="00104665" w:rsidRDefault="00617F81" w:rsidP="00040856">
      <w:pPr>
        <w:spacing w:after="0" w:line="240" w:lineRule="auto"/>
        <w:jc w:val="both"/>
        <w:rPr>
          <w:rFonts w:ascii="Times New Roman" w:eastAsia="Calibri" w:hAnsi="Times New Roman" w:cs="Times New Roman"/>
          <w:sz w:val="24"/>
          <w:szCs w:val="24"/>
          <w:lang w:val="en-GB"/>
        </w:rPr>
      </w:pPr>
    </w:p>
    <w:p w14:paraId="74BD8DD2" w14:textId="28780673" w:rsidR="001F5A31" w:rsidRPr="00023D86" w:rsidRDefault="005D7503" w:rsidP="00023D86">
      <w:pPr>
        <w:pStyle w:val="Heading1"/>
        <w:numPr>
          <w:ilvl w:val="0"/>
          <w:numId w:val="28"/>
        </w:numPr>
        <w:spacing w:before="0" w:after="120" w:line="240" w:lineRule="auto"/>
        <w:rPr>
          <w:rFonts w:ascii="Times New Roman" w:eastAsia="Calibri" w:hAnsi="Times New Roman" w:cs="Times New Roman"/>
          <w:sz w:val="24"/>
          <w:szCs w:val="24"/>
          <w:lang w:val="en-GB"/>
        </w:rPr>
      </w:pPr>
      <w:bookmarkStart w:id="5" w:name="_Toc117246753"/>
      <w:r w:rsidRPr="00497168">
        <w:rPr>
          <w:rFonts w:ascii="Times New Roman" w:eastAsia="Calibri" w:hAnsi="Times New Roman" w:cs="Times New Roman"/>
          <w:sz w:val="24"/>
          <w:szCs w:val="24"/>
          <w:lang w:val="en-GB"/>
        </w:rPr>
        <w:t>OBJECTIVE OF THE CALL</w:t>
      </w:r>
      <w:bookmarkEnd w:id="5"/>
    </w:p>
    <w:p w14:paraId="41CC605E" w14:textId="60F2F39C" w:rsidR="00617F81" w:rsidRPr="00104665" w:rsidRDefault="00607F23" w:rsidP="00040856">
      <w:pPr>
        <w:spacing w:after="60" w:line="240" w:lineRule="auto"/>
        <w:jc w:val="both"/>
        <w:rPr>
          <w:rFonts w:ascii="Times New Roman" w:eastAsia="Calibri" w:hAnsi="Times New Roman" w:cs="Times New Roman"/>
          <w:sz w:val="24"/>
          <w:szCs w:val="24"/>
          <w:lang w:val="en-GB"/>
        </w:rPr>
      </w:pPr>
      <w:r w:rsidRPr="000D41CC">
        <w:rPr>
          <w:rFonts w:ascii="Times New Roman" w:eastAsia="Calibri" w:hAnsi="Times New Roman" w:cs="Times New Roman"/>
          <w:bCs/>
          <w:sz w:val="24"/>
          <w:szCs w:val="24"/>
          <w:lang w:val="en-GB"/>
        </w:rPr>
        <w:t>The main objective of this Call is to</w:t>
      </w:r>
      <w:r w:rsidR="000F580B" w:rsidRPr="00104665">
        <w:rPr>
          <w:rFonts w:ascii="Times New Roman" w:eastAsia="Calibri" w:hAnsi="Times New Roman" w:cs="Times New Roman"/>
          <w:bCs/>
          <w:sz w:val="24"/>
          <w:szCs w:val="24"/>
          <w:lang w:val="en-GB"/>
        </w:rPr>
        <w:t>:</w:t>
      </w:r>
    </w:p>
    <w:p w14:paraId="5899C74B" w14:textId="7E185BFD" w:rsidR="00617F81" w:rsidRPr="00104665" w:rsidRDefault="00607F23" w:rsidP="00040856">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i/>
          <w:iCs/>
          <w:sz w:val="24"/>
          <w:szCs w:val="24"/>
          <w:lang w:val="en-GB"/>
        </w:rPr>
      </w:pPr>
      <w:r w:rsidRPr="00607F23">
        <w:rPr>
          <w:rFonts w:ascii="Times New Roman" w:eastAsia="Calibri" w:hAnsi="Times New Roman" w:cs="Times New Roman"/>
          <w:b/>
          <w:bCs/>
          <w:i/>
          <w:iCs/>
          <w:sz w:val="24"/>
          <w:szCs w:val="24"/>
          <w:lang w:val="en-GB"/>
        </w:rPr>
        <w:t xml:space="preserve">Support returnees, refugees and asylum seekers to become more skilled and economically empowered through career counselling, </w:t>
      </w:r>
      <w:r>
        <w:rPr>
          <w:rFonts w:ascii="Times New Roman" w:eastAsia="Calibri" w:hAnsi="Times New Roman" w:cs="Times New Roman"/>
          <w:b/>
          <w:bCs/>
          <w:i/>
          <w:iCs/>
          <w:sz w:val="24"/>
          <w:szCs w:val="24"/>
          <w:lang w:val="en-GB"/>
        </w:rPr>
        <w:t>on-the-</w:t>
      </w:r>
      <w:r w:rsidRPr="00607F23">
        <w:rPr>
          <w:rFonts w:ascii="Times New Roman" w:eastAsia="Calibri" w:hAnsi="Times New Roman" w:cs="Times New Roman"/>
          <w:b/>
          <w:bCs/>
          <w:i/>
          <w:iCs/>
          <w:sz w:val="24"/>
          <w:szCs w:val="24"/>
          <w:lang w:val="en-GB"/>
        </w:rPr>
        <w:t xml:space="preserve">job training and </w:t>
      </w:r>
      <w:r>
        <w:rPr>
          <w:rFonts w:ascii="Times New Roman" w:eastAsia="Calibri" w:hAnsi="Times New Roman" w:cs="Times New Roman"/>
          <w:b/>
          <w:bCs/>
          <w:i/>
          <w:iCs/>
          <w:sz w:val="24"/>
          <w:szCs w:val="24"/>
          <w:lang w:val="en-GB"/>
        </w:rPr>
        <w:t xml:space="preserve">increased </w:t>
      </w:r>
      <w:r w:rsidRPr="00607F23">
        <w:rPr>
          <w:rFonts w:ascii="Times New Roman" w:eastAsia="Calibri" w:hAnsi="Times New Roman" w:cs="Times New Roman"/>
          <w:b/>
          <w:bCs/>
          <w:i/>
          <w:iCs/>
          <w:sz w:val="24"/>
          <w:szCs w:val="24"/>
          <w:lang w:val="en-GB"/>
        </w:rPr>
        <w:t>income.</w:t>
      </w:r>
      <w:r w:rsidR="00F8176E" w:rsidRPr="00104665">
        <w:rPr>
          <w:rFonts w:ascii="Times New Roman" w:eastAsia="Calibri" w:hAnsi="Times New Roman" w:cs="Times New Roman"/>
          <w:b/>
          <w:bCs/>
          <w:i/>
          <w:iCs/>
          <w:sz w:val="24"/>
          <w:szCs w:val="24"/>
          <w:lang w:val="en-GB"/>
        </w:rPr>
        <w:t xml:space="preserve"> </w:t>
      </w:r>
      <w:r w:rsidR="00D310FB" w:rsidRPr="00104665">
        <w:rPr>
          <w:rFonts w:ascii="Times New Roman" w:eastAsia="Calibri" w:hAnsi="Times New Roman" w:cs="Times New Roman"/>
          <w:b/>
          <w:bCs/>
          <w:i/>
          <w:iCs/>
          <w:sz w:val="24"/>
          <w:szCs w:val="24"/>
          <w:lang w:val="en-GB"/>
        </w:rPr>
        <w:t xml:space="preserve"> </w:t>
      </w:r>
    </w:p>
    <w:p w14:paraId="6AD50DC1" w14:textId="77777777" w:rsidR="006C6B8E" w:rsidRPr="00104665" w:rsidRDefault="006C6B8E" w:rsidP="00040856">
      <w:pPr>
        <w:spacing w:after="0" w:line="240" w:lineRule="auto"/>
        <w:jc w:val="both"/>
        <w:rPr>
          <w:rFonts w:ascii="Times New Roman" w:eastAsia="Calibri" w:hAnsi="Times New Roman" w:cs="Times New Roman"/>
          <w:sz w:val="24"/>
          <w:szCs w:val="24"/>
          <w:lang w:val="en-GB"/>
        </w:rPr>
      </w:pPr>
    </w:p>
    <w:p w14:paraId="11D207B2" w14:textId="3335848A" w:rsidR="009C375C" w:rsidRDefault="00607F23" w:rsidP="00524AA3">
      <w:pPr>
        <w:spacing w:after="0" w:line="240" w:lineRule="auto"/>
        <w:jc w:val="both"/>
        <w:rPr>
          <w:rFonts w:ascii="Times New Roman" w:eastAsia="Calibri" w:hAnsi="Times New Roman" w:cs="Times New Roman"/>
          <w:sz w:val="24"/>
          <w:szCs w:val="24"/>
          <w:lang w:val="en-GB"/>
        </w:rPr>
      </w:pPr>
      <w:r w:rsidRPr="00607F23">
        <w:rPr>
          <w:rFonts w:ascii="Times New Roman" w:eastAsia="Calibri" w:hAnsi="Times New Roman" w:cs="Times New Roman"/>
          <w:sz w:val="24"/>
          <w:szCs w:val="24"/>
          <w:lang w:val="en-GB"/>
        </w:rPr>
        <w:t>Therefore, the purpose of the call is t</w:t>
      </w:r>
      <w:r w:rsidRPr="00607F23">
        <w:rPr>
          <w:rFonts w:ascii="Times New Roman" w:eastAsia="Calibri" w:hAnsi="Times New Roman" w:cs="Times New Roman"/>
          <w:b/>
          <w:bCs/>
          <w:sz w:val="24"/>
          <w:szCs w:val="24"/>
          <w:lang w:val="en-GB"/>
        </w:rPr>
        <w:t xml:space="preserve">o engage one (1) </w:t>
      </w:r>
      <w:r w:rsidR="00480BE0">
        <w:rPr>
          <w:rFonts w:ascii="Times New Roman" w:eastAsia="Calibri" w:hAnsi="Times New Roman" w:cs="Times New Roman"/>
          <w:b/>
          <w:bCs/>
          <w:sz w:val="24"/>
          <w:szCs w:val="24"/>
          <w:lang w:val="en-GB"/>
        </w:rPr>
        <w:t>national</w:t>
      </w:r>
      <w:r w:rsidR="00480BE0" w:rsidRPr="00607F23">
        <w:rPr>
          <w:rFonts w:ascii="Times New Roman" w:eastAsia="Calibri" w:hAnsi="Times New Roman" w:cs="Times New Roman"/>
          <w:b/>
          <w:bCs/>
          <w:sz w:val="24"/>
          <w:szCs w:val="24"/>
          <w:lang w:val="en-GB"/>
        </w:rPr>
        <w:t xml:space="preserve"> </w:t>
      </w:r>
      <w:r w:rsidRPr="00607F23">
        <w:rPr>
          <w:rFonts w:ascii="Times New Roman" w:eastAsia="Calibri" w:hAnsi="Times New Roman" w:cs="Times New Roman"/>
          <w:b/>
          <w:bCs/>
          <w:sz w:val="24"/>
          <w:szCs w:val="24"/>
          <w:lang w:val="en-GB"/>
        </w:rPr>
        <w:t xml:space="preserve">Non-Governmental Organization (NGO) </w:t>
      </w:r>
      <w:r w:rsidRPr="00607F23">
        <w:rPr>
          <w:rFonts w:ascii="Times New Roman" w:eastAsia="Calibri" w:hAnsi="Times New Roman" w:cs="Times New Roman"/>
          <w:sz w:val="24"/>
          <w:szCs w:val="24"/>
          <w:lang w:val="en-GB"/>
        </w:rPr>
        <w:t xml:space="preserve">that will be active in all regions of Kosovo, </w:t>
      </w:r>
      <w:r w:rsidR="00480BE0">
        <w:rPr>
          <w:rFonts w:ascii="Times New Roman" w:eastAsia="Calibri" w:hAnsi="Times New Roman" w:cs="Times New Roman"/>
          <w:sz w:val="24"/>
          <w:szCs w:val="24"/>
          <w:lang w:val="en-GB"/>
        </w:rPr>
        <w:t>especially qualified for</w:t>
      </w:r>
      <w:r w:rsidRPr="00607F23">
        <w:rPr>
          <w:rFonts w:ascii="Times New Roman" w:eastAsia="Calibri" w:hAnsi="Times New Roman" w:cs="Times New Roman"/>
          <w:sz w:val="24"/>
          <w:szCs w:val="24"/>
          <w:lang w:val="en-GB"/>
        </w:rPr>
        <w:t xml:space="preserve"> the target municipalities of the project (Prishtina, Podujevë, Fushë Kosovë, Lipjan, Vushtrri, Istog, Pejë, Prizren, Ferizaj and Gjilan). This NGO will undertake activities to support repatriated persons and foreigners (refugees and asylum seekers) by contributing to the economic empowerment of these vulnerable groups through counselling, referral to employment offices, </w:t>
      </w:r>
      <w:r w:rsidR="00A42F3F">
        <w:rPr>
          <w:rFonts w:ascii="Times New Roman" w:eastAsia="Calibri" w:hAnsi="Times New Roman" w:cs="Times New Roman"/>
          <w:sz w:val="24"/>
          <w:szCs w:val="24"/>
          <w:lang w:val="en-GB"/>
        </w:rPr>
        <w:t xml:space="preserve">referral </w:t>
      </w:r>
      <w:r w:rsidR="008426BF">
        <w:rPr>
          <w:rFonts w:ascii="Times New Roman" w:eastAsia="Calibri" w:hAnsi="Times New Roman" w:cs="Times New Roman"/>
          <w:sz w:val="24"/>
          <w:szCs w:val="24"/>
          <w:lang w:val="en-GB"/>
        </w:rPr>
        <w:t xml:space="preserve">and enrolment </w:t>
      </w:r>
      <w:r w:rsidR="00A42F3F">
        <w:rPr>
          <w:rFonts w:ascii="Times New Roman" w:eastAsia="Calibri" w:hAnsi="Times New Roman" w:cs="Times New Roman"/>
          <w:sz w:val="24"/>
          <w:szCs w:val="24"/>
          <w:lang w:val="en-GB"/>
        </w:rPr>
        <w:t>to vocational</w:t>
      </w:r>
      <w:r w:rsidR="008426BF">
        <w:rPr>
          <w:rFonts w:ascii="Times New Roman" w:eastAsia="Calibri" w:hAnsi="Times New Roman" w:cs="Times New Roman"/>
          <w:sz w:val="24"/>
          <w:szCs w:val="24"/>
          <w:lang w:val="en-GB"/>
        </w:rPr>
        <w:t xml:space="preserve"> </w:t>
      </w:r>
      <w:r w:rsidR="00A42F3F">
        <w:rPr>
          <w:rFonts w:ascii="Times New Roman" w:eastAsia="Calibri" w:hAnsi="Times New Roman" w:cs="Times New Roman"/>
          <w:sz w:val="24"/>
          <w:szCs w:val="24"/>
          <w:lang w:val="en-GB"/>
        </w:rPr>
        <w:t>training</w:t>
      </w:r>
      <w:r w:rsidR="00C61144">
        <w:rPr>
          <w:rFonts w:ascii="Times New Roman" w:eastAsia="Calibri" w:hAnsi="Times New Roman" w:cs="Times New Roman"/>
          <w:sz w:val="24"/>
          <w:szCs w:val="24"/>
          <w:lang w:val="en-GB"/>
        </w:rPr>
        <w:t xml:space="preserve"> </w:t>
      </w:r>
      <w:r w:rsidR="008426BF">
        <w:rPr>
          <w:rFonts w:ascii="Times New Roman" w:eastAsia="Calibri" w:hAnsi="Times New Roman" w:cs="Times New Roman"/>
          <w:sz w:val="24"/>
          <w:szCs w:val="24"/>
          <w:lang w:val="en-GB"/>
        </w:rPr>
        <w:t>centres</w:t>
      </w:r>
      <w:r w:rsidRPr="00607F23">
        <w:rPr>
          <w:rFonts w:ascii="Times New Roman" w:eastAsia="Calibri" w:hAnsi="Times New Roman" w:cs="Times New Roman"/>
          <w:sz w:val="24"/>
          <w:szCs w:val="24"/>
          <w:lang w:val="en-GB"/>
        </w:rPr>
        <w:t xml:space="preserve"> and the provision of on-the-job training and employment. The implementation of this objective is expected to</w:t>
      </w:r>
      <w:r w:rsidR="009C375C">
        <w:rPr>
          <w:rFonts w:ascii="Times New Roman" w:eastAsia="Calibri" w:hAnsi="Times New Roman" w:cs="Times New Roman"/>
          <w:sz w:val="24"/>
          <w:szCs w:val="24"/>
          <w:lang w:val="en-GB"/>
        </w:rPr>
        <w:t xml:space="preserve"> be</w:t>
      </w:r>
      <w:r w:rsidRPr="00607F23">
        <w:rPr>
          <w:rFonts w:ascii="Times New Roman" w:eastAsia="Calibri" w:hAnsi="Times New Roman" w:cs="Times New Roman"/>
          <w:sz w:val="24"/>
          <w:szCs w:val="24"/>
          <w:lang w:val="en-GB"/>
        </w:rPr>
        <w:t xml:space="preserve"> </w:t>
      </w:r>
      <w:r w:rsidR="009C375C">
        <w:rPr>
          <w:rFonts w:ascii="Times New Roman" w:eastAsia="Calibri" w:hAnsi="Times New Roman" w:cs="Times New Roman"/>
          <w:sz w:val="24"/>
          <w:szCs w:val="24"/>
          <w:lang w:val="en-GB"/>
        </w:rPr>
        <w:t xml:space="preserve">beneficial </w:t>
      </w:r>
      <w:r w:rsidR="009C375C">
        <w:rPr>
          <w:rFonts w:ascii="Times New Roman" w:eastAsia="Calibri" w:hAnsi="Times New Roman" w:cs="Times New Roman"/>
          <w:b/>
          <w:bCs/>
          <w:sz w:val="24"/>
          <w:szCs w:val="24"/>
          <w:lang w:val="en-GB"/>
        </w:rPr>
        <w:t>200</w:t>
      </w:r>
      <w:r w:rsidRPr="009C375C">
        <w:rPr>
          <w:rFonts w:ascii="Times New Roman" w:eastAsia="Calibri" w:hAnsi="Times New Roman" w:cs="Times New Roman"/>
          <w:b/>
          <w:bCs/>
          <w:sz w:val="24"/>
          <w:szCs w:val="24"/>
          <w:lang w:val="en-GB"/>
        </w:rPr>
        <w:t xml:space="preserve"> people </w:t>
      </w:r>
      <w:r w:rsidRPr="00607F23">
        <w:rPr>
          <w:rFonts w:ascii="Times New Roman" w:eastAsia="Calibri" w:hAnsi="Times New Roman" w:cs="Times New Roman"/>
          <w:sz w:val="24"/>
          <w:szCs w:val="24"/>
          <w:lang w:val="en-GB"/>
        </w:rPr>
        <w:t>from the above-mentioned groups</w:t>
      </w:r>
      <w:r w:rsidR="00A42F3F">
        <w:rPr>
          <w:rFonts w:ascii="Times New Roman" w:eastAsia="Calibri" w:hAnsi="Times New Roman" w:cs="Times New Roman"/>
          <w:sz w:val="24"/>
          <w:szCs w:val="24"/>
          <w:lang w:val="en-GB"/>
        </w:rPr>
        <w:t xml:space="preserve"> out of which </w:t>
      </w:r>
      <w:r w:rsidR="00A42F3F" w:rsidRPr="008426BF">
        <w:rPr>
          <w:rFonts w:ascii="Times New Roman" w:eastAsia="Calibri" w:hAnsi="Times New Roman" w:cs="Times New Roman"/>
          <w:b/>
          <w:bCs/>
          <w:sz w:val="24"/>
          <w:szCs w:val="24"/>
          <w:lang w:val="en-GB"/>
        </w:rPr>
        <w:t>50</w:t>
      </w:r>
      <w:r w:rsidR="00A42F3F">
        <w:rPr>
          <w:rFonts w:ascii="Times New Roman" w:eastAsia="Calibri" w:hAnsi="Times New Roman" w:cs="Times New Roman"/>
          <w:sz w:val="24"/>
          <w:szCs w:val="24"/>
          <w:lang w:val="en-GB"/>
        </w:rPr>
        <w:t xml:space="preserve"> will be supported financially, </w:t>
      </w:r>
      <w:r w:rsidRPr="00607F23">
        <w:rPr>
          <w:rFonts w:ascii="Times New Roman" w:eastAsia="Calibri" w:hAnsi="Times New Roman" w:cs="Times New Roman"/>
          <w:sz w:val="24"/>
          <w:szCs w:val="24"/>
          <w:lang w:val="en-GB"/>
        </w:rPr>
        <w:t xml:space="preserve">as well as </w:t>
      </w:r>
      <w:r w:rsidR="009C375C">
        <w:rPr>
          <w:rFonts w:ascii="Times New Roman" w:eastAsia="Calibri" w:hAnsi="Times New Roman" w:cs="Times New Roman"/>
          <w:sz w:val="24"/>
          <w:szCs w:val="24"/>
          <w:lang w:val="en-GB"/>
        </w:rPr>
        <w:t xml:space="preserve">for </w:t>
      </w:r>
      <w:r w:rsidRPr="00607F23">
        <w:rPr>
          <w:rFonts w:ascii="Times New Roman" w:eastAsia="Calibri" w:hAnsi="Times New Roman" w:cs="Times New Roman"/>
          <w:sz w:val="24"/>
          <w:szCs w:val="24"/>
          <w:lang w:val="en-GB"/>
        </w:rPr>
        <w:t xml:space="preserve">private businesses </w:t>
      </w:r>
      <w:r w:rsidR="009C375C">
        <w:rPr>
          <w:rFonts w:ascii="Times New Roman" w:eastAsia="Calibri" w:hAnsi="Times New Roman" w:cs="Times New Roman"/>
          <w:sz w:val="24"/>
          <w:szCs w:val="24"/>
          <w:lang w:val="en-GB"/>
        </w:rPr>
        <w:t>who</w:t>
      </w:r>
      <w:r w:rsidRPr="00607F23">
        <w:rPr>
          <w:rFonts w:ascii="Times New Roman" w:eastAsia="Calibri" w:hAnsi="Times New Roman" w:cs="Times New Roman"/>
          <w:sz w:val="24"/>
          <w:szCs w:val="24"/>
          <w:lang w:val="en-GB"/>
        </w:rPr>
        <w:t xml:space="preserve"> will provide on-the-job training </w:t>
      </w:r>
      <w:r w:rsidR="009C375C">
        <w:rPr>
          <w:rFonts w:ascii="Times New Roman" w:eastAsia="Calibri" w:hAnsi="Times New Roman" w:cs="Times New Roman"/>
          <w:sz w:val="24"/>
          <w:szCs w:val="24"/>
          <w:lang w:val="en-GB"/>
        </w:rPr>
        <w:t>and job placement</w:t>
      </w:r>
      <w:r w:rsidRPr="00607F23">
        <w:rPr>
          <w:rFonts w:ascii="Times New Roman" w:eastAsia="Calibri" w:hAnsi="Times New Roman" w:cs="Times New Roman"/>
          <w:sz w:val="24"/>
          <w:szCs w:val="24"/>
          <w:lang w:val="en-GB"/>
        </w:rPr>
        <w:t xml:space="preserve"> through the measure of on-the-job training and wage subsidy as two of the active measures of the </w:t>
      </w:r>
      <w:r w:rsidR="00FA3404" w:rsidRPr="00607F23">
        <w:rPr>
          <w:rFonts w:ascii="Times New Roman" w:eastAsia="Calibri" w:hAnsi="Times New Roman" w:cs="Times New Roman"/>
          <w:sz w:val="24"/>
          <w:szCs w:val="24"/>
          <w:lang w:val="en-GB"/>
        </w:rPr>
        <w:t>labour</w:t>
      </w:r>
      <w:r w:rsidRPr="00607F23">
        <w:rPr>
          <w:rFonts w:ascii="Times New Roman" w:eastAsia="Calibri" w:hAnsi="Times New Roman" w:cs="Times New Roman"/>
          <w:sz w:val="24"/>
          <w:szCs w:val="24"/>
          <w:lang w:val="en-GB"/>
        </w:rPr>
        <w:t xml:space="preserve"> market.</w:t>
      </w:r>
    </w:p>
    <w:p w14:paraId="272A6DAA" w14:textId="77777777" w:rsidR="00035556" w:rsidRPr="00104665" w:rsidRDefault="00035556" w:rsidP="00524AA3">
      <w:pPr>
        <w:spacing w:after="0" w:line="240" w:lineRule="auto"/>
        <w:jc w:val="both"/>
        <w:rPr>
          <w:rFonts w:ascii="Times New Roman" w:eastAsia="Calibri" w:hAnsi="Times New Roman" w:cs="Times New Roman"/>
          <w:sz w:val="24"/>
          <w:szCs w:val="24"/>
          <w:lang w:val="en-GB"/>
        </w:rPr>
      </w:pPr>
    </w:p>
    <w:p w14:paraId="617BDBE5" w14:textId="0DA2B617" w:rsidR="00A83821" w:rsidRDefault="009C375C" w:rsidP="001F5A31">
      <w:pPr>
        <w:pStyle w:val="Heading2"/>
        <w:numPr>
          <w:ilvl w:val="1"/>
          <w:numId w:val="28"/>
        </w:numPr>
        <w:spacing w:before="0" w:after="120" w:line="240" w:lineRule="auto"/>
        <w:rPr>
          <w:rFonts w:ascii="Times New Roman" w:eastAsia="Calibri" w:hAnsi="Times New Roman" w:cs="Times New Roman"/>
          <w:sz w:val="24"/>
          <w:szCs w:val="24"/>
          <w:lang w:val="en-GB"/>
        </w:rPr>
      </w:pPr>
      <w:bookmarkStart w:id="6" w:name="_Toc117246754"/>
      <w:r w:rsidRPr="00964B9D">
        <w:rPr>
          <w:rFonts w:ascii="Times New Roman" w:eastAsia="Calibri" w:hAnsi="Times New Roman" w:cs="Times New Roman"/>
          <w:sz w:val="24"/>
          <w:szCs w:val="24"/>
          <w:lang w:val="en-GB"/>
        </w:rPr>
        <w:t xml:space="preserve">Expected outputs of a </w:t>
      </w:r>
      <w:r w:rsidR="00480BE0">
        <w:rPr>
          <w:rFonts w:ascii="Times New Roman" w:eastAsia="Calibri" w:hAnsi="Times New Roman" w:cs="Times New Roman"/>
          <w:sz w:val="24"/>
          <w:szCs w:val="24"/>
          <w:lang w:val="en-GB"/>
        </w:rPr>
        <w:t xml:space="preserve">project </w:t>
      </w:r>
      <w:r w:rsidRPr="00964B9D">
        <w:rPr>
          <w:rFonts w:ascii="Times New Roman" w:eastAsia="Calibri" w:hAnsi="Times New Roman" w:cs="Times New Roman"/>
          <w:sz w:val="24"/>
          <w:szCs w:val="24"/>
          <w:lang w:val="en-GB"/>
        </w:rPr>
        <w:t>proposal</w:t>
      </w:r>
      <w:r w:rsidR="00E8092B" w:rsidRPr="00104665">
        <w:rPr>
          <w:rFonts w:ascii="Times New Roman" w:eastAsia="Calibri" w:hAnsi="Times New Roman" w:cs="Times New Roman"/>
          <w:sz w:val="24"/>
          <w:szCs w:val="24"/>
          <w:lang w:val="en-GB"/>
        </w:rPr>
        <w:t>:</w:t>
      </w:r>
      <w:bookmarkEnd w:id="6"/>
    </w:p>
    <w:tbl>
      <w:tblPr>
        <w:tblW w:w="100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056"/>
      </w:tblGrid>
      <w:tr w:rsidR="00A83821" w:rsidRPr="00104665" w14:paraId="339C471F" w14:textId="77777777" w:rsidTr="007A11B2">
        <w:trPr>
          <w:trHeight w:val="431"/>
          <w:jc w:val="center"/>
        </w:trPr>
        <w:tc>
          <w:tcPr>
            <w:tcW w:w="10056" w:type="dxa"/>
            <w:tcBorders>
              <w:top w:val="single" w:sz="4" w:space="0" w:color="00000A"/>
              <w:left w:val="single" w:sz="4" w:space="0" w:color="00000A"/>
              <w:right w:val="single" w:sz="4" w:space="0" w:color="00000A"/>
            </w:tcBorders>
            <w:shd w:val="clear" w:color="auto" w:fill="D0CECE"/>
            <w:tcMar>
              <w:left w:w="108" w:type="dxa"/>
            </w:tcMar>
            <w:vAlign w:val="center"/>
          </w:tcPr>
          <w:p w14:paraId="3728CF0F" w14:textId="309DDD83" w:rsidR="00A83821" w:rsidRPr="00104665" w:rsidRDefault="009C375C" w:rsidP="007A11B2">
            <w:pPr>
              <w:spacing w:after="0" w:line="240" w:lineRule="auto"/>
              <w:jc w:val="center"/>
              <w:rPr>
                <w:rFonts w:ascii="Times New Roman" w:eastAsia="Calibri" w:hAnsi="Times New Roman" w:cs="Times New Roman"/>
                <w:b/>
                <w:bCs/>
                <w:sz w:val="24"/>
                <w:szCs w:val="24"/>
                <w:highlight w:val="yellow"/>
                <w:lang w:val="en-GB"/>
              </w:rPr>
            </w:pPr>
            <w:r>
              <w:rPr>
                <w:rFonts w:ascii="Times New Roman" w:eastAsia="Calibri" w:hAnsi="Times New Roman" w:cs="Times New Roman"/>
                <w:b/>
                <w:bCs/>
                <w:sz w:val="24"/>
                <w:szCs w:val="24"/>
                <w:lang w:val="en-GB"/>
              </w:rPr>
              <w:t>Outputs</w:t>
            </w:r>
          </w:p>
        </w:tc>
      </w:tr>
      <w:tr w:rsidR="00A83821" w:rsidRPr="00104665" w14:paraId="641A8A85" w14:textId="77777777" w:rsidTr="007A11B2">
        <w:trPr>
          <w:trHeight w:val="35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612D7B" w14:textId="4EBBD65C" w:rsidR="00A83821" w:rsidRPr="00104665" w:rsidRDefault="009C375C" w:rsidP="007A11B2">
            <w:pPr>
              <w:spacing w:after="0" w:line="240" w:lineRule="auto"/>
              <w:jc w:val="both"/>
              <w:rPr>
                <w:rFonts w:ascii="Times New Roman" w:eastAsia="Calibri" w:hAnsi="Times New Roman" w:cs="Times New Roman"/>
                <w:color w:val="000000"/>
                <w:sz w:val="24"/>
                <w:szCs w:val="24"/>
                <w:highlight w:val="red"/>
                <w:lang w:val="en-GB"/>
              </w:rPr>
            </w:pPr>
            <w:r>
              <w:rPr>
                <w:rFonts w:ascii="Times New Roman" w:eastAsia="Calibri" w:hAnsi="Times New Roman" w:cs="Times New Roman"/>
                <w:i/>
                <w:iCs/>
                <w:sz w:val="24"/>
                <w:szCs w:val="24"/>
                <w:lang w:val="en-GB"/>
              </w:rPr>
              <w:t xml:space="preserve">Needs </w:t>
            </w:r>
            <w:r w:rsidR="008E4333">
              <w:rPr>
                <w:rFonts w:ascii="Times New Roman" w:eastAsia="Calibri" w:hAnsi="Times New Roman" w:cs="Times New Roman"/>
                <w:i/>
                <w:iCs/>
                <w:sz w:val="24"/>
                <w:szCs w:val="24"/>
                <w:lang w:val="en-GB"/>
              </w:rPr>
              <w:t>assessment</w:t>
            </w:r>
            <w:r w:rsidRPr="009C375C">
              <w:rPr>
                <w:rFonts w:ascii="Times New Roman" w:eastAsia="Calibri" w:hAnsi="Times New Roman" w:cs="Times New Roman"/>
                <w:i/>
                <w:iCs/>
                <w:sz w:val="24"/>
                <w:szCs w:val="24"/>
                <w:lang w:val="en-GB"/>
              </w:rPr>
              <w:t xml:space="preserve"> and professional profiling of repatriated persons, </w:t>
            </w:r>
            <w:r w:rsidR="008E4333" w:rsidRPr="009C375C">
              <w:rPr>
                <w:rFonts w:ascii="Times New Roman" w:eastAsia="Calibri" w:hAnsi="Times New Roman" w:cs="Times New Roman"/>
                <w:i/>
                <w:iCs/>
                <w:sz w:val="24"/>
                <w:szCs w:val="24"/>
                <w:lang w:val="en-GB"/>
              </w:rPr>
              <w:t>refugees,</w:t>
            </w:r>
            <w:r w:rsidRPr="009C375C">
              <w:rPr>
                <w:rFonts w:ascii="Times New Roman" w:eastAsia="Calibri" w:hAnsi="Times New Roman" w:cs="Times New Roman"/>
                <w:i/>
                <w:iCs/>
                <w:sz w:val="24"/>
                <w:szCs w:val="24"/>
                <w:lang w:val="en-GB"/>
              </w:rPr>
              <w:t xml:space="preserve"> and asylum seekers to enable them to enter </w:t>
            </w:r>
            <w:r>
              <w:rPr>
                <w:rFonts w:ascii="Times New Roman" w:eastAsia="Calibri" w:hAnsi="Times New Roman" w:cs="Times New Roman"/>
                <w:i/>
                <w:iCs/>
                <w:sz w:val="24"/>
                <w:szCs w:val="24"/>
                <w:lang w:val="en-GB"/>
              </w:rPr>
              <w:t>into the</w:t>
            </w:r>
            <w:r w:rsidRPr="009C375C">
              <w:rPr>
                <w:rFonts w:ascii="Times New Roman" w:eastAsia="Calibri" w:hAnsi="Times New Roman" w:cs="Times New Roman"/>
                <w:i/>
                <w:iCs/>
                <w:sz w:val="24"/>
                <w:szCs w:val="24"/>
                <w:lang w:val="en-GB"/>
              </w:rPr>
              <w:t xml:space="preserve"> labo</w:t>
            </w:r>
            <w:r w:rsidR="00480BE0">
              <w:rPr>
                <w:rFonts w:ascii="Times New Roman" w:eastAsia="Calibri" w:hAnsi="Times New Roman" w:cs="Times New Roman"/>
                <w:i/>
                <w:iCs/>
                <w:sz w:val="24"/>
                <w:szCs w:val="24"/>
                <w:lang w:val="en-GB"/>
              </w:rPr>
              <w:t>u</w:t>
            </w:r>
            <w:r w:rsidRPr="009C375C">
              <w:rPr>
                <w:rFonts w:ascii="Times New Roman" w:eastAsia="Calibri" w:hAnsi="Times New Roman" w:cs="Times New Roman"/>
                <w:i/>
                <w:iCs/>
                <w:sz w:val="24"/>
                <w:szCs w:val="24"/>
                <w:lang w:val="en-GB"/>
              </w:rPr>
              <w:t>r market;</w:t>
            </w:r>
          </w:p>
        </w:tc>
      </w:tr>
      <w:tr w:rsidR="00A83821" w:rsidRPr="00104665" w14:paraId="7A8650A6" w14:textId="77777777" w:rsidTr="007A11B2">
        <w:trPr>
          <w:trHeight w:val="44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0EB0D" w14:textId="60C05CFA" w:rsidR="00A83821" w:rsidRPr="00104665" w:rsidRDefault="008E4333" w:rsidP="007A11B2">
            <w:pPr>
              <w:spacing w:after="0" w:line="240" w:lineRule="auto"/>
              <w:jc w:val="both"/>
              <w:rPr>
                <w:rFonts w:ascii="Times New Roman" w:eastAsia="Calibri" w:hAnsi="Times New Roman" w:cs="Times New Roman"/>
                <w:color w:val="000000"/>
                <w:sz w:val="24"/>
                <w:szCs w:val="24"/>
                <w:highlight w:val="red"/>
                <w:lang w:val="en-GB"/>
              </w:rPr>
            </w:pPr>
            <w:r w:rsidRPr="00E0190F">
              <w:rPr>
                <w:rFonts w:ascii="Times New Roman" w:eastAsia="Calibri" w:hAnsi="Times New Roman" w:cs="Times New Roman"/>
                <w:i/>
                <w:iCs/>
                <w:sz w:val="24"/>
                <w:szCs w:val="24"/>
                <w:lang w:val="en-GB"/>
              </w:rPr>
              <w:t>Counselling</w:t>
            </w:r>
            <w:r w:rsidR="00E0190F" w:rsidRPr="00E0190F">
              <w:rPr>
                <w:rFonts w:ascii="Times New Roman" w:eastAsia="Calibri" w:hAnsi="Times New Roman" w:cs="Times New Roman"/>
                <w:i/>
                <w:iCs/>
                <w:sz w:val="24"/>
                <w:szCs w:val="24"/>
                <w:lang w:val="en-GB"/>
              </w:rPr>
              <w:t xml:space="preserve"> and support to engage in vocational training and other trainings that facilitate access to the labo</w:t>
            </w:r>
            <w:r w:rsidR="00480BE0">
              <w:rPr>
                <w:rFonts w:ascii="Times New Roman" w:eastAsia="Calibri" w:hAnsi="Times New Roman" w:cs="Times New Roman"/>
                <w:i/>
                <w:iCs/>
                <w:sz w:val="24"/>
                <w:szCs w:val="24"/>
                <w:lang w:val="en-GB"/>
              </w:rPr>
              <w:t>u</w:t>
            </w:r>
            <w:r w:rsidR="00E0190F" w:rsidRPr="00E0190F">
              <w:rPr>
                <w:rFonts w:ascii="Times New Roman" w:eastAsia="Calibri" w:hAnsi="Times New Roman" w:cs="Times New Roman"/>
                <w:i/>
                <w:iCs/>
                <w:sz w:val="24"/>
                <w:szCs w:val="24"/>
                <w:lang w:val="en-GB"/>
              </w:rPr>
              <w:t xml:space="preserve">r market; </w:t>
            </w:r>
            <w:r w:rsidR="00E0190F">
              <w:rPr>
                <w:rFonts w:ascii="Times New Roman" w:eastAsia="Calibri" w:hAnsi="Times New Roman" w:cs="Times New Roman"/>
                <w:i/>
                <w:iCs/>
                <w:sz w:val="24"/>
                <w:szCs w:val="24"/>
                <w:lang w:val="en-GB"/>
              </w:rPr>
              <w:t>and</w:t>
            </w:r>
          </w:p>
        </w:tc>
      </w:tr>
      <w:tr w:rsidR="00A83821" w:rsidRPr="00104665" w14:paraId="21ECD0E4" w14:textId="77777777" w:rsidTr="007A11B2">
        <w:trPr>
          <w:trHeight w:val="42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0E4F9" w14:textId="18ACAA85" w:rsidR="00A83821" w:rsidRPr="00104665" w:rsidRDefault="00E0190F" w:rsidP="007A11B2">
            <w:pPr>
              <w:spacing w:after="0" w:line="240" w:lineRule="auto"/>
              <w:jc w:val="both"/>
              <w:rPr>
                <w:rFonts w:ascii="Times New Roman" w:eastAsia="Calibri" w:hAnsi="Times New Roman" w:cs="Times New Roman"/>
                <w:color w:val="000000"/>
                <w:sz w:val="24"/>
                <w:szCs w:val="24"/>
                <w:highlight w:val="red"/>
                <w:lang w:val="en-GB"/>
              </w:rPr>
            </w:pPr>
            <w:r w:rsidRPr="00E0190F">
              <w:rPr>
                <w:rFonts w:ascii="Times New Roman" w:eastAsia="Calibri" w:hAnsi="Times New Roman" w:cs="Times New Roman"/>
                <w:i/>
                <w:iCs/>
                <w:sz w:val="24"/>
                <w:szCs w:val="24"/>
                <w:lang w:val="en-GB" w:eastAsia="de-CH"/>
              </w:rPr>
              <w:t xml:space="preserve">Support in matching profiles of </w:t>
            </w:r>
            <w:r>
              <w:rPr>
                <w:rFonts w:ascii="Times New Roman" w:eastAsia="Calibri" w:hAnsi="Times New Roman" w:cs="Times New Roman"/>
                <w:i/>
                <w:iCs/>
                <w:sz w:val="24"/>
                <w:szCs w:val="24"/>
                <w:lang w:val="en-GB" w:eastAsia="de-CH"/>
              </w:rPr>
              <w:t xml:space="preserve">the target groups </w:t>
            </w:r>
            <w:r w:rsidRPr="00E0190F">
              <w:rPr>
                <w:rFonts w:ascii="Times New Roman" w:eastAsia="Calibri" w:hAnsi="Times New Roman" w:cs="Times New Roman"/>
                <w:i/>
                <w:iCs/>
                <w:sz w:val="24"/>
                <w:szCs w:val="24"/>
                <w:lang w:val="en-GB" w:eastAsia="de-CH"/>
              </w:rPr>
              <w:t xml:space="preserve">with potential employers, implementation of the measure of </w:t>
            </w:r>
            <w:r>
              <w:rPr>
                <w:rFonts w:ascii="Times New Roman" w:eastAsia="Calibri" w:hAnsi="Times New Roman" w:cs="Times New Roman"/>
                <w:i/>
                <w:iCs/>
                <w:sz w:val="24"/>
                <w:szCs w:val="24"/>
                <w:lang w:val="en-GB" w:eastAsia="de-CH"/>
              </w:rPr>
              <w:t xml:space="preserve">the most suitable </w:t>
            </w:r>
            <w:r w:rsidRPr="00E0190F">
              <w:rPr>
                <w:rFonts w:ascii="Times New Roman" w:eastAsia="Calibri" w:hAnsi="Times New Roman" w:cs="Times New Roman"/>
                <w:i/>
                <w:iCs/>
                <w:sz w:val="24"/>
                <w:szCs w:val="24"/>
                <w:lang w:val="en-GB" w:eastAsia="de-CH"/>
              </w:rPr>
              <w:t>economic (re)integration (</w:t>
            </w:r>
            <w:r w:rsidR="00480BE0">
              <w:rPr>
                <w:rFonts w:ascii="Times New Roman" w:eastAsia="Calibri" w:hAnsi="Times New Roman" w:cs="Times New Roman"/>
                <w:i/>
                <w:iCs/>
                <w:sz w:val="24"/>
                <w:szCs w:val="24"/>
                <w:lang w:val="en-GB" w:eastAsia="de-CH"/>
              </w:rPr>
              <w:t xml:space="preserve">vocational </w:t>
            </w:r>
            <w:r>
              <w:rPr>
                <w:rFonts w:ascii="Times New Roman" w:eastAsia="Calibri" w:hAnsi="Times New Roman" w:cs="Times New Roman"/>
                <w:i/>
                <w:iCs/>
                <w:sz w:val="24"/>
                <w:szCs w:val="24"/>
                <w:lang w:val="en-GB" w:eastAsia="de-CH"/>
              </w:rPr>
              <w:t>trainings o</w:t>
            </w:r>
            <w:r w:rsidR="00480BE0">
              <w:rPr>
                <w:rFonts w:ascii="Times New Roman" w:eastAsia="Calibri" w:hAnsi="Times New Roman" w:cs="Times New Roman"/>
                <w:i/>
                <w:iCs/>
                <w:sz w:val="24"/>
                <w:szCs w:val="24"/>
                <w:lang w:val="en-GB" w:eastAsia="de-CH"/>
              </w:rPr>
              <w:t>n</w:t>
            </w:r>
            <w:r>
              <w:rPr>
                <w:rFonts w:ascii="Times New Roman" w:eastAsia="Calibri" w:hAnsi="Times New Roman" w:cs="Times New Roman"/>
                <w:i/>
                <w:iCs/>
                <w:sz w:val="24"/>
                <w:szCs w:val="24"/>
                <w:lang w:val="en-GB" w:eastAsia="de-CH"/>
              </w:rPr>
              <w:t>-the-</w:t>
            </w:r>
            <w:r w:rsidRPr="00E0190F">
              <w:rPr>
                <w:rFonts w:ascii="Times New Roman" w:eastAsia="Calibri" w:hAnsi="Times New Roman" w:cs="Times New Roman"/>
                <w:i/>
                <w:iCs/>
                <w:sz w:val="24"/>
                <w:szCs w:val="24"/>
                <w:lang w:val="en-GB" w:eastAsia="de-CH"/>
              </w:rPr>
              <w:t xml:space="preserve">job training and employment) </w:t>
            </w:r>
            <w:r>
              <w:rPr>
                <w:rFonts w:ascii="Times New Roman" w:eastAsia="Calibri" w:hAnsi="Times New Roman" w:cs="Times New Roman"/>
                <w:i/>
                <w:iCs/>
                <w:sz w:val="24"/>
                <w:szCs w:val="24"/>
                <w:lang w:val="en-GB" w:eastAsia="de-CH"/>
              </w:rPr>
              <w:t xml:space="preserve">measure </w:t>
            </w:r>
            <w:r w:rsidRPr="00E0190F">
              <w:rPr>
                <w:rFonts w:ascii="Times New Roman" w:eastAsia="Calibri" w:hAnsi="Times New Roman" w:cs="Times New Roman"/>
                <w:i/>
                <w:iCs/>
                <w:sz w:val="24"/>
                <w:szCs w:val="24"/>
                <w:lang w:val="en-GB" w:eastAsia="de-CH"/>
              </w:rPr>
              <w:t xml:space="preserve">for the beneficiary and monitoring of the implementation </w:t>
            </w:r>
            <w:r>
              <w:rPr>
                <w:rFonts w:ascii="Times New Roman" w:eastAsia="Calibri" w:hAnsi="Times New Roman" w:cs="Times New Roman"/>
                <w:i/>
                <w:iCs/>
                <w:sz w:val="24"/>
                <w:szCs w:val="24"/>
                <w:lang w:val="en-GB" w:eastAsia="de-CH"/>
              </w:rPr>
              <w:t xml:space="preserve">of the </w:t>
            </w:r>
            <w:r w:rsidR="001E7CA2">
              <w:rPr>
                <w:rFonts w:ascii="Times New Roman" w:eastAsia="Calibri" w:hAnsi="Times New Roman" w:cs="Times New Roman"/>
                <w:i/>
                <w:iCs/>
                <w:sz w:val="24"/>
                <w:szCs w:val="24"/>
                <w:lang w:val="en-GB" w:eastAsia="de-CH"/>
              </w:rPr>
              <w:t>activity</w:t>
            </w:r>
          </w:p>
        </w:tc>
      </w:tr>
    </w:tbl>
    <w:p w14:paraId="36B3DAF5" w14:textId="094052CF" w:rsidR="00617F81" w:rsidRPr="00104665" w:rsidRDefault="00617F81" w:rsidP="00040856">
      <w:pPr>
        <w:spacing w:after="0" w:line="240" w:lineRule="auto"/>
        <w:rPr>
          <w:rFonts w:ascii="Times New Roman" w:eastAsia="Calibri" w:hAnsi="Times New Roman" w:cs="Times New Roman"/>
          <w:sz w:val="24"/>
          <w:szCs w:val="24"/>
          <w:lang w:val="en-GB"/>
        </w:rPr>
      </w:pPr>
    </w:p>
    <w:p w14:paraId="2CE3BDAD" w14:textId="3F5F64C9" w:rsidR="00617F81" w:rsidRPr="00104665" w:rsidRDefault="000F580B" w:rsidP="00040856">
      <w:pPr>
        <w:pStyle w:val="Heading3"/>
        <w:spacing w:before="0" w:after="120" w:line="240" w:lineRule="auto"/>
        <w:rPr>
          <w:rFonts w:ascii="Times New Roman" w:eastAsia="Calibri" w:hAnsi="Times New Roman" w:cs="Times New Roman"/>
          <w:lang w:val="en-GB"/>
        </w:rPr>
      </w:pPr>
      <w:bookmarkStart w:id="7" w:name="_Toc117246755"/>
      <w:r w:rsidRPr="00104665">
        <w:rPr>
          <w:rFonts w:ascii="Times New Roman" w:hAnsi="Times New Roman" w:cs="Times New Roman"/>
          <w:lang w:val="en-GB"/>
        </w:rPr>
        <w:t xml:space="preserve">2.2. </w:t>
      </w:r>
      <w:r w:rsidR="00E0190F">
        <w:rPr>
          <w:rFonts w:ascii="Times New Roman" w:hAnsi="Times New Roman" w:cs="Times New Roman"/>
          <w:lang w:val="en-GB"/>
        </w:rPr>
        <w:t>Activities</w:t>
      </w:r>
      <w:bookmarkEnd w:id="7"/>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480"/>
        <w:gridCol w:w="2695"/>
      </w:tblGrid>
      <w:tr w:rsidR="00055066" w:rsidRPr="00104665" w14:paraId="19AF7604" w14:textId="1E2139F3" w:rsidTr="002D519D">
        <w:trPr>
          <w:trHeight w:val="409"/>
          <w:jc w:val="center"/>
        </w:trPr>
        <w:tc>
          <w:tcPr>
            <w:tcW w:w="7480"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37F05311" w14:textId="70CD093F" w:rsidR="00055066" w:rsidRPr="00104665" w:rsidRDefault="00055066" w:rsidP="00040856">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ACTIVITIES</w:t>
            </w:r>
          </w:p>
        </w:tc>
        <w:tc>
          <w:tcPr>
            <w:tcW w:w="2695" w:type="dxa"/>
            <w:tcBorders>
              <w:top w:val="single" w:sz="4" w:space="0" w:color="00000A"/>
              <w:left w:val="single" w:sz="4" w:space="0" w:color="00000A"/>
              <w:right w:val="single" w:sz="4" w:space="0" w:color="00000A"/>
            </w:tcBorders>
            <w:shd w:val="clear" w:color="auto" w:fill="auto"/>
          </w:tcPr>
          <w:p w14:paraId="7BB8DBAB" w14:textId="44CA9B38" w:rsidR="00055066" w:rsidRDefault="00055066" w:rsidP="00055066">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Time frame</w:t>
            </w:r>
          </w:p>
        </w:tc>
      </w:tr>
      <w:tr w:rsidR="00055066" w:rsidRPr="00480BE0" w14:paraId="27513C95" w14:textId="7DD01864" w:rsidTr="002D519D">
        <w:trPr>
          <w:trHeight w:val="386"/>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F2BD3" w14:textId="4CF24B87" w:rsidR="00055066" w:rsidRPr="009E4BA6" w:rsidRDefault="00055066" w:rsidP="009E4BA6">
            <w:pPr>
              <w:pStyle w:val="NormalIndent"/>
              <w:ind w:left="0" w:firstLine="0"/>
              <w:rPr>
                <w:i/>
                <w:iCs/>
                <w:sz w:val="24"/>
                <w:szCs w:val="24"/>
                <w:lang w:val="en-GB"/>
              </w:rPr>
            </w:pPr>
            <w:r w:rsidRPr="009E4BA6">
              <w:rPr>
                <w:i/>
                <w:iCs/>
                <w:sz w:val="24"/>
                <w:szCs w:val="24"/>
                <w:lang w:val="en-GB"/>
              </w:rPr>
              <w:t>Draft of assessment plan and needs assessment in terms of economic (re)integration of at least 200 RPs, refugees and asylum seekers,</w:t>
            </w:r>
          </w:p>
        </w:tc>
        <w:tc>
          <w:tcPr>
            <w:tcW w:w="2695" w:type="dxa"/>
            <w:tcBorders>
              <w:top w:val="single" w:sz="4" w:space="0" w:color="00000A"/>
              <w:left w:val="single" w:sz="4" w:space="0" w:color="00000A"/>
              <w:bottom w:val="single" w:sz="4" w:space="0" w:color="00000A"/>
              <w:right w:val="single" w:sz="4" w:space="0" w:color="00000A"/>
            </w:tcBorders>
            <w:shd w:val="clear" w:color="auto" w:fill="auto"/>
          </w:tcPr>
          <w:p w14:paraId="3344BC79" w14:textId="3B505BE2" w:rsidR="00055066" w:rsidRPr="009E4BA6" w:rsidRDefault="007E0B22"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January - </w:t>
            </w:r>
            <w:r w:rsidR="00055066" w:rsidRPr="009E4BA6">
              <w:rPr>
                <w:rFonts w:ascii="Times New Roman" w:hAnsi="Times New Roman" w:cs="Times New Roman"/>
                <w:bCs/>
                <w:sz w:val="24"/>
                <w:szCs w:val="24"/>
                <w:lang w:val="en-GB"/>
              </w:rPr>
              <w:t>February 202</w:t>
            </w:r>
            <w:r w:rsidR="00426A8E">
              <w:rPr>
                <w:rFonts w:ascii="Times New Roman" w:hAnsi="Times New Roman" w:cs="Times New Roman"/>
                <w:bCs/>
                <w:sz w:val="24"/>
                <w:szCs w:val="24"/>
                <w:lang w:val="en-GB"/>
              </w:rPr>
              <w:t>3</w:t>
            </w:r>
          </w:p>
        </w:tc>
      </w:tr>
      <w:tr w:rsidR="00426A8E" w:rsidRPr="00480BE0" w14:paraId="305AFE5E" w14:textId="7B86A1A3" w:rsidTr="002D519D">
        <w:trPr>
          <w:trHeight w:val="584"/>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13095C" w14:textId="21BA3ABD" w:rsidR="00426A8E" w:rsidRPr="008426BF" w:rsidRDefault="00426A8E" w:rsidP="00040856">
            <w:pPr>
              <w:spacing w:after="0" w:line="240" w:lineRule="auto"/>
              <w:jc w:val="both"/>
              <w:rPr>
                <w:rFonts w:ascii="Times New Roman" w:hAnsi="Times New Roman" w:cs="Times New Roman"/>
                <w:i/>
                <w:iCs/>
                <w:sz w:val="24"/>
                <w:szCs w:val="24"/>
                <w:lang w:val="en-GB"/>
              </w:rPr>
            </w:pPr>
            <w:r w:rsidRPr="008426BF">
              <w:rPr>
                <w:rFonts w:ascii="Times New Roman" w:hAnsi="Times New Roman" w:cs="Times New Roman"/>
                <w:i/>
                <w:iCs/>
                <w:sz w:val="24"/>
                <w:szCs w:val="24"/>
                <w:lang w:val="en-GB"/>
              </w:rPr>
              <w:t>Professional profiling for at least 200 persons of the target groups to increase their possibility for economic (re)integration.</w:t>
            </w:r>
          </w:p>
        </w:tc>
        <w:tc>
          <w:tcPr>
            <w:tcW w:w="2695" w:type="dxa"/>
            <w:vMerge w:val="restart"/>
            <w:tcBorders>
              <w:left w:val="single" w:sz="4" w:space="0" w:color="00000A"/>
              <w:right w:val="single" w:sz="4" w:space="0" w:color="00000A"/>
            </w:tcBorders>
            <w:shd w:val="clear" w:color="auto" w:fill="auto"/>
          </w:tcPr>
          <w:p w14:paraId="073DC3D7" w14:textId="77777777" w:rsidR="00426A8E" w:rsidRDefault="00426A8E"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p>
          <w:p w14:paraId="18E41DAF" w14:textId="77777777" w:rsidR="00426A8E" w:rsidRDefault="00426A8E" w:rsidP="009E4BA6">
            <w:pPr>
              <w:spacing w:after="0" w:line="240" w:lineRule="auto"/>
              <w:rPr>
                <w:rFonts w:ascii="Times New Roman" w:hAnsi="Times New Roman" w:cs="Times New Roman"/>
                <w:bCs/>
                <w:sz w:val="24"/>
                <w:szCs w:val="24"/>
                <w:lang w:val="en-GB"/>
              </w:rPr>
            </w:pPr>
          </w:p>
          <w:p w14:paraId="76F3E70B" w14:textId="30AB7394" w:rsidR="00426A8E" w:rsidRPr="009E4BA6" w:rsidRDefault="007E0B22"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February - March</w:t>
            </w:r>
            <w:r w:rsidR="00426A8E">
              <w:rPr>
                <w:rFonts w:ascii="Times New Roman" w:hAnsi="Times New Roman" w:cs="Times New Roman"/>
                <w:bCs/>
                <w:sz w:val="24"/>
                <w:szCs w:val="24"/>
                <w:lang w:val="en-GB"/>
              </w:rPr>
              <w:t xml:space="preserve"> 202</w:t>
            </w:r>
            <w:r w:rsidR="009754B8">
              <w:rPr>
                <w:rFonts w:ascii="Times New Roman" w:hAnsi="Times New Roman" w:cs="Times New Roman"/>
                <w:bCs/>
                <w:sz w:val="24"/>
                <w:szCs w:val="24"/>
                <w:lang w:val="en-GB"/>
              </w:rPr>
              <w:t>3</w:t>
            </w:r>
          </w:p>
        </w:tc>
      </w:tr>
      <w:tr w:rsidR="00426A8E" w:rsidRPr="00480BE0" w14:paraId="4B272597" w14:textId="77777777" w:rsidTr="002D519D">
        <w:trPr>
          <w:trHeight w:val="584"/>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D8158" w14:textId="3AF638B2" w:rsidR="00426A8E" w:rsidRPr="008426BF" w:rsidRDefault="00426A8E" w:rsidP="00040856">
            <w:pPr>
              <w:spacing w:after="0" w:line="240" w:lineRule="auto"/>
              <w:jc w:val="both"/>
              <w:rPr>
                <w:rFonts w:ascii="Times New Roman" w:hAnsi="Times New Roman" w:cs="Times New Roman"/>
                <w:i/>
                <w:iCs/>
                <w:sz w:val="24"/>
                <w:szCs w:val="24"/>
                <w:lang w:val="en-GB"/>
              </w:rPr>
            </w:pPr>
            <w:r w:rsidRPr="008426BF">
              <w:rPr>
                <w:rFonts w:ascii="Times New Roman" w:hAnsi="Times New Roman" w:cs="Times New Roman"/>
                <w:i/>
                <w:iCs/>
                <w:sz w:val="24"/>
                <w:szCs w:val="24"/>
                <w:lang w:val="en-GB"/>
              </w:rPr>
              <w:t>Referral of assessed cases for other (re)integration measures (e</w:t>
            </w:r>
            <w:r>
              <w:rPr>
                <w:rFonts w:ascii="Times New Roman" w:hAnsi="Times New Roman" w:cs="Times New Roman"/>
                <w:i/>
                <w:iCs/>
                <w:sz w:val="24"/>
                <w:szCs w:val="24"/>
                <w:lang w:val="en-GB"/>
              </w:rPr>
              <w:t>.</w:t>
            </w:r>
            <w:r w:rsidRPr="008426BF">
              <w:rPr>
                <w:rFonts w:ascii="Times New Roman" w:hAnsi="Times New Roman" w:cs="Times New Roman"/>
                <w:i/>
                <w:iCs/>
                <w:sz w:val="24"/>
                <w:szCs w:val="24"/>
                <w:lang w:val="en-GB"/>
              </w:rPr>
              <w:t>g</w:t>
            </w:r>
            <w:r>
              <w:rPr>
                <w:rFonts w:ascii="Times New Roman" w:hAnsi="Times New Roman" w:cs="Times New Roman"/>
                <w:i/>
                <w:iCs/>
                <w:sz w:val="24"/>
                <w:szCs w:val="24"/>
                <w:lang w:val="en-GB"/>
              </w:rPr>
              <w:t>.</w:t>
            </w:r>
            <w:r w:rsidRPr="008426BF">
              <w:rPr>
                <w:rFonts w:ascii="Times New Roman" w:hAnsi="Times New Roman" w:cs="Times New Roman"/>
                <w:i/>
                <w:iCs/>
                <w:sz w:val="24"/>
                <w:szCs w:val="24"/>
                <w:lang w:val="en-GB"/>
              </w:rPr>
              <w:t xml:space="preserve"> psycho-social, legal, medical support) if needed,</w:t>
            </w:r>
          </w:p>
        </w:tc>
        <w:tc>
          <w:tcPr>
            <w:tcW w:w="2695" w:type="dxa"/>
            <w:vMerge/>
            <w:tcBorders>
              <w:left w:val="single" w:sz="4" w:space="0" w:color="00000A"/>
              <w:right w:val="single" w:sz="4" w:space="0" w:color="00000A"/>
            </w:tcBorders>
            <w:shd w:val="clear" w:color="auto" w:fill="auto"/>
          </w:tcPr>
          <w:p w14:paraId="3617D3DA" w14:textId="77777777" w:rsidR="00426A8E" w:rsidRPr="009E4BA6" w:rsidRDefault="00426A8E" w:rsidP="009E4BA6">
            <w:pPr>
              <w:spacing w:after="0" w:line="240" w:lineRule="auto"/>
              <w:rPr>
                <w:rFonts w:ascii="Times New Roman" w:hAnsi="Times New Roman" w:cs="Times New Roman"/>
                <w:bCs/>
                <w:sz w:val="24"/>
                <w:szCs w:val="24"/>
                <w:lang w:val="en-GB"/>
              </w:rPr>
            </w:pPr>
          </w:p>
        </w:tc>
      </w:tr>
      <w:tr w:rsidR="00426A8E" w:rsidRPr="00480BE0" w14:paraId="16D525F8" w14:textId="05F38284" w:rsidTr="002D519D">
        <w:trPr>
          <w:trHeight w:val="215"/>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D1E03" w14:textId="62834AEF" w:rsidR="00426A8E" w:rsidRPr="008426BF" w:rsidRDefault="00426A8E" w:rsidP="00040856">
            <w:pPr>
              <w:spacing w:after="0" w:line="240" w:lineRule="auto"/>
              <w:jc w:val="both"/>
              <w:rPr>
                <w:rFonts w:ascii="Times New Roman" w:hAnsi="Times New Roman" w:cs="Times New Roman"/>
                <w:i/>
                <w:iCs/>
                <w:sz w:val="24"/>
                <w:szCs w:val="24"/>
                <w:lang w:val="en-GB"/>
              </w:rPr>
            </w:pPr>
            <w:r w:rsidRPr="008426BF">
              <w:rPr>
                <w:rFonts w:ascii="Times New Roman" w:hAnsi="Times New Roman" w:cs="Times New Roman"/>
                <w:i/>
                <w:iCs/>
                <w:sz w:val="24"/>
                <w:szCs w:val="24"/>
                <w:lang w:val="en-GB"/>
              </w:rPr>
              <w:t>Based on created profiles, counselling and referral of at least 200 PRs, refugees and asylum seekers to register at employment offices</w:t>
            </w:r>
            <w:r>
              <w:rPr>
                <w:rFonts w:ascii="Times New Roman" w:hAnsi="Times New Roman" w:cs="Times New Roman"/>
                <w:i/>
                <w:iCs/>
                <w:sz w:val="24"/>
                <w:szCs w:val="24"/>
                <w:lang w:val="en-GB"/>
              </w:rPr>
              <w:t xml:space="preserve"> and</w:t>
            </w:r>
            <w:r w:rsidRPr="008426BF">
              <w:rPr>
                <w:rFonts w:ascii="Times New Roman" w:hAnsi="Times New Roman" w:cs="Times New Roman"/>
                <w:i/>
                <w:iCs/>
                <w:sz w:val="24"/>
                <w:szCs w:val="24"/>
                <w:lang w:val="en-GB"/>
              </w:rPr>
              <w:t xml:space="preserve"> vocational training </w:t>
            </w:r>
            <w:r w:rsidRPr="0007166B">
              <w:rPr>
                <w:rFonts w:ascii="Times New Roman" w:hAnsi="Times New Roman" w:cs="Times New Roman"/>
                <w:i/>
                <w:iCs/>
                <w:sz w:val="24"/>
                <w:szCs w:val="24"/>
                <w:lang w:val="en-GB"/>
              </w:rPr>
              <w:t>centres</w:t>
            </w:r>
            <w:r w:rsidRPr="008426BF">
              <w:rPr>
                <w:rFonts w:ascii="Times New Roman" w:hAnsi="Times New Roman" w:cs="Times New Roman"/>
                <w:i/>
                <w:iCs/>
                <w:sz w:val="24"/>
                <w:szCs w:val="24"/>
                <w:lang w:val="en-GB"/>
              </w:rPr>
              <w:t xml:space="preserve"> to receive services for economic (re)integration in each target municipality.</w:t>
            </w:r>
          </w:p>
        </w:tc>
        <w:tc>
          <w:tcPr>
            <w:tcW w:w="2695" w:type="dxa"/>
            <w:vMerge/>
            <w:tcBorders>
              <w:left w:val="single" w:sz="4" w:space="0" w:color="00000A"/>
              <w:bottom w:val="single" w:sz="4" w:space="0" w:color="00000A"/>
              <w:right w:val="single" w:sz="4" w:space="0" w:color="00000A"/>
            </w:tcBorders>
            <w:shd w:val="clear" w:color="auto" w:fill="auto"/>
          </w:tcPr>
          <w:p w14:paraId="69E2BC9F" w14:textId="77777777" w:rsidR="00426A8E" w:rsidRPr="009E4BA6" w:rsidRDefault="00426A8E" w:rsidP="009E4BA6">
            <w:pPr>
              <w:spacing w:after="0" w:line="240" w:lineRule="auto"/>
              <w:rPr>
                <w:rFonts w:ascii="Times New Roman" w:hAnsi="Times New Roman" w:cs="Times New Roman"/>
                <w:bCs/>
                <w:sz w:val="24"/>
                <w:szCs w:val="24"/>
                <w:lang w:val="en-GB"/>
              </w:rPr>
            </w:pPr>
          </w:p>
        </w:tc>
      </w:tr>
      <w:tr w:rsidR="00055066" w:rsidRPr="00480BE0" w14:paraId="49CFB0A8" w14:textId="3A6B0238" w:rsidTr="002D519D">
        <w:trPr>
          <w:trHeight w:val="808"/>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5C83" w14:textId="2D064A32" w:rsidR="00055066" w:rsidRPr="008426BF" w:rsidRDefault="00055066" w:rsidP="00040856">
            <w:pPr>
              <w:pStyle w:val="NormalIndent"/>
              <w:ind w:left="0" w:firstLine="0"/>
              <w:jc w:val="both"/>
              <w:rPr>
                <w:i/>
                <w:iCs/>
                <w:sz w:val="24"/>
                <w:szCs w:val="24"/>
                <w:lang w:val="en-GB"/>
              </w:rPr>
            </w:pPr>
            <w:r w:rsidRPr="008426BF">
              <w:rPr>
                <w:i/>
                <w:iCs/>
                <w:sz w:val="24"/>
                <w:szCs w:val="24"/>
                <w:lang w:val="en-GB"/>
              </w:rPr>
              <w:t>Counselling R</w:t>
            </w:r>
            <w:r>
              <w:rPr>
                <w:i/>
                <w:iCs/>
                <w:sz w:val="24"/>
                <w:szCs w:val="24"/>
                <w:lang w:val="en-GB"/>
              </w:rPr>
              <w:t>P</w:t>
            </w:r>
            <w:r w:rsidRPr="008426BF">
              <w:rPr>
                <w:i/>
                <w:iCs/>
                <w:sz w:val="24"/>
                <w:szCs w:val="24"/>
                <w:lang w:val="en-GB"/>
              </w:rPr>
              <w:t xml:space="preserve">s, refugees and asylum seekers </w:t>
            </w:r>
            <w:r>
              <w:rPr>
                <w:i/>
                <w:iCs/>
                <w:sz w:val="24"/>
                <w:szCs w:val="24"/>
                <w:lang w:val="en-GB"/>
              </w:rPr>
              <w:t xml:space="preserve">directly </w:t>
            </w:r>
            <w:r w:rsidRPr="008426BF">
              <w:rPr>
                <w:i/>
                <w:iCs/>
                <w:sz w:val="24"/>
                <w:szCs w:val="24"/>
                <w:lang w:val="en-GB"/>
              </w:rPr>
              <w:t>to gain access to life skills training programs, financial literacy, debt counselling, entrepreneurship skills and vocational training through 30 organized sessions</w:t>
            </w:r>
            <w:r>
              <w:rPr>
                <w:i/>
                <w:iCs/>
                <w:sz w:val="24"/>
                <w:szCs w:val="24"/>
                <w:lang w:val="en-GB"/>
              </w:rPr>
              <w:t>.</w:t>
            </w:r>
          </w:p>
        </w:tc>
        <w:tc>
          <w:tcPr>
            <w:tcW w:w="2695" w:type="dxa"/>
            <w:tcBorders>
              <w:top w:val="single" w:sz="4" w:space="0" w:color="00000A"/>
              <w:left w:val="single" w:sz="4" w:space="0" w:color="00000A"/>
              <w:bottom w:val="single" w:sz="4" w:space="0" w:color="00000A"/>
              <w:right w:val="single" w:sz="4" w:space="0" w:color="00000A"/>
            </w:tcBorders>
            <w:shd w:val="clear" w:color="auto" w:fill="auto"/>
          </w:tcPr>
          <w:p w14:paraId="1D6DBB6B" w14:textId="77777777" w:rsidR="009E4BA6" w:rsidRDefault="009E4BA6" w:rsidP="009E4BA6">
            <w:pPr>
              <w:spacing w:after="0" w:line="240" w:lineRule="auto"/>
              <w:rPr>
                <w:rFonts w:ascii="Times New Roman" w:hAnsi="Times New Roman" w:cs="Times New Roman"/>
                <w:bCs/>
                <w:sz w:val="24"/>
                <w:szCs w:val="24"/>
                <w:lang w:val="en-GB"/>
              </w:rPr>
            </w:pPr>
          </w:p>
          <w:p w14:paraId="3640EBBF" w14:textId="7346781E" w:rsidR="00055066" w:rsidRPr="009E4BA6" w:rsidRDefault="007E0B22"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March - April</w:t>
            </w:r>
            <w:r w:rsidR="00055066" w:rsidRPr="009E4BA6">
              <w:rPr>
                <w:rFonts w:ascii="Times New Roman" w:hAnsi="Times New Roman" w:cs="Times New Roman"/>
                <w:bCs/>
                <w:sz w:val="24"/>
                <w:szCs w:val="24"/>
                <w:lang w:val="en-GB"/>
              </w:rPr>
              <w:t xml:space="preserve"> 202</w:t>
            </w:r>
            <w:r w:rsidR="009E4BA6" w:rsidRPr="009E4BA6">
              <w:rPr>
                <w:rFonts w:ascii="Times New Roman" w:hAnsi="Times New Roman" w:cs="Times New Roman"/>
                <w:bCs/>
                <w:sz w:val="24"/>
                <w:szCs w:val="24"/>
                <w:lang w:val="en-GB"/>
              </w:rPr>
              <w:t>3</w:t>
            </w:r>
          </w:p>
        </w:tc>
      </w:tr>
      <w:tr w:rsidR="00055066" w:rsidRPr="00480BE0" w14:paraId="35EF1A2B" w14:textId="73A0CA36" w:rsidTr="002D519D">
        <w:trPr>
          <w:trHeight w:val="808"/>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8F72C" w14:textId="3D4DF8D5" w:rsidR="00055066" w:rsidRPr="008426BF" w:rsidRDefault="00055066" w:rsidP="00040856">
            <w:pPr>
              <w:spacing w:after="0" w:line="240" w:lineRule="auto"/>
              <w:jc w:val="both"/>
              <w:rPr>
                <w:i/>
                <w:iCs/>
                <w:sz w:val="24"/>
                <w:szCs w:val="24"/>
                <w:lang w:val="en-GB"/>
              </w:rPr>
            </w:pPr>
            <w:r w:rsidRPr="008426BF">
              <w:rPr>
                <w:rFonts w:ascii="Times New Roman" w:hAnsi="Times New Roman" w:cs="Times New Roman"/>
                <w:i/>
                <w:iCs/>
                <w:sz w:val="24"/>
                <w:szCs w:val="24"/>
                <w:lang w:val="en-GB"/>
              </w:rPr>
              <w:t>In full coordination with the Employment Agency of the Republic of Kosovo (EARK), namely municipal employment offices, labo</w:t>
            </w:r>
            <w:r>
              <w:rPr>
                <w:rFonts w:ascii="Times New Roman" w:hAnsi="Times New Roman" w:cs="Times New Roman"/>
                <w:i/>
                <w:iCs/>
                <w:sz w:val="24"/>
                <w:szCs w:val="24"/>
                <w:lang w:val="en-GB"/>
              </w:rPr>
              <w:t>u</w:t>
            </w:r>
            <w:r w:rsidRPr="008426BF">
              <w:rPr>
                <w:rFonts w:ascii="Times New Roman" w:hAnsi="Times New Roman" w:cs="Times New Roman"/>
                <w:i/>
                <w:iCs/>
                <w:sz w:val="24"/>
                <w:szCs w:val="24"/>
                <w:lang w:val="en-GB"/>
              </w:rPr>
              <w:t>r market research and identification of potential employers.</w:t>
            </w:r>
          </w:p>
        </w:tc>
        <w:tc>
          <w:tcPr>
            <w:tcW w:w="2695" w:type="dxa"/>
            <w:vMerge w:val="restart"/>
            <w:tcBorders>
              <w:top w:val="single" w:sz="4" w:space="0" w:color="00000A"/>
              <w:left w:val="single" w:sz="4" w:space="0" w:color="00000A"/>
              <w:right w:val="single" w:sz="4" w:space="0" w:color="00000A"/>
            </w:tcBorders>
            <w:shd w:val="clear" w:color="auto" w:fill="auto"/>
          </w:tcPr>
          <w:p w14:paraId="672B3D2C" w14:textId="77777777" w:rsidR="00055066" w:rsidRPr="009E4BA6" w:rsidRDefault="00055066" w:rsidP="009E4BA6">
            <w:pPr>
              <w:spacing w:after="0" w:line="240" w:lineRule="auto"/>
              <w:rPr>
                <w:rFonts w:ascii="Times New Roman" w:hAnsi="Times New Roman" w:cs="Times New Roman"/>
                <w:bCs/>
                <w:sz w:val="24"/>
                <w:szCs w:val="24"/>
                <w:lang w:val="en-GB"/>
              </w:rPr>
            </w:pPr>
          </w:p>
          <w:p w14:paraId="5F3B9574" w14:textId="77777777" w:rsidR="00055066" w:rsidRPr="009E4BA6" w:rsidRDefault="00055066" w:rsidP="009E4BA6">
            <w:pPr>
              <w:spacing w:after="0" w:line="240" w:lineRule="auto"/>
              <w:rPr>
                <w:rFonts w:ascii="Times New Roman" w:hAnsi="Times New Roman" w:cs="Times New Roman"/>
                <w:bCs/>
                <w:sz w:val="24"/>
                <w:szCs w:val="24"/>
                <w:lang w:val="en-GB"/>
              </w:rPr>
            </w:pPr>
          </w:p>
          <w:p w14:paraId="7A7A72EC" w14:textId="4E46BC3B" w:rsidR="00055066" w:rsidRPr="009E4BA6" w:rsidRDefault="007E0B22"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April - May</w:t>
            </w:r>
            <w:r w:rsidR="00055066" w:rsidRPr="009E4BA6">
              <w:rPr>
                <w:rFonts w:ascii="Times New Roman" w:hAnsi="Times New Roman" w:cs="Times New Roman"/>
                <w:bCs/>
                <w:sz w:val="24"/>
                <w:szCs w:val="24"/>
                <w:lang w:val="en-GB"/>
              </w:rPr>
              <w:t xml:space="preserve"> 202</w:t>
            </w:r>
            <w:r w:rsidR="009E4BA6" w:rsidRPr="009E4BA6">
              <w:rPr>
                <w:rFonts w:ascii="Times New Roman" w:hAnsi="Times New Roman" w:cs="Times New Roman"/>
                <w:bCs/>
                <w:sz w:val="24"/>
                <w:szCs w:val="24"/>
                <w:lang w:val="en-GB"/>
              </w:rPr>
              <w:t>3</w:t>
            </w:r>
          </w:p>
        </w:tc>
      </w:tr>
      <w:tr w:rsidR="00055066" w:rsidRPr="00480BE0" w14:paraId="10A686C5" w14:textId="4697CAEF" w:rsidTr="002D519D">
        <w:trPr>
          <w:trHeight w:val="530"/>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CBAC87" w14:textId="52FCDD36" w:rsidR="00055066" w:rsidRPr="008426BF" w:rsidRDefault="00055066" w:rsidP="00040856">
            <w:pPr>
              <w:pStyle w:val="NormalIndent"/>
              <w:ind w:left="0" w:firstLine="0"/>
              <w:jc w:val="both"/>
              <w:rPr>
                <w:i/>
                <w:iCs/>
                <w:sz w:val="24"/>
                <w:szCs w:val="24"/>
                <w:lang w:val="en-GB"/>
              </w:rPr>
            </w:pPr>
            <w:r w:rsidRPr="008426BF">
              <w:rPr>
                <w:rFonts w:eastAsiaTheme="minorHAnsi"/>
                <w:i/>
                <w:iCs/>
                <w:color w:val="000000"/>
                <w:spacing w:val="0"/>
                <w:sz w:val="24"/>
                <w:szCs w:val="24"/>
                <w:lang w:val="en-GB" w:eastAsia="en-US"/>
              </w:rPr>
              <w:t>In coordination with the employment offices, matching of the profiles of the assessed persons with the potential employers to enable longer</w:t>
            </w:r>
            <w:r>
              <w:rPr>
                <w:rFonts w:eastAsiaTheme="minorHAnsi"/>
                <w:i/>
                <w:iCs/>
                <w:color w:val="000000"/>
                <w:spacing w:val="0"/>
                <w:sz w:val="24"/>
                <w:szCs w:val="24"/>
                <w:lang w:val="en-GB" w:eastAsia="en-US"/>
              </w:rPr>
              <w:t>-</w:t>
            </w:r>
            <w:r w:rsidRPr="008426BF">
              <w:rPr>
                <w:rFonts w:eastAsiaTheme="minorHAnsi"/>
                <w:i/>
                <w:iCs/>
                <w:color w:val="000000"/>
                <w:spacing w:val="0"/>
                <w:sz w:val="24"/>
                <w:szCs w:val="24"/>
                <w:lang w:val="en-GB" w:eastAsia="en-US"/>
              </w:rPr>
              <w:t>term income generation.</w:t>
            </w:r>
          </w:p>
        </w:tc>
        <w:tc>
          <w:tcPr>
            <w:tcW w:w="2695" w:type="dxa"/>
            <w:vMerge/>
            <w:tcBorders>
              <w:left w:val="single" w:sz="4" w:space="0" w:color="00000A"/>
              <w:bottom w:val="single" w:sz="4" w:space="0" w:color="00000A"/>
              <w:right w:val="single" w:sz="4" w:space="0" w:color="00000A"/>
            </w:tcBorders>
            <w:shd w:val="clear" w:color="auto" w:fill="auto"/>
          </w:tcPr>
          <w:p w14:paraId="48510EC3" w14:textId="77777777" w:rsidR="00055066" w:rsidRPr="009E4BA6" w:rsidRDefault="00055066" w:rsidP="009E4BA6">
            <w:pPr>
              <w:spacing w:after="0" w:line="240" w:lineRule="auto"/>
              <w:rPr>
                <w:rFonts w:ascii="Times New Roman" w:hAnsi="Times New Roman" w:cs="Times New Roman"/>
                <w:bCs/>
                <w:sz w:val="24"/>
                <w:szCs w:val="24"/>
                <w:lang w:val="en-GB"/>
              </w:rPr>
            </w:pPr>
          </w:p>
        </w:tc>
      </w:tr>
      <w:tr w:rsidR="009E4BA6" w:rsidRPr="00480BE0" w14:paraId="245D8016" w14:textId="68B023CE" w:rsidTr="002D519D">
        <w:trPr>
          <w:trHeight w:val="530"/>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7E24FC" w14:textId="5F7CE4B1" w:rsidR="009E4BA6" w:rsidRPr="008426BF" w:rsidRDefault="009E4BA6" w:rsidP="00040856">
            <w:pPr>
              <w:pStyle w:val="NormalIndent"/>
              <w:ind w:left="0" w:firstLine="0"/>
              <w:jc w:val="both"/>
              <w:rPr>
                <w:rFonts w:eastAsiaTheme="minorHAnsi"/>
                <w:i/>
                <w:iCs/>
                <w:color w:val="000000"/>
                <w:spacing w:val="0"/>
                <w:sz w:val="24"/>
                <w:szCs w:val="24"/>
                <w:lang w:val="en-GB" w:eastAsia="en-US"/>
              </w:rPr>
            </w:pPr>
            <w:r w:rsidRPr="008426BF">
              <w:rPr>
                <w:rFonts w:eastAsiaTheme="minorHAnsi"/>
                <w:i/>
                <w:iCs/>
                <w:color w:val="000000"/>
                <w:spacing w:val="0"/>
                <w:sz w:val="24"/>
                <w:szCs w:val="24"/>
                <w:lang w:val="en-GB" w:eastAsia="en-US"/>
              </w:rPr>
              <w:t>Full coordination with employers for the inclusion of target groups in relevant active labo</w:t>
            </w:r>
            <w:r>
              <w:rPr>
                <w:rFonts w:eastAsiaTheme="minorHAnsi"/>
                <w:i/>
                <w:iCs/>
                <w:color w:val="000000"/>
                <w:spacing w:val="0"/>
                <w:sz w:val="24"/>
                <w:szCs w:val="24"/>
                <w:lang w:val="en-GB" w:eastAsia="en-US"/>
              </w:rPr>
              <w:t>u</w:t>
            </w:r>
            <w:r w:rsidRPr="008426BF">
              <w:rPr>
                <w:rFonts w:eastAsiaTheme="minorHAnsi"/>
                <w:i/>
                <w:iCs/>
                <w:color w:val="000000"/>
                <w:spacing w:val="0"/>
                <w:sz w:val="24"/>
                <w:szCs w:val="24"/>
                <w:lang w:val="en-GB" w:eastAsia="en-US"/>
              </w:rPr>
              <w:t>r market measures.</w:t>
            </w:r>
          </w:p>
        </w:tc>
        <w:tc>
          <w:tcPr>
            <w:tcW w:w="2695" w:type="dxa"/>
            <w:vMerge w:val="restart"/>
            <w:tcBorders>
              <w:top w:val="single" w:sz="4" w:space="0" w:color="00000A"/>
              <w:left w:val="single" w:sz="4" w:space="0" w:color="00000A"/>
              <w:right w:val="single" w:sz="4" w:space="0" w:color="00000A"/>
            </w:tcBorders>
            <w:shd w:val="clear" w:color="auto" w:fill="auto"/>
          </w:tcPr>
          <w:p w14:paraId="39212A1B" w14:textId="77777777" w:rsidR="009E4BA6" w:rsidRPr="009E4BA6" w:rsidRDefault="009E4BA6" w:rsidP="009E4BA6">
            <w:pPr>
              <w:spacing w:after="0" w:line="240" w:lineRule="auto"/>
              <w:rPr>
                <w:rFonts w:ascii="Times New Roman" w:hAnsi="Times New Roman" w:cs="Times New Roman"/>
                <w:bCs/>
                <w:sz w:val="24"/>
                <w:szCs w:val="24"/>
                <w:lang w:val="en-GB"/>
              </w:rPr>
            </w:pPr>
          </w:p>
          <w:p w14:paraId="13DB680D" w14:textId="77777777" w:rsidR="009E4BA6" w:rsidRPr="009E4BA6" w:rsidRDefault="009E4BA6" w:rsidP="009E4BA6">
            <w:pPr>
              <w:spacing w:after="0" w:line="240" w:lineRule="auto"/>
              <w:rPr>
                <w:rFonts w:ascii="Times New Roman" w:hAnsi="Times New Roman" w:cs="Times New Roman"/>
                <w:bCs/>
                <w:sz w:val="24"/>
                <w:szCs w:val="24"/>
                <w:lang w:val="en-GB"/>
              </w:rPr>
            </w:pPr>
          </w:p>
          <w:p w14:paraId="485A954A" w14:textId="17630751" w:rsidR="009E4BA6" w:rsidRPr="009E4BA6" w:rsidRDefault="007E0B22"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May- June </w:t>
            </w:r>
            <w:r w:rsidR="009E4BA6" w:rsidRPr="009E4BA6">
              <w:rPr>
                <w:rFonts w:ascii="Times New Roman" w:hAnsi="Times New Roman" w:cs="Times New Roman"/>
                <w:bCs/>
                <w:sz w:val="24"/>
                <w:szCs w:val="24"/>
                <w:lang w:val="en-GB"/>
              </w:rPr>
              <w:t>2023</w:t>
            </w:r>
          </w:p>
        </w:tc>
      </w:tr>
      <w:tr w:rsidR="009E4BA6" w:rsidRPr="00480BE0" w14:paraId="3D0F5115" w14:textId="561E1099" w:rsidTr="002D519D">
        <w:trPr>
          <w:trHeight w:val="256"/>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CF13B" w14:textId="15A3885E" w:rsidR="009E4BA6" w:rsidRPr="008426BF" w:rsidRDefault="009E4BA6" w:rsidP="00040856">
            <w:pPr>
              <w:pStyle w:val="NormalIndent"/>
              <w:ind w:left="0" w:firstLine="0"/>
              <w:jc w:val="both"/>
              <w:rPr>
                <w:b/>
                <w:bCs/>
                <w:i/>
                <w:iCs/>
                <w:sz w:val="24"/>
                <w:szCs w:val="24"/>
                <w:lang w:val="en-GB"/>
              </w:rPr>
            </w:pPr>
            <w:r w:rsidRPr="008426BF">
              <w:rPr>
                <w:i/>
                <w:iCs/>
                <w:sz w:val="24"/>
                <w:szCs w:val="24"/>
                <w:lang w:val="en-GB"/>
              </w:rPr>
              <w:t>Preparation of the personalized mode of engagement of the beneficiary in identified businesses.</w:t>
            </w:r>
          </w:p>
        </w:tc>
        <w:tc>
          <w:tcPr>
            <w:tcW w:w="2695" w:type="dxa"/>
            <w:vMerge/>
            <w:tcBorders>
              <w:left w:val="single" w:sz="4" w:space="0" w:color="00000A"/>
              <w:right w:val="single" w:sz="4" w:space="0" w:color="00000A"/>
            </w:tcBorders>
            <w:shd w:val="clear" w:color="auto" w:fill="auto"/>
          </w:tcPr>
          <w:p w14:paraId="5A6F99D1" w14:textId="77777777" w:rsidR="009E4BA6" w:rsidRPr="009E4BA6" w:rsidRDefault="009E4BA6" w:rsidP="009E4BA6">
            <w:pPr>
              <w:spacing w:after="0" w:line="240" w:lineRule="auto"/>
              <w:rPr>
                <w:rFonts w:ascii="Times New Roman" w:hAnsi="Times New Roman" w:cs="Times New Roman"/>
                <w:bCs/>
                <w:sz w:val="24"/>
                <w:szCs w:val="24"/>
                <w:lang w:val="en-GB"/>
              </w:rPr>
            </w:pPr>
          </w:p>
        </w:tc>
      </w:tr>
      <w:tr w:rsidR="009E4BA6" w:rsidRPr="00480BE0" w14:paraId="7B09F263" w14:textId="066CD7C6" w:rsidTr="002D519D">
        <w:trPr>
          <w:trHeight w:val="256"/>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54A5" w14:textId="75B1627C" w:rsidR="009E4BA6" w:rsidRPr="007A11B2" w:rsidRDefault="009E4BA6" w:rsidP="00040856">
            <w:pPr>
              <w:overflowPunct w:val="0"/>
              <w:autoSpaceDE w:val="0"/>
              <w:autoSpaceDN w:val="0"/>
              <w:adjustRightInd w:val="0"/>
              <w:spacing w:after="0" w:line="240" w:lineRule="auto"/>
              <w:jc w:val="both"/>
              <w:textAlignment w:val="baseline"/>
              <w:rPr>
                <w:rFonts w:ascii="Times New Roman" w:eastAsia="Calibri" w:hAnsi="Times New Roman" w:cs="Times New Roman"/>
                <w:i/>
                <w:iCs/>
                <w:color w:val="000000"/>
                <w:sz w:val="24"/>
                <w:szCs w:val="24"/>
                <w:lang w:val="en-GB"/>
              </w:rPr>
            </w:pPr>
            <w:r w:rsidRPr="007A11B2">
              <w:rPr>
                <w:rFonts w:ascii="Times New Roman" w:eastAsia="Times New Roman" w:hAnsi="Times New Roman" w:cs="Times New Roman"/>
                <w:i/>
                <w:iCs/>
                <w:spacing w:val="5"/>
                <w:sz w:val="24"/>
                <w:szCs w:val="24"/>
                <w:lang w:val="en-GB" w:eastAsia="de-DE"/>
              </w:rPr>
              <w:t>Facilitation of the contractual enga</w:t>
            </w:r>
            <w:r>
              <w:rPr>
                <w:rFonts w:ascii="Times New Roman" w:eastAsia="Times New Roman" w:hAnsi="Times New Roman" w:cs="Times New Roman"/>
                <w:i/>
                <w:iCs/>
                <w:spacing w:val="5"/>
                <w:sz w:val="24"/>
                <w:szCs w:val="24"/>
                <w:lang w:val="en-GB" w:eastAsia="de-DE"/>
              </w:rPr>
              <w:t>g</w:t>
            </w:r>
            <w:r w:rsidRPr="007A11B2">
              <w:rPr>
                <w:rFonts w:ascii="Times New Roman" w:eastAsia="Times New Roman" w:hAnsi="Times New Roman" w:cs="Times New Roman"/>
                <w:i/>
                <w:iCs/>
                <w:spacing w:val="5"/>
                <w:sz w:val="24"/>
                <w:szCs w:val="24"/>
                <w:lang w:val="en-GB" w:eastAsia="de-DE"/>
              </w:rPr>
              <w:t>eme</w:t>
            </w:r>
            <w:r>
              <w:rPr>
                <w:rFonts w:ascii="Times New Roman" w:eastAsia="Times New Roman" w:hAnsi="Times New Roman" w:cs="Times New Roman"/>
                <w:i/>
                <w:iCs/>
                <w:spacing w:val="5"/>
                <w:sz w:val="24"/>
                <w:szCs w:val="24"/>
                <w:lang w:val="en-GB" w:eastAsia="de-DE"/>
              </w:rPr>
              <w:t>n</w:t>
            </w:r>
            <w:r w:rsidRPr="007A11B2">
              <w:rPr>
                <w:rFonts w:ascii="Times New Roman" w:eastAsia="Times New Roman" w:hAnsi="Times New Roman" w:cs="Times New Roman"/>
                <w:i/>
                <w:iCs/>
                <w:spacing w:val="5"/>
                <w:sz w:val="24"/>
                <w:szCs w:val="24"/>
                <w:lang w:val="en-GB" w:eastAsia="de-DE"/>
              </w:rPr>
              <w:t>t between the beneficiary, and the employer.</w:t>
            </w:r>
          </w:p>
        </w:tc>
        <w:tc>
          <w:tcPr>
            <w:tcW w:w="2695" w:type="dxa"/>
            <w:vMerge/>
            <w:tcBorders>
              <w:left w:val="single" w:sz="4" w:space="0" w:color="00000A"/>
              <w:bottom w:val="single" w:sz="4" w:space="0" w:color="00000A"/>
              <w:right w:val="single" w:sz="4" w:space="0" w:color="00000A"/>
            </w:tcBorders>
            <w:shd w:val="clear" w:color="auto" w:fill="auto"/>
          </w:tcPr>
          <w:p w14:paraId="189E692D" w14:textId="77777777" w:rsidR="009E4BA6" w:rsidRPr="009E4BA6" w:rsidRDefault="009E4BA6" w:rsidP="009E4BA6">
            <w:pPr>
              <w:spacing w:after="0" w:line="240" w:lineRule="auto"/>
              <w:rPr>
                <w:rFonts w:ascii="Times New Roman" w:hAnsi="Times New Roman" w:cs="Times New Roman"/>
                <w:bCs/>
                <w:sz w:val="24"/>
                <w:szCs w:val="24"/>
                <w:lang w:val="en-GB"/>
              </w:rPr>
            </w:pPr>
          </w:p>
        </w:tc>
      </w:tr>
      <w:tr w:rsidR="00055066" w:rsidRPr="00480BE0" w14:paraId="1747798B" w14:textId="10359734" w:rsidTr="002D519D">
        <w:trPr>
          <w:trHeight w:val="256"/>
          <w:jc w:val="center"/>
        </w:trPr>
        <w:tc>
          <w:tcPr>
            <w:tcW w:w="7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4C5DD" w14:textId="36277948" w:rsidR="00055066" w:rsidRPr="007A11B2" w:rsidRDefault="00055066" w:rsidP="00040856">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val="en-GB" w:eastAsia="de-CH"/>
              </w:rPr>
            </w:pPr>
            <w:r w:rsidRPr="007A11B2">
              <w:rPr>
                <w:rFonts w:ascii="Times New Roman" w:eastAsia="Times New Roman" w:hAnsi="Times New Roman" w:cs="Times New Roman"/>
                <w:i/>
                <w:iCs/>
                <w:color w:val="000000"/>
                <w:sz w:val="24"/>
                <w:szCs w:val="24"/>
                <w:lang w:val="en-GB" w:eastAsia="de-CH"/>
              </w:rPr>
              <w:t>Execution of monthly payments to beneficiaries engaged in job training and/or employment.</w:t>
            </w:r>
          </w:p>
        </w:tc>
        <w:tc>
          <w:tcPr>
            <w:tcW w:w="2695" w:type="dxa"/>
            <w:tcBorders>
              <w:top w:val="single" w:sz="4" w:space="0" w:color="00000A"/>
              <w:left w:val="single" w:sz="4" w:space="0" w:color="00000A"/>
              <w:bottom w:val="single" w:sz="4" w:space="0" w:color="00000A"/>
              <w:right w:val="single" w:sz="4" w:space="0" w:color="00000A"/>
            </w:tcBorders>
            <w:shd w:val="clear" w:color="auto" w:fill="auto"/>
          </w:tcPr>
          <w:p w14:paraId="72F64DAD" w14:textId="3C7DBBA6" w:rsidR="00055066" w:rsidRPr="009E4BA6" w:rsidRDefault="007E0B22" w:rsidP="009E4BA6">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July</w:t>
            </w:r>
            <w:r w:rsidR="009E4BA6" w:rsidRPr="009E4BA6">
              <w:rPr>
                <w:rFonts w:ascii="Times New Roman" w:hAnsi="Times New Roman" w:cs="Times New Roman"/>
                <w:bCs/>
                <w:sz w:val="24"/>
                <w:szCs w:val="24"/>
                <w:lang w:val="en-GB"/>
              </w:rPr>
              <w:t xml:space="preserve"> </w:t>
            </w:r>
            <w:r w:rsidR="009754B8">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December 2023</w:t>
            </w:r>
          </w:p>
        </w:tc>
      </w:tr>
    </w:tbl>
    <w:p w14:paraId="0512BF0E" w14:textId="77777777" w:rsidR="00617F81" w:rsidRPr="00104665" w:rsidRDefault="00617F81" w:rsidP="00040856">
      <w:pPr>
        <w:spacing w:after="0" w:line="240" w:lineRule="auto"/>
        <w:rPr>
          <w:rFonts w:ascii="Times New Roman" w:eastAsia="Calibri" w:hAnsi="Times New Roman" w:cs="Times New Roman"/>
          <w:sz w:val="24"/>
          <w:szCs w:val="24"/>
          <w:lang w:val="en-GB"/>
        </w:rPr>
      </w:pPr>
    </w:p>
    <w:p w14:paraId="642A13EE" w14:textId="77777777" w:rsidR="00826493" w:rsidRPr="00104665" w:rsidRDefault="00826493" w:rsidP="00040856">
      <w:pPr>
        <w:spacing w:after="0" w:line="240" w:lineRule="auto"/>
        <w:rPr>
          <w:rFonts w:ascii="Times New Roman" w:eastAsia="Calibri" w:hAnsi="Times New Roman" w:cs="Times New Roman"/>
          <w:sz w:val="24"/>
          <w:szCs w:val="24"/>
          <w:lang w:val="en-GB"/>
        </w:rPr>
      </w:pPr>
    </w:p>
    <w:p w14:paraId="73F30B16" w14:textId="24A7E2F6" w:rsidR="00617F81" w:rsidRDefault="000F580B" w:rsidP="00040856">
      <w:pPr>
        <w:pStyle w:val="Heading2"/>
        <w:spacing w:before="0" w:after="120" w:line="240" w:lineRule="auto"/>
        <w:rPr>
          <w:rFonts w:ascii="Times New Roman" w:eastAsia="Calibri" w:hAnsi="Times New Roman" w:cs="Times New Roman"/>
          <w:sz w:val="24"/>
          <w:szCs w:val="24"/>
          <w:lang w:val="en-GB"/>
        </w:rPr>
      </w:pPr>
      <w:bookmarkStart w:id="8" w:name="_Toc117246756"/>
      <w:r w:rsidRPr="00104665">
        <w:rPr>
          <w:rFonts w:ascii="Times New Roman" w:eastAsia="Calibri" w:hAnsi="Times New Roman" w:cs="Times New Roman"/>
          <w:sz w:val="24"/>
          <w:szCs w:val="24"/>
          <w:lang w:val="en-GB"/>
        </w:rPr>
        <w:t xml:space="preserve">2.3 </w:t>
      </w:r>
      <w:r w:rsidR="00B53CF0">
        <w:rPr>
          <w:rFonts w:ascii="Times New Roman" w:eastAsia="Calibri" w:hAnsi="Times New Roman" w:cs="Times New Roman"/>
          <w:sz w:val="24"/>
          <w:szCs w:val="24"/>
          <w:lang w:val="en-GB"/>
        </w:rPr>
        <w:t>Application</w:t>
      </w:r>
      <w:bookmarkEnd w:id="8"/>
      <w:r w:rsidR="00B53CF0">
        <w:rPr>
          <w:rFonts w:ascii="Times New Roman" w:eastAsia="Calibri" w:hAnsi="Times New Roman" w:cs="Times New Roman"/>
          <w:sz w:val="24"/>
          <w:szCs w:val="24"/>
          <w:lang w:val="en-GB"/>
        </w:rPr>
        <w:t xml:space="preserve"> </w:t>
      </w:r>
    </w:p>
    <w:p w14:paraId="330CA0DC" w14:textId="7A86486A" w:rsidR="00B53CF0" w:rsidRDefault="00B53CF0" w:rsidP="00826493">
      <w:p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 xml:space="preserve">Organisations can apply for </w:t>
      </w:r>
      <w:r w:rsidR="00204DED">
        <w:rPr>
          <w:rFonts w:ascii="Times New Roman" w:eastAsia="Times New Roman" w:hAnsi="Times New Roman" w:cs="Times New Roman"/>
          <w:spacing w:val="5"/>
          <w:sz w:val="24"/>
          <w:szCs w:val="24"/>
          <w:lang w:val="en-GB" w:eastAsia="de-DE"/>
        </w:rPr>
        <w:t>the total</w:t>
      </w:r>
      <w:r>
        <w:rPr>
          <w:rFonts w:ascii="Times New Roman" w:eastAsia="Times New Roman" w:hAnsi="Times New Roman" w:cs="Times New Roman"/>
          <w:spacing w:val="5"/>
          <w:sz w:val="24"/>
          <w:szCs w:val="24"/>
          <w:lang w:val="en-GB" w:eastAsia="de-DE"/>
        </w:rPr>
        <w:t xml:space="preserve"> amount </w:t>
      </w:r>
      <w:r w:rsidR="00204DED">
        <w:rPr>
          <w:rFonts w:ascii="Times New Roman" w:eastAsia="Times New Roman" w:hAnsi="Times New Roman" w:cs="Times New Roman"/>
          <w:spacing w:val="5"/>
          <w:sz w:val="24"/>
          <w:szCs w:val="24"/>
          <w:lang w:val="en-GB" w:eastAsia="de-DE"/>
        </w:rPr>
        <w:t xml:space="preserve">of </w:t>
      </w:r>
      <w:r w:rsidRPr="009F1819">
        <w:rPr>
          <w:rFonts w:ascii="Times New Roman" w:eastAsia="Times New Roman" w:hAnsi="Times New Roman" w:cs="Times New Roman"/>
          <w:spacing w:val="5"/>
          <w:sz w:val="24"/>
          <w:szCs w:val="24"/>
          <w:lang w:val="en-GB" w:eastAsia="de-DE"/>
        </w:rPr>
        <w:t>1</w:t>
      </w:r>
      <w:r w:rsidR="00C20BEA" w:rsidRPr="009F1819">
        <w:rPr>
          <w:rFonts w:ascii="Times New Roman" w:eastAsia="Times New Roman" w:hAnsi="Times New Roman" w:cs="Times New Roman"/>
          <w:spacing w:val="5"/>
          <w:sz w:val="24"/>
          <w:szCs w:val="24"/>
          <w:lang w:val="en-GB" w:eastAsia="de-DE"/>
        </w:rPr>
        <w:t>25</w:t>
      </w:r>
      <w:r w:rsidRPr="009F1819">
        <w:rPr>
          <w:rFonts w:ascii="Times New Roman" w:eastAsia="Times New Roman" w:hAnsi="Times New Roman" w:cs="Times New Roman"/>
          <w:spacing w:val="5"/>
          <w:sz w:val="24"/>
          <w:szCs w:val="24"/>
          <w:lang w:val="en-GB" w:eastAsia="de-DE"/>
        </w:rPr>
        <w:t>,</w:t>
      </w:r>
      <w:r w:rsidR="00C20BEA" w:rsidRPr="009F1819">
        <w:rPr>
          <w:rFonts w:ascii="Times New Roman" w:eastAsia="Times New Roman" w:hAnsi="Times New Roman" w:cs="Times New Roman"/>
          <w:spacing w:val="5"/>
          <w:sz w:val="24"/>
          <w:szCs w:val="24"/>
          <w:lang w:val="en-GB" w:eastAsia="de-DE"/>
        </w:rPr>
        <w:t>1</w:t>
      </w:r>
      <w:r w:rsidRPr="009F1819">
        <w:rPr>
          <w:rFonts w:ascii="Times New Roman" w:eastAsia="Times New Roman" w:hAnsi="Times New Roman" w:cs="Times New Roman"/>
          <w:spacing w:val="5"/>
          <w:sz w:val="24"/>
          <w:szCs w:val="24"/>
          <w:lang w:val="en-GB" w:eastAsia="de-DE"/>
        </w:rPr>
        <w:t>00.</w:t>
      </w:r>
      <w:r w:rsidR="00590190" w:rsidRPr="009F1819">
        <w:rPr>
          <w:rFonts w:ascii="Times New Roman" w:eastAsia="Times New Roman" w:hAnsi="Times New Roman" w:cs="Times New Roman"/>
          <w:spacing w:val="5"/>
          <w:sz w:val="24"/>
          <w:szCs w:val="24"/>
          <w:lang w:val="en-GB" w:eastAsia="de-DE"/>
        </w:rPr>
        <w:t>00</w:t>
      </w:r>
      <w:r w:rsidRPr="009F1819">
        <w:rPr>
          <w:rFonts w:ascii="Times New Roman" w:eastAsia="Times New Roman" w:hAnsi="Times New Roman" w:cs="Times New Roman"/>
          <w:spacing w:val="5"/>
          <w:sz w:val="24"/>
          <w:szCs w:val="24"/>
          <w:lang w:val="en-GB" w:eastAsia="de-DE"/>
        </w:rPr>
        <w:t xml:space="preserve">- EUR. </w:t>
      </w:r>
    </w:p>
    <w:p w14:paraId="079D9AC7" w14:textId="77777777" w:rsidR="00290A07" w:rsidRDefault="00290A07" w:rsidP="00826493">
      <w:pPr>
        <w:spacing w:after="0" w:line="240" w:lineRule="auto"/>
        <w:jc w:val="both"/>
        <w:rPr>
          <w:rFonts w:ascii="Times New Roman" w:eastAsia="Times New Roman" w:hAnsi="Times New Roman" w:cs="Times New Roman"/>
          <w:spacing w:val="5"/>
          <w:sz w:val="24"/>
          <w:szCs w:val="24"/>
          <w:lang w:val="en-GB" w:eastAsia="de-DE"/>
        </w:rPr>
      </w:pPr>
    </w:p>
    <w:p w14:paraId="24DB2E99" w14:textId="781058C5" w:rsidR="00C20BEA" w:rsidRDefault="00C20BEA" w:rsidP="00826493">
      <w:p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 xml:space="preserve">The total amount </w:t>
      </w:r>
      <w:r w:rsidR="004316BC">
        <w:rPr>
          <w:rFonts w:ascii="Times New Roman" w:eastAsia="Times New Roman" w:hAnsi="Times New Roman" w:cs="Times New Roman"/>
          <w:spacing w:val="5"/>
          <w:sz w:val="24"/>
          <w:szCs w:val="24"/>
          <w:lang w:val="en-GB" w:eastAsia="de-DE"/>
        </w:rPr>
        <w:t xml:space="preserve">must include </w:t>
      </w:r>
      <w:r>
        <w:rPr>
          <w:rFonts w:ascii="Times New Roman" w:eastAsia="Times New Roman" w:hAnsi="Times New Roman" w:cs="Times New Roman"/>
          <w:spacing w:val="5"/>
          <w:sz w:val="24"/>
          <w:szCs w:val="24"/>
          <w:lang w:val="en-GB" w:eastAsia="de-DE"/>
        </w:rPr>
        <w:t>the following:</w:t>
      </w:r>
    </w:p>
    <w:p w14:paraId="524A046B" w14:textId="262A6651" w:rsidR="002A00A3" w:rsidRDefault="00C20BEA" w:rsidP="00C20BEA">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r w:rsidRPr="00290A07">
        <w:rPr>
          <w:rFonts w:ascii="Times New Roman" w:eastAsia="Times New Roman" w:hAnsi="Times New Roman" w:cs="Times New Roman"/>
          <w:spacing w:val="5"/>
          <w:sz w:val="24"/>
          <w:szCs w:val="24"/>
          <w:lang w:val="en-GB" w:eastAsia="de-DE"/>
        </w:rPr>
        <w:t>D</w:t>
      </w:r>
      <w:r w:rsidR="00C163D9" w:rsidRPr="00290A07">
        <w:rPr>
          <w:rFonts w:ascii="Times New Roman" w:eastAsia="Times New Roman" w:hAnsi="Times New Roman" w:cs="Times New Roman"/>
          <w:spacing w:val="5"/>
          <w:sz w:val="24"/>
          <w:szCs w:val="24"/>
          <w:lang w:val="en-GB" w:eastAsia="de-DE"/>
        </w:rPr>
        <w:t>irect support to the beneficiaries of the economic (re)integration is</w:t>
      </w:r>
      <w:r w:rsidR="00B53CF0" w:rsidRPr="00290A07">
        <w:rPr>
          <w:rFonts w:ascii="Times New Roman" w:eastAsia="Times New Roman" w:hAnsi="Times New Roman" w:cs="Times New Roman"/>
          <w:spacing w:val="5"/>
          <w:sz w:val="24"/>
          <w:szCs w:val="24"/>
          <w:lang w:val="en-GB" w:eastAsia="de-DE"/>
        </w:rPr>
        <w:t xml:space="preserve"> reserved to</w:t>
      </w:r>
      <w:r w:rsidR="00812754">
        <w:rPr>
          <w:rFonts w:ascii="Times New Roman" w:eastAsia="Times New Roman" w:hAnsi="Times New Roman" w:cs="Times New Roman"/>
          <w:spacing w:val="5"/>
          <w:sz w:val="24"/>
          <w:szCs w:val="24"/>
          <w:lang w:val="en-GB" w:eastAsia="de-DE"/>
        </w:rPr>
        <w:t xml:space="preserve"> </w:t>
      </w:r>
      <w:r w:rsidR="00C163D9" w:rsidRPr="00290A07">
        <w:rPr>
          <w:rFonts w:ascii="Times New Roman" w:eastAsia="Times New Roman" w:hAnsi="Times New Roman" w:cs="Times New Roman"/>
          <w:spacing w:val="5"/>
          <w:sz w:val="24"/>
          <w:szCs w:val="24"/>
          <w:lang w:val="en-GB" w:eastAsia="de-DE"/>
        </w:rPr>
        <w:t>90,000.00</w:t>
      </w:r>
      <w:r w:rsidR="00812754">
        <w:rPr>
          <w:rFonts w:ascii="Times New Roman" w:eastAsia="Times New Roman" w:hAnsi="Times New Roman" w:cs="Times New Roman"/>
          <w:spacing w:val="5"/>
          <w:sz w:val="24"/>
          <w:szCs w:val="24"/>
          <w:lang w:val="en-GB" w:eastAsia="de-DE"/>
        </w:rPr>
        <w:t xml:space="preserve"> EUR</w:t>
      </w:r>
      <w:r w:rsidR="00C163D9" w:rsidRPr="00290A07">
        <w:rPr>
          <w:rFonts w:ascii="Times New Roman" w:eastAsia="Times New Roman" w:hAnsi="Times New Roman" w:cs="Times New Roman"/>
          <w:spacing w:val="5"/>
          <w:sz w:val="24"/>
          <w:szCs w:val="24"/>
          <w:lang w:val="en-GB" w:eastAsia="de-DE"/>
        </w:rPr>
        <w:t>, where a total of fifty (50) people are expected to be</w:t>
      </w:r>
      <w:r w:rsidR="00B53CF0" w:rsidRPr="00290A07">
        <w:rPr>
          <w:rFonts w:ascii="Times New Roman" w:eastAsia="Times New Roman" w:hAnsi="Times New Roman" w:cs="Times New Roman"/>
          <w:spacing w:val="5"/>
          <w:sz w:val="24"/>
          <w:szCs w:val="24"/>
          <w:lang w:val="en-GB" w:eastAsia="de-DE"/>
        </w:rPr>
        <w:t xml:space="preserve"> financially</w:t>
      </w:r>
      <w:r w:rsidR="00C163D9" w:rsidRPr="00290A07">
        <w:rPr>
          <w:rFonts w:ascii="Times New Roman" w:eastAsia="Times New Roman" w:hAnsi="Times New Roman" w:cs="Times New Roman"/>
          <w:spacing w:val="5"/>
          <w:sz w:val="24"/>
          <w:szCs w:val="24"/>
          <w:lang w:val="en-GB" w:eastAsia="de-DE"/>
        </w:rPr>
        <w:t xml:space="preserve"> supported (50p x EUR 1,800</w:t>
      </w:r>
      <w:r w:rsidR="00C163D9" w:rsidRPr="00C20BEA">
        <w:rPr>
          <w:rFonts w:ascii="Times New Roman" w:eastAsia="Times New Roman" w:hAnsi="Times New Roman" w:cs="Times New Roman"/>
          <w:spacing w:val="5"/>
          <w:sz w:val="24"/>
          <w:szCs w:val="24"/>
          <w:lang w:val="en-GB" w:eastAsia="de-DE"/>
        </w:rPr>
        <w:t xml:space="preserve"> = EUR 90,000)</w:t>
      </w:r>
      <w:r>
        <w:rPr>
          <w:rFonts w:ascii="Times New Roman" w:eastAsia="Times New Roman" w:hAnsi="Times New Roman" w:cs="Times New Roman"/>
          <w:spacing w:val="5"/>
          <w:sz w:val="24"/>
          <w:szCs w:val="24"/>
          <w:lang w:val="en-GB" w:eastAsia="de-DE"/>
        </w:rPr>
        <w:t>;</w:t>
      </w:r>
      <w:r w:rsidR="00467C88" w:rsidRPr="00C20BEA">
        <w:rPr>
          <w:rFonts w:ascii="Times New Roman" w:eastAsia="Times New Roman" w:hAnsi="Times New Roman" w:cs="Times New Roman"/>
          <w:spacing w:val="5"/>
          <w:sz w:val="24"/>
          <w:szCs w:val="24"/>
          <w:lang w:val="en-GB" w:eastAsia="de-DE"/>
        </w:rPr>
        <w:t xml:space="preserve"> </w:t>
      </w:r>
    </w:p>
    <w:p w14:paraId="59058C0C" w14:textId="0DD41E03" w:rsidR="00204DED" w:rsidRPr="004973D3" w:rsidRDefault="004316BC" w:rsidP="00826493">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 xml:space="preserve">Counselling for life skills, financial literacy, entrepreneurship training, referral of beneficiaries to VTCs and </w:t>
      </w:r>
      <w:r w:rsidRPr="002D519D">
        <w:rPr>
          <w:rFonts w:ascii="Times New Roman" w:eastAsia="Times New Roman" w:hAnsi="Times New Roman" w:cs="Times New Roman"/>
          <w:spacing w:val="5"/>
          <w:sz w:val="24"/>
          <w:szCs w:val="24"/>
          <w:lang w:val="en-GB" w:eastAsia="de-DE"/>
        </w:rPr>
        <w:t>admin</w:t>
      </w:r>
      <w:r w:rsidR="005E48A1" w:rsidRPr="002D519D">
        <w:rPr>
          <w:rFonts w:ascii="Times New Roman" w:eastAsia="Times New Roman" w:hAnsi="Times New Roman" w:cs="Times New Roman"/>
          <w:spacing w:val="5"/>
          <w:sz w:val="24"/>
          <w:szCs w:val="24"/>
          <w:lang w:val="en-GB" w:eastAsia="de-DE"/>
        </w:rPr>
        <w:t xml:space="preserve"> and staff</w:t>
      </w:r>
      <w:r w:rsidRPr="002D519D">
        <w:rPr>
          <w:rFonts w:ascii="Times New Roman" w:eastAsia="Times New Roman" w:hAnsi="Times New Roman" w:cs="Times New Roman"/>
          <w:spacing w:val="5"/>
          <w:sz w:val="24"/>
          <w:szCs w:val="24"/>
          <w:lang w:val="en-GB" w:eastAsia="de-DE"/>
        </w:rPr>
        <w:t xml:space="preserve"> cost</w:t>
      </w:r>
      <w:r w:rsidR="005E48A1" w:rsidRPr="002D519D">
        <w:rPr>
          <w:rFonts w:ascii="Times New Roman" w:eastAsia="Times New Roman" w:hAnsi="Times New Roman" w:cs="Times New Roman"/>
          <w:spacing w:val="5"/>
          <w:sz w:val="24"/>
          <w:szCs w:val="24"/>
          <w:lang w:val="en-GB" w:eastAsia="de-DE"/>
        </w:rPr>
        <w:t>s</w:t>
      </w:r>
      <w:r w:rsidRPr="002D519D">
        <w:rPr>
          <w:rFonts w:ascii="Times New Roman" w:eastAsia="Times New Roman" w:hAnsi="Times New Roman" w:cs="Times New Roman"/>
          <w:spacing w:val="5"/>
          <w:sz w:val="24"/>
          <w:szCs w:val="24"/>
          <w:lang w:val="en-GB" w:eastAsia="de-DE"/>
        </w:rPr>
        <w:t xml:space="preserve"> shall</w:t>
      </w:r>
      <w:r>
        <w:rPr>
          <w:rFonts w:ascii="Times New Roman" w:eastAsia="Times New Roman" w:hAnsi="Times New Roman" w:cs="Times New Roman"/>
          <w:spacing w:val="5"/>
          <w:sz w:val="24"/>
          <w:szCs w:val="24"/>
          <w:lang w:val="en-GB" w:eastAsia="de-DE"/>
        </w:rPr>
        <w:t xml:space="preserve"> be financed from the remaining maximum amount (35,100 EUR). </w:t>
      </w:r>
    </w:p>
    <w:p w14:paraId="58B3D2DF" w14:textId="05AD9BF8" w:rsidR="00467C88" w:rsidRDefault="00467C88" w:rsidP="00826493">
      <w:pPr>
        <w:spacing w:after="0" w:line="240" w:lineRule="auto"/>
        <w:jc w:val="both"/>
        <w:rPr>
          <w:rFonts w:ascii="Times New Roman" w:eastAsia="Times New Roman" w:hAnsi="Times New Roman" w:cs="Times New Roman"/>
          <w:spacing w:val="5"/>
          <w:sz w:val="24"/>
          <w:szCs w:val="24"/>
          <w:lang w:val="en-GB" w:eastAsia="de-DE"/>
        </w:rPr>
      </w:pPr>
    </w:p>
    <w:p w14:paraId="70451C3C" w14:textId="19013AFE" w:rsidR="00467C88" w:rsidRDefault="00467C88" w:rsidP="00826493">
      <w:pPr>
        <w:spacing w:after="0" w:line="240" w:lineRule="auto"/>
        <w:jc w:val="both"/>
        <w:rPr>
          <w:rFonts w:ascii="Times New Roman" w:eastAsia="Times New Roman" w:hAnsi="Times New Roman" w:cs="Times New Roman"/>
          <w:spacing w:val="5"/>
          <w:sz w:val="24"/>
          <w:szCs w:val="24"/>
          <w:lang w:val="en-GB" w:eastAsia="de-DE"/>
        </w:rPr>
      </w:pPr>
      <w:r>
        <w:rPr>
          <w:rFonts w:ascii="Times New Roman" w:eastAsia="Times New Roman" w:hAnsi="Times New Roman" w:cs="Times New Roman"/>
          <w:spacing w:val="5"/>
          <w:sz w:val="24"/>
          <w:szCs w:val="24"/>
          <w:lang w:val="en-GB" w:eastAsia="de-DE"/>
        </w:rPr>
        <w:t>CACH expects a contribution by the applicant or a 3</w:t>
      </w:r>
      <w:r w:rsidRPr="00290A07">
        <w:rPr>
          <w:rFonts w:ascii="Times New Roman" w:eastAsia="Times New Roman" w:hAnsi="Times New Roman" w:cs="Times New Roman"/>
          <w:spacing w:val="5"/>
          <w:sz w:val="24"/>
          <w:szCs w:val="24"/>
          <w:vertAlign w:val="superscript"/>
          <w:lang w:val="en-GB" w:eastAsia="de-DE"/>
        </w:rPr>
        <w:t>rd</w:t>
      </w:r>
      <w:r>
        <w:rPr>
          <w:rFonts w:ascii="Times New Roman" w:eastAsia="Times New Roman" w:hAnsi="Times New Roman" w:cs="Times New Roman"/>
          <w:spacing w:val="5"/>
          <w:sz w:val="24"/>
          <w:szCs w:val="24"/>
          <w:lang w:val="en-GB" w:eastAsia="de-DE"/>
        </w:rPr>
        <w:t xml:space="preserve"> party of at least 10%</w:t>
      </w:r>
      <w:r w:rsidR="005E48A1">
        <w:rPr>
          <w:rFonts w:ascii="Times New Roman" w:eastAsia="Times New Roman" w:hAnsi="Times New Roman" w:cs="Times New Roman"/>
          <w:spacing w:val="5"/>
          <w:sz w:val="24"/>
          <w:szCs w:val="24"/>
          <w:lang w:val="en-GB" w:eastAsia="de-DE"/>
        </w:rPr>
        <w:t xml:space="preserve"> </w:t>
      </w:r>
      <w:r w:rsidR="005E48A1" w:rsidRPr="002D519D">
        <w:rPr>
          <w:rFonts w:ascii="Times New Roman" w:eastAsia="Times New Roman" w:hAnsi="Times New Roman" w:cs="Times New Roman"/>
          <w:spacing w:val="5"/>
          <w:sz w:val="24"/>
          <w:szCs w:val="24"/>
          <w:lang w:val="en-GB" w:eastAsia="de-DE"/>
        </w:rPr>
        <w:t>(</w:t>
      </w:r>
      <w:r w:rsidR="009612B9" w:rsidRPr="002D519D">
        <w:rPr>
          <w:rFonts w:ascii="Times New Roman" w:eastAsia="Times New Roman" w:hAnsi="Times New Roman" w:cs="Times New Roman"/>
          <w:spacing w:val="5"/>
          <w:sz w:val="24"/>
          <w:szCs w:val="24"/>
          <w:lang w:val="en-GB" w:eastAsia="de-DE"/>
        </w:rPr>
        <w:t>base value</w:t>
      </w:r>
      <w:r w:rsidR="005E48A1" w:rsidRPr="002D519D">
        <w:rPr>
          <w:rFonts w:ascii="Times New Roman" w:eastAsia="Times New Roman" w:hAnsi="Times New Roman" w:cs="Times New Roman"/>
          <w:spacing w:val="5"/>
          <w:sz w:val="24"/>
          <w:szCs w:val="24"/>
          <w:lang w:val="en-GB" w:eastAsia="de-DE"/>
        </w:rPr>
        <w:t xml:space="preserve"> 35,100 EUR</w:t>
      </w:r>
      <w:r w:rsidR="009612B9" w:rsidRPr="002D519D">
        <w:rPr>
          <w:rFonts w:ascii="Times New Roman" w:eastAsia="Times New Roman" w:hAnsi="Times New Roman" w:cs="Times New Roman"/>
          <w:spacing w:val="5"/>
          <w:sz w:val="24"/>
          <w:szCs w:val="24"/>
          <w:lang w:val="en-GB" w:eastAsia="de-DE"/>
        </w:rPr>
        <w:t xml:space="preserve"> only</w:t>
      </w:r>
      <w:r w:rsidR="005E48A1" w:rsidRPr="002D519D">
        <w:rPr>
          <w:rFonts w:ascii="Times New Roman" w:eastAsia="Times New Roman" w:hAnsi="Times New Roman" w:cs="Times New Roman"/>
          <w:spacing w:val="5"/>
          <w:sz w:val="24"/>
          <w:szCs w:val="24"/>
          <w:lang w:val="en-GB" w:eastAsia="de-DE"/>
        </w:rPr>
        <w:t>)</w:t>
      </w:r>
      <w:r w:rsidRPr="002D519D">
        <w:rPr>
          <w:rFonts w:ascii="Times New Roman" w:eastAsia="Times New Roman" w:hAnsi="Times New Roman" w:cs="Times New Roman"/>
          <w:spacing w:val="5"/>
          <w:sz w:val="24"/>
          <w:szCs w:val="24"/>
          <w:lang w:val="en-GB" w:eastAsia="de-DE"/>
        </w:rPr>
        <w:t>,</w:t>
      </w:r>
      <w:r>
        <w:rPr>
          <w:rFonts w:ascii="Times New Roman" w:eastAsia="Times New Roman" w:hAnsi="Times New Roman" w:cs="Times New Roman"/>
          <w:spacing w:val="5"/>
          <w:sz w:val="24"/>
          <w:szCs w:val="24"/>
          <w:lang w:val="en-GB" w:eastAsia="de-DE"/>
        </w:rPr>
        <w:t xml:space="preserve"> while a higher share will be evaluated positively. </w:t>
      </w:r>
    </w:p>
    <w:p w14:paraId="6A8B4755" w14:textId="77777777" w:rsidR="003E0C34" w:rsidRPr="00104665" w:rsidRDefault="003E0C34" w:rsidP="00826493">
      <w:pPr>
        <w:spacing w:after="0" w:line="240" w:lineRule="auto"/>
        <w:jc w:val="both"/>
        <w:rPr>
          <w:rFonts w:ascii="Times New Roman" w:eastAsia="Times New Roman" w:hAnsi="Times New Roman" w:cs="Times New Roman"/>
          <w:spacing w:val="5"/>
          <w:sz w:val="24"/>
          <w:szCs w:val="24"/>
          <w:lang w:val="en-GB" w:eastAsia="de-DE"/>
        </w:rPr>
      </w:pPr>
    </w:p>
    <w:p w14:paraId="0451E879" w14:textId="0EF1952F" w:rsidR="003E0C34" w:rsidRPr="00104665" w:rsidRDefault="000F580B" w:rsidP="003E0C34">
      <w:pPr>
        <w:pStyle w:val="Heading1"/>
        <w:spacing w:before="0" w:after="160" w:line="240" w:lineRule="auto"/>
        <w:rPr>
          <w:rFonts w:ascii="Times New Roman" w:eastAsia="Calibri" w:hAnsi="Times New Roman" w:cs="Times New Roman"/>
          <w:sz w:val="24"/>
          <w:szCs w:val="24"/>
          <w:lang w:val="en-GB"/>
        </w:rPr>
      </w:pPr>
      <w:bookmarkStart w:id="9" w:name="_Hlk105679522"/>
      <w:bookmarkStart w:id="10" w:name="_Toc117246757"/>
      <w:r w:rsidRPr="00104665">
        <w:rPr>
          <w:rFonts w:ascii="Times New Roman" w:eastAsia="Calibri" w:hAnsi="Times New Roman" w:cs="Times New Roman"/>
          <w:sz w:val="24"/>
          <w:szCs w:val="24"/>
          <w:lang w:val="en-GB"/>
        </w:rPr>
        <w:t xml:space="preserve">3. </w:t>
      </w:r>
      <w:bookmarkStart w:id="11" w:name="_Toc111463732"/>
      <w:bookmarkEnd w:id="9"/>
      <w:r w:rsidR="003E0C34" w:rsidRPr="00104665">
        <w:rPr>
          <w:rFonts w:ascii="Times New Roman" w:eastAsia="Calibri" w:hAnsi="Times New Roman" w:cs="Times New Roman"/>
          <w:sz w:val="24"/>
          <w:szCs w:val="24"/>
          <w:lang w:val="en-GB"/>
        </w:rPr>
        <w:t xml:space="preserve"> FORMAL CONDITIONS OF CALL</w:t>
      </w:r>
      <w:bookmarkEnd w:id="10"/>
      <w:bookmarkEnd w:id="11"/>
    </w:p>
    <w:p w14:paraId="5550236D"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2" w:name="_Toc111463733"/>
      <w:bookmarkStart w:id="13" w:name="_Toc117246758"/>
      <w:r w:rsidRPr="00104665">
        <w:rPr>
          <w:rFonts w:ascii="Times New Roman" w:eastAsia="Calibri" w:hAnsi="Times New Roman" w:cs="Times New Roman"/>
          <w:sz w:val="24"/>
          <w:szCs w:val="24"/>
          <w:lang w:val="en-GB"/>
        </w:rPr>
        <w:t>3.1. Eligible applicants: who can apply?</w:t>
      </w:r>
      <w:bookmarkEnd w:id="12"/>
      <w:bookmarkEnd w:id="13"/>
    </w:p>
    <w:p w14:paraId="7E6BF2A6"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Non-Governmental Organization registered in accordance with the Law No. 06/l-043 on Freedom of Association in Non-Governmental Organizations; </w:t>
      </w:r>
    </w:p>
    <w:p w14:paraId="0E48B348"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NGO should have financial and organizational capacities to implement the project (present institutional audit reports); </w:t>
      </w:r>
    </w:p>
    <w:p w14:paraId="16129711" w14:textId="3EB8F65D" w:rsidR="003E0C34" w:rsidRPr="002D519D" w:rsidRDefault="003E0C34" w:rsidP="002D519D">
      <w:pPr>
        <w:numPr>
          <w:ilvl w:val="0"/>
          <w:numId w:val="12"/>
        </w:numPr>
        <w:spacing w:after="0" w:line="240" w:lineRule="auto"/>
        <w:contextualSpacing/>
        <w:jc w:val="both"/>
        <w:rPr>
          <w:rFonts w:ascii="Times New Roman" w:eastAsia="Calibri" w:hAnsi="Times New Roman" w:cs="Times New Roman"/>
          <w:sz w:val="24"/>
          <w:szCs w:val="24"/>
          <w:lang w:val="en-GB"/>
        </w:rPr>
      </w:pPr>
      <w:r w:rsidRPr="002D519D">
        <w:rPr>
          <w:rFonts w:ascii="Times New Roman" w:eastAsia="Calibri" w:hAnsi="Times New Roman" w:cs="Times New Roman"/>
          <w:sz w:val="24"/>
          <w:szCs w:val="24"/>
          <w:lang w:val="en-GB"/>
        </w:rPr>
        <w:t xml:space="preserve">Annual turnover of at least EUR </w:t>
      </w:r>
      <w:r w:rsidR="006C535C" w:rsidRPr="002D519D">
        <w:rPr>
          <w:rFonts w:ascii="Times New Roman" w:eastAsia="Calibri" w:hAnsi="Times New Roman" w:cs="Times New Roman"/>
          <w:sz w:val="24"/>
          <w:szCs w:val="24"/>
          <w:lang w:val="en-GB"/>
        </w:rPr>
        <w:t>2</w:t>
      </w:r>
      <w:r w:rsidRPr="002D519D">
        <w:rPr>
          <w:rFonts w:ascii="Times New Roman" w:eastAsia="Calibri" w:hAnsi="Times New Roman" w:cs="Times New Roman"/>
          <w:sz w:val="24"/>
          <w:szCs w:val="24"/>
          <w:lang w:val="en-GB"/>
        </w:rPr>
        <w:t xml:space="preserve">0,000 for the year 2021 (in case of consortia, only the lead applicant must meet this criteria); </w:t>
      </w:r>
    </w:p>
    <w:p w14:paraId="623A2CB5" w14:textId="77777777" w:rsidR="003E0C34" w:rsidRPr="00BC6B36"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BC6B36">
        <w:rPr>
          <w:rFonts w:ascii="Times New Roman" w:eastAsia="Calibri" w:hAnsi="Times New Roman" w:cs="Times New Roman"/>
          <w:sz w:val="24"/>
          <w:szCs w:val="24"/>
          <w:lang w:val="en-GB"/>
        </w:rPr>
        <w:t xml:space="preserve">NGO consortia can apply where the lead applicant must implement 70% of the project and its budget; </w:t>
      </w:r>
    </w:p>
    <w:p w14:paraId="6CD20B2B" w14:textId="21A15A79" w:rsidR="003E0C34" w:rsidRPr="00BC6B36"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290A07">
        <w:rPr>
          <w:rFonts w:ascii="Times New Roman" w:eastAsia="Calibri" w:hAnsi="Times New Roman" w:cs="Times New Roman"/>
          <w:sz w:val="24"/>
          <w:szCs w:val="24"/>
          <w:lang w:val="en-GB"/>
        </w:rPr>
        <w:t xml:space="preserve">Have a track-record </w:t>
      </w:r>
      <w:r w:rsidR="00963E58" w:rsidRPr="00290A07">
        <w:rPr>
          <w:rFonts w:ascii="Times New Roman" w:eastAsia="Calibri" w:hAnsi="Times New Roman" w:cs="Times New Roman"/>
          <w:sz w:val="24"/>
          <w:szCs w:val="24"/>
          <w:lang w:val="en-GB"/>
        </w:rPr>
        <w:t xml:space="preserve">of </w:t>
      </w:r>
      <w:r w:rsidRPr="00BC6B36">
        <w:rPr>
          <w:rFonts w:ascii="Times New Roman" w:eastAsia="Calibri" w:hAnsi="Times New Roman" w:cs="Times New Roman"/>
          <w:sz w:val="24"/>
          <w:szCs w:val="24"/>
          <w:lang w:val="en-GB"/>
        </w:rPr>
        <w:t xml:space="preserve">activities </w:t>
      </w:r>
      <w:r w:rsidR="00104F36" w:rsidRPr="00BC6B36">
        <w:rPr>
          <w:rFonts w:ascii="Times New Roman" w:eastAsia="Calibri" w:hAnsi="Times New Roman" w:cs="Times New Roman"/>
          <w:sz w:val="24"/>
          <w:szCs w:val="24"/>
          <w:lang w:val="en-GB"/>
        </w:rPr>
        <w:t xml:space="preserve">and that </w:t>
      </w:r>
      <w:r w:rsidRPr="00BC6B36">
        <w:rPr>
          <w:rFonts w:ascii="Times New Roman" w:eastAsia="Calibri" w:hAnsi="Times New Roman" w:cs="Times New Roman"/>
          <w:sz w:val="24"/>
          <w:szCs w:val="24"/>
          <w:lang w:val="en-GB"/>
        </w:rPr>
        <w:t xml:space="preserve">are focused according to their mandate/statute on </w:t>
      </w:r>
      <w:r w:rsidR="00822C45" w:rsidRPr="00BC6B36">
        <w:rPr>
          <w:rFonts w:ascii="Times New Roman" w:eastAsia="Calibri" w:hAnsi="Times New Roman" w:cs="Times New Roman"/>
          <w:sz w:val="24"/>
          <w:szCs w:val="24"/>
          <w:lang w:val="en-GB"/>
        </w:rPr>
        <w:t>business development</w:t>
      </w:r>
      <w:r w:rsidRPr="00BC6B36">
        <w:rPr>
          <w:rFonts w:ascii="Times New Roman" w:eastAsia="Calibri" w:hAnsi="Times New Roman" w:cs="Times New Roman"/>
          <w:sz w:val="24"/>
          <w:szCs w:val="24"/>
          <w:lang w:val="en-GB"/>
        </w:rPr>
        <w:t>,</w:t>
      </w:r>
      <w:r w:rsidR="00963E58" w:rsidRPr="00BC6B36">
        <w:rPr>
          <w:rFonts w:ascii="Times New Roman" w:eastAsia="Calibri" w:hAnsi="Times New Roman" w:cs="Times New Roman"/>
          <w:sz w:val="24"/>
          <w:szCs w:val="24"/>
          <w:lang w:val="en-GB"/>
        </w:rPr>
        <w:t xml:space="preserve"> income</w:t>
      </w:r>
      <w:r w:rsidR="00104F36" w:rsidRPr="00BC6B36">
        <w:rPr>
          <w:rFonts w:ascii="Times New Roman" w:eastAsia="Calibri" w:hAnsi="Times New Roman" w:cs="Times New Roman"/>
          <w:sz w:val="24"/>
          <w:szCs w:val="24"/>
          <w:lang w:val="en-GB"/>
        </w:rPr>
        <w:t xml:space="preserve"> </w:t>
      </w:r>
      <w:r w:rsidR="00963E58" w:rsidRPr="00BC6B36">
        <w:rPr>
          <w:rFonts w:ascii="Times New Roman" w:eastAsia="Calibri" w:hAnsi="Times New Roman" w:cs="Times New Roman"/>
          <w:sz w:val="24"/>
          <w:szCs w:val="24"/>
          <w:lang w:val="en-GB"/>
        </w:rPr>
        <w:t>generation activit</w:t>
      </w:r>
      <w:r w:rsidR="00104F36" w:rsidRPr="00BC6B36">
        <w:rPr>
          <w:rFonts w:ascii="Times New Roman" w:eastAsia="Calibri" w:hAnsi="Times New Roman" w:cs="Times New Roman"/>
          <w:sz w:val="24"/>
          <w:szCs w:val="24"/>
          <w:lang w:val="en-GB"/>
        </w:rPr>
        <w:t>ies</w:t>
      </w:r>
      <w:r w:rsidR="00963E58" w:rsidRPr="00BC6B36">
        <w:rPr>
          <w:rFonts w:ascii="Times New Roman" w:eastAsia="Calibri" w:hAnsi="Times New Roman" w:cs="Times New Roman"/>
          <w:sz w:val="24"/>
          <w:szCs w:val="24"/>
          <w:lang w:val="en-GB"/>
        </w:rPr>
        <w:t>, work with vulnerable groups</w:t>
      </w:r>
      <w:r w:rsidR="003739E8" w:rsidRPr="00BC6B36">
        <w:rPr>
          <w:rFonts w:ascii="Times New Roman" w:eastAsia="Calibri" w:hAnsi="Times New Roman" w:cs="Times New Roman"/>
          <w:sz w:val="24"/>
          <w:szCs w:val="24"/>
          <w:lang w:val="en-GB"/>
        </w:rPr>
        <w:t>, employment promotion and support</w:t>
      </w:r>
      <w:r w:rsidRPr="00BC6B36">
        <w:rPr>
          <w:rFonts w:ascii="Times New Roman" w:eastAsia="Calibri" w:hAnsi="Times New Roman" w:cs="Times New Roman"/>
          <w:sz w:val="24"/>
          <w:szCs w:val="24"/>
          <w:lang w:val="en-GB"/>
        </w:rPr>
        <w:t>;</w:t>
      </w:r>
    </w:p>
    <w:p w14:paraId="510374A5"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Having performed all tax obligations and other mandatory contributions in accordance with applicable law in the Republic of Kosovo;</w:t>
      </w:r>
    </w:p>
    <w:p w14:paraId="0C9EB9E2" w14:textId="5A1C6B09"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Registered for at least 5 years before the date of publication</w:t>
      </w:r>
      <w:r w:rsidR="00B53CF0">
        <w:rPr>
          <w:rFonts w:ascii="Times New Roman" w:eastAsia="Calibri" w:hAnsi="Times New Roman" w:cs="Times New Roman"/>
          <w:sz w:val="24"/>
          <w:szCs w:val="24"/>
          <w:lang w:val="en-GB"/>
        </w:rPr>
        <w:t xml:space="preserve"> of this call</w:t>
      </w:r>
      <w:r w:rsidRPr="00104665">
        <w:rPr>
          <w:rFonts w:ascii="Times New Roman" w:eastAsia="Calibri" w:hAnsi="Times New Roman" w:cs="Times New Roman"/>
          <w:sz w:val="24"/>
          <w:szCs w:val="24"/>
          <w:lang w:val="en-GB"/>
        </w:rPr>
        <w:t>;</w:t>
      </w:r>
    </w:p>
    <w:p w14:paraId="404DC1B5" w14:textId="1AF40EA1" w:rsidR="003E0C34" w:rsidRPr="002D519D"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2D519D">
        <w:rPr>
          <w:rFonts w:ascii="Times New Roman" w:eastAsia="Calibri" w:hAnsi="Times New Roman" w:cs="Times New Roman"/>
          <w:sz w:val="24"/>
          <w:szCs w:val="24"/>
          <w:lang w:val="en-GB"/>
        </w:rPr>
        <w:t xml:space="preserve">At least </w:t>
      </w:r>
      <w:r w:rsidR="00CE68FD" w:rsidRPr="002D519D">
        <w:rPr>
          <w:rFonts w:ascii="Times New Roman" w:eastAsia="Calibri" w:hAnsi="Times New Roman" w:cs="Times New Roman"/>
          <w:sz w:val="24"/>
          <w:szCs w:val="24"/>
          <w:lang w:val="en-GB"/>
        </w:rPr>
        <w:t>three</w:t>
      </w:r>
      <w:r w:rsidRPr="002D519D">
        <w:rPr>
          <w:rFonts w:ascii="Times New Roman" w:eastAsia="Calibri" w:hAnsi="Times New Roman" w:cs="Times New Roman"/>
          <w:sz w:val="24"/>
          <w:szCs w:val="24"/>
          <w:lang w:val="en-GB"/>
        </w:rPr>
        <w:t xml:space="preserve"> (</w:t>
      </w:r>
      <w:r w:rsidR="00CE68FD" w:rsidRPr="002D519D">
        <w:rPr>
          <w:rFonts w:ascii="Times New Roman" w:eastAsia="Calibri" w:hAnsi="Times New Roman" w:cs="Times New Roman"/>
          <w:sz w:val="24"/>
          <w:szCs w:val="24"/>
          <w:lang w:val="en-GB"/>
        </w:rPr>
        <w:t>3</w:t>
      </w:r>
      <w:r w:rsidRPr="002D519D">
        <w:rPr>
          <w:rFonts w:ascii="Times New Roman" w:eastAsia="Calibri" w:hAnsi="Times New Roman" w:cs="Times New Roman"/>
          <w:sz w:val="24"/>
          <w:szCs w:val="24"/>
          <w:lang w:val="en-GB"/>
        </w:rPr>
        <w:t xml:space="preserve">) project references, where </w:t>
      </w:r>
      <w:r w:rsidR="005E48A1" w:rsidRPr="002D519D">
        <w:rPr>
          <w:rFonts w:ascii="Times New Roman" w:eastAsia="Calibri" w:hAnsi="Times New Roman" w:cs="Times New Roman"/>
          <w:sz w:val="24"/>
          <w:szCs w:val="24"/>
          <w:lang w:val="en-GB"/>
        </w:rPr>
        <w:t>one</w:t>
      </w:r>
      <w:r w:rsidRPr="002D519D">
        <w:rPr>
          <w:rFonts w:ascii="Times New Roman" w:eastAsia="Calibri" w:hAnsi="Times New Roman" w:cs="Times New Roman"/>
          <w:sz w:val="24"/>
          <w:szCs w:val="24"/>
          <w:lang w:val="en-GB"/>
        </w:rPr>
        <w:t xml:space="preserve"> (</w:t>
      </w:r>
      <w:r w:rsidR="005E48A1" w:rsidRPr="002D519D">
        <w:rPr>
          <w:rFonts w:ascii="Times New Roman" w:eastAsia="Calibri" w:hAnsi="Times New Roman" w:cs="Times New Roman"/>
          <w:sz w:val="24"/>
          <w:szCs w:val="24"/>
          <w:lang w:val="en-GB"/>
        </w:rPr>
        <w:t>1</w:t>
      </w:r>
      <w:r w:rsidRPr="002D519D">
        <w:rPr>
          <w:rFonts w:ascii="Times New Roman" w:eastAsia="Calibri" w:hAnsi="Times New Roman" w:cs="Times New Roman"/>
          <w:sz w:val="24"/>
          <w:szCs w:val="24"/>
          <w:lang w:val="en-GB"/>
        </w:rPr>
        <w:t xml:space="preserve">) of them are projects that have contributed to the following areas: </w:t>
      </w:r>
      <w:r w:rsidR="00C47E08" w:rsidRPr="002D519D">
        <w:rPr>
          <w:rFonts w:ascii="Times New Roman" w:eastAsia="Calibri" w:hAnsi="Times New Roman" w:cs="Times New Roman"/>
          <w:sz w:val="24"/>
          <w:szCs w:val="24"/>
          <w:lang w:val="en-GB"/>
        </w:rPr>
        <w:t>business development</w:t>
      </w:r>
      <w:r w:rsidR="001E6701" w:rsidRPr="002D519D">
        <w:rPr>
          <w:rFonts w:ascii="Times New Roman" w:eastAsia="Calibri" w:hAnsi="Times New Roman" w:cs="Times New Roman"/>
          <w:sz w:val="24"/>
          <w:szCs w:val="24"/>
          <w:lang w:val="en-GB"/>
        </w:rPr>
        <w:t xml:space="preserve">, </w:t>
      </w:r>
      <w:r w:rsidR="00B53CF0" w:rsidRPr="002D519D">
        <w:rPr>
          <w:rFonts w:ascii="Times New Roman" w:eastAsia="Calibri" w:hAnsi="Times New Roman" w:cs="Times New Roman"/>
          <w:sz w:val="24"/>
          <w:szCs w:val="24"/>
          <w:lang w:val="en-GB"/>
        </w:rPr>
        <w:t xml:space="preserve">employability, migration, social integration or comparable; </w:t>
      </w:r>
    </w:p>
    <w:p w14:paraId="020D15D9"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NGOs which are not in the process of bankruptcy, liquidation, or in procedures of debt collection;</w:t>
      </w:r>
    </w:p>
    <w:p w14:paraId="4B0BD82F" w14:textId="1236D1B2"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Three (3) years previous experience in cooperation with international organizations</w:t>
      </w:r>
      <w:r w:rsidR="00467C88">
        <w:rPr>
          <w:rFonts w:ascii="Times New Roman" w:eastAsia="Calibri" w:hAnsi="Times New Roman" w:cs="Times New Roman"/>
          <w:sz w:val="24"/>
          <w:szCs w:val="24"/>
          <w:lang w:val="en-GB"/>
        </w:rPr>
        <w:t xml:space="preserve"> / international NGOs</w:t>
      </w:r>
      <w:r w:rsidRPr="00104665">
        <w:rPr>
          <w:rFonts w:ascii="Times New Roman" w:eastAsia="Calibri" w:hAnsi="Times New Roman" w:cs="Times New Roman"/>
          <w:sz w:val="24"/>
          <w:szCs w:val="24"/>
          <w:lang w:val="en-GB"/>
        </w:rPr>
        <w:t>;</w:t>
      </w:r>
    </w:p>
    <w:p w14:paraId="20715F51" w14:textId="77777777" w:rsidR="003E0C34" w:rsidRPr="00104665" w:rsidRDefault="003E0C34"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Demonstrate capacity for the management of proposed activities;</w:t>
      </w:r>
    </w:p>
    <w:p w14:paraId="3144F766" w14:textId="77777777" w:rsidR="003E0C34" w:rsidRPr="00104665" w:rsidRDefault="003E0C34" w:rsidP="003E0C34">
      <w:pPr>
        <w:spacing w:after="0" w:line="240" w:lineRule="auto"/>
        <w:ind w:left="1440"/>
        <w:contextualSpacing/>
        <w:jc w:val="both"/>
        <w:rPr>
          <w:rFonts w:ascii="Times New Roman" w:eastAsia="Calibri" w:hAnsi="Times New Roman" w:cs="Times New Roman"/>
          <w:sz w:val="24"/>
          <w:szCs w:val="24"/>
          <w:lang w:val="en-GB"/>
        </w:rPr>
      </w:pPr>
    </w:p>
    <w:p w14:paraId="3DD3DF18"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4" w:name="_Toc111463734"/>
      <w:bookmarkStart w:id="15" w:name="_Toc117246759"/>
      <w:r w:rsidRPr="00104665">
        <w:rPr>
          <w:rFonts w:ascii="Times New Roman" w:eastAsia="Calibri" w:hAnsi="Times New Roman" w:cs="Times New Roman"/>
          <w:sz w:val="24"/>
          <w:szCs w:val="24"/>
          <w:lang w:val="en-GB"/>
        </w:rPr>
        <w:t>3.2. Selection Criteria - Evaluation Grid</w:t>
      </w:r>
      <w:bookmarkEnd w:id="14"/>
      <w:bookmarkEnd w:id="15"/>
    </w:p>
    <w:p w14:paraId="042269CC" w14:textId="11DD1032" w:rsidR="003E0C34" w:rsidRDefault="003E0C34" w:rsidP="003E0C34">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w:t>
      </w:r>
      <w:r w:rsidR="004973D3">
        <w:rPr>
          <w:rFonts w:ascii="Times New Roman" w:eastAsia="Calibri" w:hAnsi="Times New Roman" w:cs="Times New Roman"/>
          <w:sz w:val="24"/>
          <w:szCs w:val="24"/>
          <w:lang w:val="en-GB"/>
        </w:rPr>
        <w:t xml:space="preserve">grant will be </w:t>
      </w:r>
      <w:r w:rsidRPr="00104665">
        <w:rPr>
          <w:rFonts w:ascii="Times New Roman" w:eastAsia="Calibri" w:hAnsi="Times New Roman" w:cs="Times New Roman"/>
          <w:sz w:val="24"/>
          <w:szCs w:val="24"/>
          <w:lang w:val="en-GB"/>
        </w:rPr>
        <w:t>award</w:t>
      </w:r>
      <w:r w:rsidR="004973D3">
        <w:rPr>
          <w:rFonts w:ascii="Times New Roman" w:eastAsia="Calibri" w:hAnsi="Times New Roman" w:cs="Times New Roman"/>
          <w:sz w:val="24"/>
          <w:szCs w:val="24"/>
          <w:lang w:val="en-GB"/>
        </w:rPr>
        <w:t xml:space="preserve">ed </w:t>
      </w:r>
      <w:r w:rsidRPr="00104665">
        <w:rPr>
          <w:rFonts w:ascii="Times New Roman" w:eastAsia="Calibri" w:hAnsi="Times New Roman" w:cs="Times New Roman"/>
          <w:sz w:val="24"/>
          <w:szCs w:val="24"/>
          <w:lang w:val="en-GB"/>
        </w:rPr>
        <w:t>to the responsible bidder whose offer follows the call instructions, based on application of the following evaluation criteria:</w:t>
      </w:r>
    </w:p>
    <w:p w14:paraId="66C0EBF1" w14:textId="77777777" w:rsidR="004973D3" w:rsidRPr="00104665" w:rsidRDefault="004973D3" w:rsidP="003E0C34">
      <w:pPr>
        <w:spacing w:after="0" w:line="240" w:lineRule="auto"/>
        <w:jc w:val="both"/>
        <w:rPr>
          <w:rFonts w:ascii="Times New Roman" w:eastAsia="Calibri" w:hAnsi="Times New Roman" w:cs="Times New Roman"/>
          <w:sz w:val="24"/>
          <w:szCs w:val="24"/>
          <w:lang w:val="en-GB"/>
        </w:rPr>
      </w:pPr>
    </w:p>
    <w:tbl>
      <w:tblPr>
        <w:tblStyle w:val="TableGrid1"/>
        <w:tblW w:w="9820" w:type="dxa"/>
        <w:jc w:val="center"/>
        <w:tblLook w:val="04A0" w:firstRow="1" w:lastRow="0" w:firstColumn="1" w:lastColumn="0" w:noHBand="0" w:noVBand="1"/>
      </w:tblPr>
      <w:tblGrid>
        <w:gridCol w:w="618"/>
        <w:gridCol w:w="7191"/>
        <w:gridCol w:w="2011"/>
      </w:tblGrid>
      <w:tr w:rsidR="003E0C34" w:rsidRPr="00104665" w14:paraId="2E7EBC83" w14:textId="77777777" w:rsidTr="00617034">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374174ED"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F7C51"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EVALUATION CRITERIA TABLE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9C10F8E"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WEIGHTING %</w:t>
            </w:r>
          </w:p>
        </w:tc>
      </w:tr>
      <w:tr w:rsidR="003E0C34" w:rsidRPr="00104665" w14:paraId="59A56D19" w14:textId="77777777" w:rsidTr="00617034">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F12C614"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1</w:t>
            </w:r>
          </w:p>
        </w:tc>
        <w:tc>
          <w:tcPr>
            <w:tcW w:w="7191" w:type="dxa"/>
            <w:tcBorders>
              <w:top w:val="single" w:sz="4" w:space="0" w:color="auto"/>
              <w:left w:val="single" w:sz="4" w:space="0" w:color="auto"/>
              <w:bottom w:val="single" w:sz="4" w:space="0" w:color="auto"/>
              <w:right w:val="single" w:sz="4" w:space="0" w:color="auto"/>
            </w:tcBorders>
            <w:vAlign w:val="center"/>
          </w:tcPr>
          <w:p w14:paraId="1E45DAF7" w14:textId="77777777" w:rsidR="003E0C34" w:rsidRPr="00104665" w:rsidRDefault="003E0C34" w:rsidP="00617034">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Methodology suggested for implementation</w:t>
            </w:r>
          </w:p>
        </w:tc>
        <w:tc>
          <w:tcPr>
            <w:tcW w:w="2011" w:type="dxa"/>
            <w:tcBorders>
              <w:top w:val="single" w:sz="4" w:space="0" w:color="auto"/>
              <w:left w:val="single" w:sz="4" w:space="0" w:color="auto"/>
              <w:bottom w:val="single" w:sz="4" w:space="0" w:color="auto"/>
              <w:right w:val="single" w:sz="4" w:space="0" w:color="auto"/>
            </w:tcBorders>
            <w:vAlign w:val="center"/>
          </w:tcPr>
          <w:p w14:paraId="78EDE635"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683F338"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A573D03"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2</w:t>
            </w:r>
          </w:p>
        </w:tc>
        <w:tc>
          <w:tcPr>
            <w:tcW w:w="7191" w:type="dxa"/>
            <w:tcBorders>
              <w:top w:val="single" w:sz="4" w:space="0" w:color="auto"/>
              <w:left w:val="single" w:sz="4" w:space="0" w:color="auto"/>
              <w:bottom w:val="single" w:sz="4" w:space="0" w:color="auto"/>
              <w:right w:val="single" w:sz="4" w:space="0" w:color="auto"/>
            </w:tcBorders>
            <w:vAlign w:val="center"/>
          </w:tcPr>
          <w:p w14:paraId="3FCC6944" w14:textId="77777777" w:rsidR="003E0C34" w:rsidRPr="00104665" w:rsidRDefault="003E0C34" w:rsidP="00617034">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NGO experience (</w:t>
            </w:r>
            <w:r w:rsidRPr="00104665">
              <w:rPr>
                <w:rFonts w:ascii="Times New Roman" w:hAnsi="Times New Roman" w:cs="Times New Roman"/>
                <w:spacing w:val="5"/>
                <w:sz w:val="23"/>
                <w:szCs w:val="23"/>
                <w:lang w:val="en-GB"/>
              </w:rPr>
              <w:t>portfolio proof – see 3.1)</w:t>
            </w:r>
          </w:p>
        </w:tc>
        <w:tc>
          <w:tcPr>
            <w:tcW w:w="2011" w:type="dxa"/>
            <w:tcBorders>
              <w:top w:val="single" w:sz="4" w:space="0" w:color="auto"/>
              <w:left w:val="single" w:sz="4" w:space="0" w:color="auto"/>
              <w:bottom w:val="single" w:sz="4" w:space="0" w:color="auto"/>
              <w:right w:val="single" w:sz="4" w:space="0" w:color="auto"/>
            </w:tcBorders>
            <w:vAlign w:val="center"/>
          </w:tcPr>
          <w:p w14:paraId="1FEF32FE"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294D221"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7F1686FA"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3</w:t>
            </w:r>
          </w:p>
        </w:tc>
        <w:tc>
          <w:tcPr>
            <w:tcW w:w="7191" w:type="dxa"/>
            <w:tcBorders>
              <w:top w:val="single" w:sz="4" w:space="0" w:color="auto"/>
              <w:left w:val="single" w:sz="4" w:space="0" w:color="auto"/>
              <w:bottom w:val="single" w:sz="4" w:space="0" w:color="auto"/>
              <w:right w:val="single" w:sz="4" w:space="0" w:color="auto"/>
            </w:tcBorders>
            <w:vAlign w:val="center"/>
          </w:tcPr>
          <w:p w14:paraId="1E452AA5" w14:textId="77777777" w:rsidR="003E0C34" w:rsidRPr="002D519D" w:rsidRDefault="003E0C34" w:rsidP="00617034">
            <w:pPr>
              <w:rPr>
                <w:rFonts w:ascii="Times New Roman" w:eastAsia="Calibri" w:hAnsi="Times New Roman" w:cs="Times New Roman"/>
                <w:sz w:val="23"/>
                <w:szCs w:val="23"/>
                <w:lang w:val="en-GB"/>
              </w:rPr>
            </w:pPr>
            <w:r w:rsidRPr="002D519D">
              <w:rPr>
                <w:rFonts w:ascii="Times New Roman" w:eastAsia="Calibri" w:hAnsi="Times New Roman" w:cs="Times New Roman"/>
                <w:sz w:val="23"/>
                <w:szCs w:val="23"/>
                <w:lang w:val="en-GB"/>
              </w:rPr>
              <w:t>Capacity to manage the intervention</w:t>
            </w:r>
          </w:p>
        </w:tc>
        <w:tc>
          <w:tcPr>
            <w:tcW w:w="2011" w:type="dxa"/>
            <w:tcBorders>
              <w:top w:val="single" w:sz="4" w:space="0" w:color="auto"/>
              <w:left w:val="single" w:sz="4" w:space="0" w:color="auto"/>
              <w:bottom w:val="single" w:sz="4" w:space="0" w:color="auto"/>
              <w:right w:val="single" w:sz="4" w:space="0" w:color="auto"/>
            </w:tcBorders>
            <w:vAlign w:val="center"/>
          </w:tcPr>
          <w:p w14:paraId="5E81BF4D"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2130C9F5" w14:textId="77777777" w:rsidTr="00524AA3">
        <w:trPr>
          <w:trHeight w:val="620"/>
          <w:jc w:val="center"/>
        </w:trPr>
        <w:tc>
          <w:tcPr>
            <w:tcW w:w="618" w:type="dxa"/>
            <w:tcBorders>
              <w:top w:val="single" w:sz="4" w:space="0" w:color="auto"/>
              <w:left w:val="single" w:sz="4" w:space="0" w:color="auto"/>
              <w:bottom w:val="single" w:sz="4" w:space="0" w:color="auto"/>
              <w:right w:val="single" w:sz="4" w:space="0" w:color="auto"/>
            </w:tcBorders>
            <w:vAlign w:val="center"/>
          </w:tcPr>
          <w:p w14:paraId="124DF7B6"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4</w:t>
            </w:r>
          </w:p>
        </w:tc>
        <w:tc>
          <w:tcPr>
            <w:tcW w:w="7191" w:type="dxa"/>
            <w:tcBorders>
              <w:top w:val="single" w:sz="4" w:space="0" w:color="auto"/>
              <w:left w:val="single" w:sz="4" w:space="0" w:color="auto"/>
              <w:bottom w:val="single" w:sz="4" w:space="0" w:color="auto"/>
              <w:right w:val="single" w:sz="4" w:space="0" w:color="auto"/>
            </w:tcBorders>
            <w:vAlign w:val="center"/>
          </w:tcPr>
          <w:p w14:paraId="5424ABAD" w14:textId="3D4047B5" w:rsidR="003E0C34" w:rsidRPr="002D519D" w:rsidRDefault="008D4642" w:rsidP="00617034">
            <w:pPr>
              <w:pStyle w:val="ListParagraph"/>
              <w:numPr>
                <w:ilvl w:val="0"/>
                <w:numId w:val="26"/>
              </w:numPr>
              <w:ind w:left="168" w:hanging="258"/>
              <w:rPr>
                <w:rFonts w:ascii="Times New Roman" w:eastAsia="Calibri" w:hAnsi="Times New Roman" w:cs="Times New Roman"/>
                <w:sz w:val="23"/>
                <w:szCs w:val="23"/>
                <w:lang w:val="en-GB"/>
              </w:rPr>
            </w:pPr>
            <w:r w:rsidRPr="002D519D">
              <w:rPr>
                <w:rFonts w:ascii="Times New Roman" w:eastAsia="Calibri" w:hAnsi="Times New Roman" w:cs="Times New Roman"/>
                <w:sz w:val="23"/>
                <w:szCs w:val="23"/>
                <w:lang w:val="en-GB"/>
              </w:rPr>
              <w:t>Proven</w:t>
            </w:r>
            <w:r w:rsidR="00C45033" w:rsidRPr="002D519D">
              <w:rPr>
                <w:rFonts w:ascii="Times New Roman" w:eastAsia="Calibri" w:hAnsi="Times New Roman" w:cs="Times New Roman"/>
                <w:sz w:val="23"/>
                <w:szCs w:val="23"/>
                <w:lang w:val="en-GB"/>
              </w:rPr>
              <w:t xml:space="preserve"> experience</w:t>
            </w:r>
            <w:r w:rsidR="00AB7A08" w:rsidRPr="002D519D">
              <w:rPr>
                <w:rFonts w:ascii="Times New Roman" w:eastAsia="Calibri" w:hAnsi="Times New Roman" w:cs="Times New Roman"/>
                <w:sz w:val="23"/>
                <w:szCs w:val="23"/>
                <w:lang w:val="en-GB"/>
              </w:rPr>
              <w:t xml:space="preserve"> working with local stakeholders and business sector;</w:t>
            </w:r>
          </w:p>
          <w:p w14:paraId="1DDAEC48" w14:textId="5D55E501" w:rsidR="003E0C34" w:rsidRPr="002D519D" w:rsidRDefault="003E0C34" w:rsidP="00617034">
            <w:pPr>
              <w:pStyle w:val="ListParagraph"/>
              <w:numPr>
                <w:ilvl w:val="0"/>
                <w:numId w:val="26"/>
              </w:numPr>
              <w:ind w:left="168" w:hanging="258"/>
              <w:rPr>
                <w:rFonts w:ascii="Times New Roman" w:eastAsia="Calibri" w:hAnsi="Times New Roman" w:cs="Times New Roman"/>
                <w:sz w:val="23"/>
                <w:szCs w:val="23"/>
                <w:lang w:val="en-GB"/>
              </w:rPr>
            </w:pPr>
            <w:r w:rsidRPr="002D519D">
              <w:rPr>
                <w:rFonts w:ascii="Times New Roman" w:eastAsia="Calibri" w:hAnsi="Times New Roman" w:cs="Times New Roman"/>
                <w:sz w:val="23"/>
                <w:szCs w:val="23"/>
                <w:lang w:val="en-GB"/>
              </w:rPr>
              <w:t xml:space="preserve">Experts, </w:t>
            </w:r>
            <w:r w:rsidR="00AB7A08" w:rsidRPr="002D519D">
              <w:rPr>
                <w:rFonts w:ascii="Times New Roman" w:eastAsia="Calibri" w:hAnsi="Times New Roman" w:cs="Times New Roman"/>
                <w:sz w:val="23"/>
                <w:szCs w:val="23"/>
                <w:lang w:val="en-GB"/>
              </w:rPr>
              <w:t>facilitators</w:t>
            </w:r>
            <w:r w:rsidRPr="002D519D">
              <w:rPr>
                <w:rFonts w:ascii="Times New Roman" w:eastAsia="Calibri" w:hAnsi="Times New Roman" w:cs="Times New Roman"/>
                <w:sz w:val="23"/>
                <w:szCs w:val="23"/>
                <w:lang w:val="en-GB"/>
              </w:rPr>
              <w:t xml:space="preserve"> and qualified support staff to cover the following fields: </w:t>
            </w:r>
            <w:r w:rsidR="002C71C1" w:rsidRPr="002D519D">
              <w:rPr>
                <w:rFonts w:ascii="Times New Roman" w:eastAsia="Calibri" w:hAnsi="Times New Roman" w:cs="Times New Roman"/>
                <w:sz w:val="23"/>
                <w:szCs w:val="23"/>
                <w:lang w:val="en-GB"/>
              </w:rPr>
              <w:t>profiling, counselling</w:t>
            </w:r>
            <w:r w:rsidRPr="002D519D">
              <w:rPr>
                <w:rFonts w:ascii="Times New Roman" w:eastAsia="Calibri" w:hAnsi="Times New Roman" w:cs="Times New Roman"/>
                <w:sz w:val="23"/>
                <w:szCs w:val="23"/>
                <w:lang w:val="en-GB"/>
              </w:rPr>
              <w:t>,</w:t>
            </w:r>
            <w:r w:rsidR="00145BCB" w:rsidRPr="002D519D">
              <w:rPr>
                <w:rFonts w:ascii="Times New Roman" w:eastAsia="Calibri" w:hAnsi="Times New Roman" w:cs="Times New Roman"/>
                <w:sz w:val="23"/>
                <w:szCs w:val="23"/>
                <w:lang w:val="en-GB"/>
              </w:rPr>
              <w:t xml:space="preserve"> facilitation in </w:t>
            </w:r>
            <w:r w:rsidR="002812DC" w:rsidRPr="002D519D">
              <w:rPr>
                <w:rFonts w:ascii="Times New Roman" w:eastAsia="Calibri" w:hAnsi="Times New Roman" w:cs="Times New Roman"/>
                <w:sz w:val="23"/>
                <w:szCs w:val="23"/>
                <w:lang w:val="en-GB"/>
              </w:rPr>
              <w:t xml:space="preserve">vocational education trainings, </w:t>
            </w:r>
            <w:r w:rsidR="00145BCB" w:rsidRPr="002D519D">
              <w:rPr>
                <w:rFonts w:ascii="Times New Roman" w:eastAsia="Calibri" w:hAnsi="Times New Roman" w:cs="Times New Roman"/>
                <w:sz w:val="23"/>
                <w:szCs w:val="23"/>
                <w:lang w:val="en-GB"/>
              </w:rPr>
              <w:t xml:space="preserve">on-the-job training and </w:t>
            </w:r>
            <w:r w:rsidR="00E945DE" w:rsidRPr="002D519D">
              <w:rPr>
                <w:rFonts w:ascii="Times New Roman" w:eastAsia="Calibri" w:hAnsi="Times New Roman" w:cs="Times New Roman"/>
                <w:sz w:val="23"/>
                <w:szCs w:val="23"/>
                <w:lang w:val="en-GB"/>
              </w:rPr>
              <w:t>job placement</w:t>
            </w:r>
            <w:r w:rsidR="00C05F9F" w:rsidRPr="002D519D">
              <w:rPr>
                <w:rFonts w:ascii="Times New Roman" w:eastAsia="Calibri" w:hAnsi="Times New Roman" w:cs="Times New Roman"/>
                <w:sz w:val="23"/>
                <w:szCs w:val="23"/>
                <w:lang w:val="en-GB"/>
              </w:rPr>
              <w:t>;</w:t>
            </w:r>
          </w:p>
          <w:p w14:paraId="72A7573A" w14:textId="433F48BB" w:rsidR="003E0C34" w:rsidRPr="002D519D" w:rsidRDefault="003E0C34" w:rsidP="00617034">
            <w:pPr>
              <w:pStyle w:val="ListParagraph"/>
              <w:numPr>
                <w:ilvl w:val="0"/>
                <w:numId w:val="26"/>
              </w:numPr>
              <w:ind w:left="168" w:hanging="258"/>
              <w:jc w:val="both"/>
              <w:rPr>
                <w:rFonts w:ascii="Times New Roman" w:eastAsia="Calibri" w:hAnsi="Times New Roman" w:cs="Times New Roman"/>
                <w:sz w:val="23"/>
                <w:szCs w:val="23"/>
                <w:lang w:val="en-GB"/>
              </w:rPr>
            </w:pPr>
            <w:r w:rsidRPr="002D519D">
              <w:rPr>
                <w:rFonts w:ascii="Times New Roman" w:eastAsia="Calibri" w:hAnsi="Times New Roman" w:cs="Times New Roman"/>
                <w:sz w:val="23"/>
                <w:szCs w:val="23"/>
                <w:lang w:val="en-GB"/>
              </w:rPr>
              <w:t xml:space="preserve">NGOs </w:t>
            </w:r>
            <w:r w:rsidR="00467C88" w:rsidRPr="002D519D">
              <w:rPr>
                <w:rFonts w:ascii="Times New Roman" w:eastAsia="Calibri" w:hAnsi="Times New Roman" w:cs="Times New Roman"/>
                <w:sz w:val="23"/>
                <w:szCs w:val="23"/>
                <w:lang w:val="en-GB"/>
              </w:rPr>
              <w:t xml:space="preserve">which </w:t>
            </w:r>
            <w:r w:rsidRPr="002D519D">
              <w:rPr>
                <w:rFonts w:ascii="Times New Roman" w:eastAsia="Calibri" w:hAnsi="Times New Roman" w:cs="Times New Roman"/>
                <w:sz w:val="23"/>
                <w:szCs w:val="23"/>
                <w:lang w:val="en-GB"/>
              </w:rPr>
              <w:t>have research capacity to conduct analysis and reporting, as well as evaluate the outcomes of the process.</w:t>
            </w:r>
          </w:p>
        </w:tc>
        <w:tc>
          <w:tcPr>
            <w:tcW w:w="2011" w:type="dxa"/>
            <w:tcBorders>
              <w:top w:val="single" w:sz="4" w:space="0" w:color="auto"/>
              <w:left w:val="single" w:sz="4" w:space="0" w:color="auto"/>
              <w:bottom w:val="single" w:sz="4" w:space="0" w:color="auto"/>
              <w:right w:val="single" w:sz="4" w:space="0" w:color="auto"/>
            </w:tcBorders>
            <w:vAlign w:val="center"/>
          </w:tcPr>
          <w:p w14:paraId="18CA3A71"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5CA9D72"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7C08BBA"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5</w:t>
            </w:r>
          </w:p>
        </w:tc>
        <w:tc>
          <w:tcPr>
            <w:tcW w:w="7191" w:type="dxa"/>
            <w:tcBorders>
              <w:top w:val="single" w:sz="4" w:space="0" w:color="auto"/>
              <w:left w:val="single" w:sz="4" w:space="0" w:color="auto"/>
              <w:bottom w:val="single" w:sz="4" w:space="0" w:color="auto"/>
              <w:right w:val="single" w:sz="4" w:space="0" w:color="auto"/>
            </w:tcBorders>
            <w:vAlign w:val="center"/>
          </w:tcPr>
          <w:p w14:paraId="60BD4299" w14:textId="59796D5F" w:rsidR="003E0C34" w:rsidRPr="00104665" w:rsidRDefault="003E0C34" w:rsidP="00BC6B36">
            <w:pP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Financial Offer/</w:t>
            </w:r>
            <w:r w:rsidRPr="004C5F58">
              <w:rPr>
                <w:rFonts w:ascii="Times New Roman" w:eastAsia="Calibri" w:hAnsi="Times New Roman" w:cs="Times New Roman"/>
                <w:sz w:val="23"/>
                <w:szCs w:val="23"/>
                <w:lang w:val="en-GB"/>
              </w:rPr>
              <w:t xml:space="preserve">Budget </w:t>
            </w:r>
            <w:r w:rsidR="004316BC" w:rsidRPr="004C5F58">
              <w:rPr>
                <w:rFonts w:ascii="Times New Roman" w:eastAsia="Calibri" w:hAnsi="Times New Roman" w:cs="Times New Roman"/>
                <w:sz w:val="23"/>
                <w:szCs w:val="23"/>
                <w:lang w:val="en-GB"/>
              </w:rPr>
              <w:t>including co-funding share</w:t>
            </w:r>
          </w:p>
        </w:tc>
        <w:tc>
          <w:tcPr>
            <w:tcW w:w="2011" w:type="dxa"/>
            <w:tcBorders>
              <w:top w:val="single" w:sz="4" w:space="0" w:color="auto"/>
              <w:left w:val="single" w:sz="4" w:space="0" w:color="auto"/>
              <w:bottom w:val="single" w:sz="4" w:space="0" w:color="auto"/>
              <w:right w:val="single" w:sz="4" w:space="0" w:color="auto"/>
            </w:tcBorders>
            <w:vAlign w:val="center"/>
          </w:tcPr>
          <w:p w14:paraId="57B0D43A"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58A7D57D" w14:textId="77777777" w:rsidTr="00617034">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06F93A" w14:textId="77777777" w:rsidR="003E0C34" w:rsidRPr="00104665" w:rsidRDefault="003E0C34" w:rsidP="00617034">
            <w:pPr>
              <w:jc w:val="right"/>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OVERALL WEIGHTING</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5B94059A"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100%</w:t>
            </w:r>
          </w:p>
        </w:tc>
      </w:tr>
    </w:tbl>
    <w:p w14:paraId="39B5EF82" w14:textId="6D08A1C7" w:rsidR="003E0C34" w:rsidRPr="00104665" w:rsidRDefault="003E0C34" w:rsidP="003E0C34">
      <w:pPr>
        <w:spacing w:after="0" w:line="240" w:lineRule="auto"/>
        <w:jc w:val="both"/>
        <w:rPr>
          <w:rFonts w:ascii="Times New Roman" w:eastAsia="Calibri" w:hAnsi="Times New Roman" w:cs="Times New Roman"/>
          <w:b/>
          <w:bCs/>
          <w:i/>
          <w:iCs/>
          <w:lang w:val="en-GB"/>
        </w:rPr>
      </w:pPr>
      <w:r w:rsidRPr="00104665">
        <w:rPr>
          <w:rFonts w:ascii="Times New Roman" w:eastAsia="Calibri" w:hAnsi="Times New Roman" w:cs="Times New Roman"/>
          <w:b/>
          <w:bCs/>
          <w:i/>
          <w:iCs/>
          <w:lang w:val="en-GB"/>
        </w:rPr>
        <w:t xml:space="preserve">Note: </w:t>
      </w:r>
      <w:r w:rsidRPr="00104665">
        <w:rPr>
          <w:rFonts w:ascii="Times New Roman" w:eastAsia="Calibri" w:hAnsi="Times New Roman" w:cs="Times New Roman"/>
          <w:i/>
          <w:iCs/>
          <w:lang w:val="en-GB"/>
        </w:rPr>
        <w:t xml:space="preserve">The Evaluation Committee will verify the information during the field visits that will be conducted during the selection process, as part of the evaluation. </w:t>
      </w:r>
    </w:p>
    <w:p w14:paraId="13B21290" w14:textId="77777777" w:rsidR="003E0C34" w:rsidRPr="00104665" w:rsidRDefault="003E0C34" w:rsidP="003E0C34">
      <w:pPr>
        <w:spacing w:after="0" w:line="240" w:lineRule="auto"/>
        <w:jc w:val="both"/>
        <w:rPr>
          <w:rFonts w:ascii="Times New Roman" w:eastAsia="Calibri" w:hAnsi="Times New Roman" w:cs="Times New Roman"/>
          <w:b/>
          <w:bCs/>
          <w:i/>
          <w:iCs/>
          <w:sz w:val="24"/>
          <w:szCs w:val="24"/>
          <w:lang w:val="en-GB"/>
        </w:rPr>
      </w:pPr>
    </w:p>
    <w:p w14:paraId="317EEAF7"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6" w:name="_Toc111463735"/>
      <w:bookmarkStart w:id="17" w:name="_Toc117246760"/>
      <w:r w:rsidRPr="00104665">
        <w:rPr>
          <w:rFonts w:ascii="Times New Roman" w:eastAsia="Calibri" w:hAnsi="Times New Roman" w:cs="Times New Roman"/>
          <w:sz w:val="24"/>
          <w:szCs w:val="24"/>
          <w:lang w:val="en-GB"/>
        </w:rPr>
        <w:t>3.3. Eligible activities, Timeframe and Regions</w:t>
      </w:r>
      <w:bookmarkEnd w:id="16"/>
      <w:bookmarkEnd w:id="17"/>
    </w:p>
    <w:p w14:paraId="6D08D899" w14:textId="15907B00" w:rsidR="003E0C34" w:rsidRPr="002D519D" w:rsidRDefault="003E0C34" w:rsidP="003E0C34">
      <w:pPr>
        <w:numPr>
          <w:ilvl w:val="0"/>
          <w:numId w:val="14"/>
        </w:numPr>
        <w:spacing w:after="0" w:line="240" w:lineRule="auto"/>
        <w:contextualSpacing/>
        <w:jc w:val="both"/>
        <w:rPr>
          <w:rFonts w:ascii="Times New Roman" w:eastAsia="Calibri" w:hAnsi="Times New Roman" w:cs="Times New Roman"/>
          <w:sz w:val="24"/>
          <w:szCs w:val="24"/>
          <w:lang w:val="en-GB"/>
        </w:rPr>
      </w:pPr>
      <w:r w:rsidRPr="002D519D">
        <w:rPr>
          <w:rFonts w:ascii="Times New Roman" w:eastAsia="Calibri" w:hAnsi="Times New Roman" w:cs="Times New Roman"/>
          <w:sz w:val="24"/>
          <w:szCs w:val="24"/>
          <w:lang w:val="en-GB"/>
        </w:rPr>
        <w:t xml:space="preserve">Eligible period of the proposed project: </w:t>
      </w:r>
      <w:r w:rsidR="004973D3" w:rsidRPr="002D519D">
        <w:rPr>
          <w:rFonts w:ascii="Times New Roman" w:eastAsia="Calibri" w:hAnsi="Times New Roman" w:cs="Times New Roman"/>
          <w:sz w:val="24"/>
          <w:szCs w:val="24"/>
          <w:lang w:val="en-GB"/>
        </w:rPr>
        <w:t>1</w:t>
      </w:r>
      <w:r w:rsidRPr="002D519D">
        <w:rPr>
          <w:rFonts w:ascii="Times New Roman" w:eastAsia="Calibri" w:hAnsi="Times New Roman" w:cs="Times New Roman"/>
          <w:sz w:val="24"/>
          <w:szCs w:val="24"/>
          <w:lang w:val="en-GB"/>
        </w:rPr>
        <w:t xml:space="preserve"> </w:t>
      </w:r>
      <w:r w:rsidR="00745478" w:rsidRPr="002D519D">
        <w:rPr>
          <w:rFonts w:ascii="Times New Roman" w:eastAsia="Calibri" w:hAnsi="Times New Roman" w:cs="Times New Roman"/>
          <w:sz w:val="24"/>
          <w:szCs w:val="24"/>
          <w:lang w:val="en-GB"/>
        </w:rPr>
        <w:t xml:space="preserve">January </w:t>
      </w:r>
      <w:r w:rsidR="000C3A5A" w:rsidRPr="002D519D">
        <w:rPr>
          <w:rFonts w:ascii="Times New Roman" w:eastAsia="Calibri" w:hAnsi="Times New Roman" w:cs="Times New Roman"/>
          <w:sz w:val="24"/>
          <w:szCs w:val="24"/>
          <w:lang w:val="en-GB"/>
        </w:rPr>
        <w:t>2023</w:t>
      </w:r>
      <w:r w:rsidRPr="002D519D">
        <w:rPr>
          <w:rFonts w:ascii="Times New Roman" w:eastAsia="Calibri" w:hAnsi="Times New Roman" w:cs="Times New Roman"/>
          <w:sz w:val="24"/>
          <w:szCs w:val="24"/>
          <w:lang w:val="en-GB"/>
        </w:rPr>
        <w:t xml:space="preserve"> </w:t>
      </w:r>
      <w:r w:rsidR="00943B01" w:rsidRPr="002D519D">
        <w:rPr>
          <w:rFonts w:ascii="Times New Roman" w:eastAsia="Calibri" w:hAnsi="Times New Roman" w:cs="Times New Roman"/>
          <w:sz w:val="24"/>
          <w:szCs w:val="24"/>
          <w:lang w:val="en-GB"/>
        </w:rPr>
        <w:t>–</w:t>
      </w:r>
      <w:r w:rsidRPr="002D519D">
        <w:rPr>
          <w:rFonts w:ascii="Times New Roman" w:eastAsia="Calibri" w:hAnsi="Times New Roman" w:cs="Times New Roman"/>
          <w:sz w:val="24"/>
          <w:szCs w:val="24"/>
          <w:lang w:val="en-GB"/>
        </w:rPr>
        <w:t xml:space="preserve"> </w:t>
      </w:r>
      <w:r w:rsidR="00EE187A" w:rsidRPr="002D519D">
        <w:rPr>
          <w:rFonts w:ascii="Times New Roman" w:eastAsia="Calibri" w:hAnsi="Times New Roman" w:cs="Times New Roman"/>
          <w:sz w:val="24"/>
          <w:szCs w:val="24"/>
          <w:lang w:val="en-GB"/>
        </w:rPr>
        <w:t>3</w:t>
      </w:r>
      <w:r w:rsidR="007E0B22" w:rsidRPr="002D519D">
        <w:rPr>
          <w:rFonts w:ascii="Times New Roman" w:eastAsia="Calibri" w:hAnsi="Times New Roman" w:cs="Times New Roman"/>
          <w:sz w:val="24"/>
          <w:szCs w:val="24"/>
          <w:lang w:val="en-GB"/>
        </w:rPr>
        <w:t>1 December 2023</w:t>
      </w:r>
      <w:r w:rsidRPr="002D519D">
        <w:rPr>
          <w:rFonts w:ascii="Times New Roman" w:eastAsia="Calibri" w:hAnsi="Times New Roman" w:cs="Times New Roman"/>
          <w:sz w:val="24"/>
          <w:szCs w:val="24"/>
          <w:lang w:val="en-GB"/>
        </w:rPr>
        <w:t>;</w:t>
      </w:r>
      <w:r w:rsidR="00467C88" w:rsidRPr="002D519D">
        <w:rPr>
          <w:rFonts w:ascii="Times New Roman" w:eastAsia="Calibri" w:hAnsi="Times New Roman" w:cs="Times New Roman"/>
          <w:sz w:val="24"/>
          <w:szCs w:val="24"/>
          <w:lang w:val="en-GB"/>
        </w:rPr>
        <w:t xml:space="preserve"> Project must last at least </w:t>
      </w:r>
      <w:r w:rsidR="00342E20" w:rsidRPr="002D519D">
        <w:rPr>
          <w:rFonts w:ascii="Times New Roman" w:eastAsia="Calibri" w:hAnsi="Times New Roman" w:cs="Times New Roman"/>
          <w:sz w:val="24"/>
          <w:szCs w:val="24"/>
          <w:lang w:val="en-GB"/>
        </w:rPr>
        <w:t>12 months as per the</w:t>
      </w:r>
      <w:r w:rsidR="00467C88" w:rsidRPr="002D519D">
        <w:rPr>
          <w:rFonts w:ascii="Times New Roman" w:eastAsia="Calibri" w:hAnsi="Times New Roman" w:cs="Times New Roman"/>
          <w:sz w:val="24"/>
          <w:szCs w:val="24"/>
          <w:lang w:val="en-GB"/>
        </w:rPr>
        <w:t xml:space="preserve"> timeframe</w:t>
      </w:r>
      <w:r w:rsidR="00342E20" w:rsidRPr="002D519D">
        <w:rPr>
          <w:rFonts w:ascii="Times New Roman" w:eastAsia="Calibri" w:hAnsi="Times New Roman" w:cs="Times New Roman"/>
          <w:sz w:val="24"/>
          <w:szCs w:val="24"/>
          <w:lang w:val="en-GB"/>
        </w:rPr>
        <w:t xml:space="preserve"> stated in the point 2.2 of this call</w:t>
      </w:r>
      <w:r w:rsidR="00467C88" w:rsidRPr="002D519D">
        <w:rPr>
          <w:rFonts w:ascii="Times New Roman" w:eastAsia="Calibri" w:hAnsi="Times New Roman" w:cs="Times New Roman"/>
          <w:sz w:val="24"/>
          <w:szCs w:val="24"/>
          <w:lang w:val="en-GB"/>
        </w:rPr>
        <w:t>.</w:t>
      </w:r>
    </w:p>
    <w:p w14:paraId="1D44D4F6" w14:textId="4AD477CA" w:rsidR="004973D3" w:rsidRDefault="004973D3" w:rsidP="004973D3">
      <w:pPr>
        <w:numPr>
          <w:ilvl w:val="0"/>
          <w:numId w:val="14"/>
        </w:numPr>
        <w:spacing w:after="0" w:line="240" w:lineRule="auto"/>
        <w:contextualSpacing/>
        <w:jc w:val="both"/>
        <w:rPr>
          <w:rFonts w:ascii="Times New Roman" w:eastAsia="Calibri" w:hAnsi="Times New Roman" w:cs="Times New Roman"/>
          <w:sz w:val="24"/>
          <w:szCs w:val="24"/>
          <w:lang w:val="en-GB"/>
        </w:rPr>
      </w:pPr>
      <w:r w:rsidRPr="004973D3">
        <w:rPr>
          <w:rFonts w:ascii="Times New Roman" w:eastAsia="Calibri" w:hAnsi="Times New Roman" w:cs="Times New Roman"/>
          <w:sz w:val="24"/>
          <w:szCs w:val="24"/>
          <w:lang w:val="en-GB"/>
        </w:rPr>
        <w:t>Activities will be implemented for repatriated persons, refugees and asylum seekers in the five regions of Kosovo (Center - Pristina, Podujevë, Fushë Kosovë, Lipjan, West - Pejë, Istog, South - Prizren, East - Fe</w:t>
      </w:r>
      <w:r>
        <w:rPr>
          <w:rFonts w:ascii="Times New Roman" w:eastAsia="Calibri" w:hAnsi="Times New Roman" w:cs="Times New Roman"/>
          <w:sz w:val="24"/>
          <w:szCs w:val="24"/>
          <w:lang w:val="en-GB"/>
        </w:rPr>
        <w:t>rizaj, Gjilan, North - Vushtrri</w:t>
      </w:r>
      <w:r w:rsidRPr="004973D3">
        <w:rPr>
          <w:rFonts w:ascii="Times New Roman" w:eastAsia="Calibri" w:hAnsi="Times New Roman" w:cs="Times New Roman"/>
          <w:sz w:val="24"/>
          <w:szCs w:val="24"/>
          <w:lang w:val="en-GB"/>
        </w:rPr>
        <w:t>)</w:t>
      </w:r>
    </w:p>
    <w:p w14:paraId="173468C1" w14:textId="41E8DBCB" w:rsidR="003E0C34" w:rsidRPr="00104665" w:rsidRDefault="003E0C34" w:rsidP="004973D3">
      <w:pPr>
        <w:numPr>
          <w:ilvl w:val="0"/>
          <w:numId w:val="14"/>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list and main types of activities that will be funded through this call are listed in point </w:t>
      </w:r>
      <w:r w:rsidRPr="00104665">
        <w:rPr>
          <w:rFonts w:ascii="Times New Roman" w:eastAsia="Calibri" w:hAnsi="Times New Roman" w:cs="Times New Roman"/>
          <w:b/>
          <w:bCs/>
          <w:sz w:val="24"/>
          <w:szCs w:val="24"/>
          <w:lang w:val="en-GB"/>
        </w:rPr>
        <w:t>2.2.</w:t>
      </w:r>
      <w:r w:rsidRPr="00104665">
        <w:rPr>
          <w:rFonts w:ascii="Times New Roman" w:eastAsia="Calibri" w:hAnsi="Times New Roman" w:cs="Times New Roman"/>
          <w:sz w:val="24"/>
          <w:szCs w:val="24"/>
          <w:lang w:val="en-GB"/>
        </w:rPr>
        <w:t xml:space="preserve"> of this call. </w:t>
      </w:r>
    </w:p>
    <w:p w14:paraId="50A36677" w14:textId="77777777" w:rsidR="003E0C34" w:rsidRPr="00104665" w:rsidRDefault="003E0C34" w:rsidP="003E0C34">
      <w:pPr>
        <w:spacing w:after="0" w:line="240" w:lineRule="auto"/>
        <w:ind w:left="720"/>
        <w:contextualSpacing/>
        <w:jc w:val="both"/>
        <w:rPr>
          <w:rFonts w:ascii="Times New Roman" w:eastAsia="Calibri" w:hAnsi="Times New Roman" w:cs="Times New Roman"/>
          <w:sz w:val="24"/>
          <w:szCs w:val="24"/>
          <w:lang w:val="en-GB"/>
        </w:rPr>
      </w:pPr>
    </w:p>
    <w:p w14:paraId="279EBF78"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8" w:name="_Toc111463736"/>
      <w:bookmarkStart w:id="19" w:name="_Toc117246761"/>
      <w:r w:rsidRPr="00104665">
        <w:rPr>
          <w:rFonts w:ascii="Times New Roman" w:eastAsia="Calibri" w:hAnsi="Times New Roman" w:cs="Times New Roman"/>
          <w:sz w:val="24"/>
          <w:szCs w:val="24"/>
          <w:lang w:val="en-GB"/>
        </w:rPr>
        <w:t>3.4. Eligible costs</w:t>
      </w:r>
      <w:bookmarkEnd w:id="18"/>
      <w:bookmarkEnd w:id="19"/>
    </w:p>
    <w:p w14:paraId="10242913"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According to the definition of eligible direct costs, these are expenses that are directly related to the implementation of specific activities of the proposed project, such as:</w:t>
      </w:r>
    </w:p>
    <w:p w14:paraId="56488682" w14:textId="595C2176" w:rsidR="003E0C34" w:rsidRDefault="00E36FF0"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Needs assessment </w:t>
      </w:r>
      <w:r w:rsidR="00B45B78" w:rsidRPr="00104665">
        <w:rPr>
          <w:rFonts w:ascii="Times New Roman" w:eastAsia="Calibri" w:hAnsi="Times New Roman" w:cs="Times New Roman"/>
          <w:sz w:val="24"/>
          <w:szCs w:val="24"/>
          <w:lang w:val="en-GB"/>
        </w:rPr>
        <w:t xml:space="preserve">and profiling of the repatriated persons, asylum seekers and </w:t>
      </w:r>
      <w:r w:rsidR="001C25E6" w:rsidRPr="00104665">
        <w:rPr>
          <w:rFonts w:ascii="Times New Roman" w:eastAsia="Calibri" w:hAnsi="Times New Roman" w:cs="Times New Roman"/>
          <w:sz w:val="24"/>
          <w:szCs w:val="24"/>
          <w:lang w:val="en-GB"/>
        </w:rPr>
        <w:t>refugees</w:t>
      </w:r>
      <w:r w:rsidR="003E0C34" w:rsidRPr="00104665">
        <w:rPr>
          <w:rFonts w:ascii="Times New Roman" w:eastAsia="Calibri" w:hAnsi="Times New Roman" w:cs="Times New Roman"/>
          <w:sz w:val="24"/>
          <w:szCs w:val="24"/>
          <w:lang w:val="en-GB"/>
        </w:rPr>
        <w:t>;</w:t>
      </w:r>
    </w:p>
    <w:p w14:paraId="3E7C8615" w14:textId="77928CC8" w:rsidR="009D1C19" w:rsidRPr="009D1C19" w:rsidRDefault="009D1C19" w:rsidP="009D1C19">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Counselling and when needed training services for target groups to gain life sills, financial literacy, entrepreneurship skills, and other related;</w:t>
      </w:r>
    </w:p>
    <w:p w14:paraId="375D0371" w14:textId="281ACFEE" w:rsidR="003E0C34" w:rsidRPr="00104665" w:rsidRDefault="00797B74"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Facilitation and d</w:t>
      </w:r>
      <w:r w:rsidR="009D1C19">
        <w:rPr>
          <w:rFonts w:ascii="Times New Roman" w:eastAsia="Calibri" w:hAnsi="Times New Roman" w:cs="Times New Roman"/>
          <w:sz w:val="24"/>
          <w:szCs w:val="24"/>
          <w:lang w:val="en-GB"/>
        </w:rPr>
        <w:t xml:space="preserve">irect financial support for </w:t>
      </w:r>
      <w:r w:rsidR="00A92E76" w:rsidRPr="00104665">
        <w:rPr>
          <w:rFonts w:ascii="Times New Roman" w:eastAsia="Calibri" w:hAnsi="Times New Roman" w:cs="Times New Roman"/>
          <w:sz w:val="24"/>
          <w:szCs w:val="24"/>
          <w:lang w:val="en-GB"/>
        </w:rPr>
        <w:t xml:space="preserve">Vocational Education Trainings, </w:t>
      </w:r>
      <w:r w:rsidR="00702192" w:rsidRPr="00104665">
        <w:rPr>
          <w:rFonts w:ascii="Times New Roman" w:eastAsia="Calibri" w:hAnsi="Times New Roman" w:cs="Times New Roman"/>
          <w:sz w:val="24"/>
          <w:szCs w:val="24"/>
          <w:lang w:val="en-GB"/>
        </w:rPr>
        <w:t xml:space="preserve">On-the-Job Trainings and Employment for </w:t>
      </w:r>
      <w:r w:rsidR="009D1C19">
        <w:rPr>
          <w:rFonts w:ascii="Times New Roman" w:eastAsia="Calibri" w:hAnsi="Times New Roman" w:cs="Times New Roman"/>
          <w:sz w:val="24"/>
          <w:szCs w:val="24"/>
          <w:lang w:val="en-GB"/>
        </w:rPr>
        <w:t xml:space="preserve">50 persons of </w:t>
      </w:r>
      <w:r w:rsidR="00702192" w:rsidRPr="00104665">
        <w:rPr>
          <w:rFonts w:ascii="Times New Roman" w:eastAsia="Calibri" w:hAnsi="Times New Roman" w:cs="Times New Roman"/>
          <w:sz w:val="24"/>
          <w:szCs w:val="24"/>
          <w:lang w:val="en-GB"/>
        </w:rPr>
        <w:t>target groups</w:t>
      </w:r>
      <w:r w:rsidR="00453DD3" w:rsidRPr="00104665">
        <w:rPr>
          <w:rFonts w:ascii="Times New Roman" w:eastAsia="Calibri" w:hAnsi="Times New Roman" w:cs="Times New Roman"/>
          <w:sz w:val="24"/>
          <w:szCs w:val="24"/>
          <w:lang w:val="en-GB"/>
        </w:rPr>
        <w:t xml:space="preserve"> for their economic (re)integration</w:t>
      </w:r>
      <w:r w:rsidR="003E0C34" w:rsidRPr="00104665">
        <w:rPr>
          <w:rFonts w:ascii="Times New Roman" w:eastAsia="Calibri" w:hAnsi="Times New Roman" w:cs="Times New Roman"/>
          <w:sz w:val="24"/>
          <w:szCs w:val="24"/>
          <w:lang w:val="en-GB"/>
        </w:rPr>
        <w:t>;</w:t>
      </w:r>
    </w:p>
    <w:p w14:paraId="0659D434" w14:textId="77777777" w:rsidR="003E0C34" w:rsidRPr="00104665" w:rsidRDefault="003E0C34"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Service fees, specifying the name of the persons engaged, their professional competencies; </w:t>
      </w:r>
    </w:p>
    <w:p w14:paraId="3F2E93AD" w14:textId="77777777" w:rsidR="003E0C34" w:rsidRPr="00104665" w:rsidRDefault="003E0C34"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Communication costs (telephone, internet costs, etc.) directly linkable to the project;</w:t>
      </w:r>
    </w:p>
    <w:p w14:paraId="78E423F1" w14:textId="77777777" w:rsidR="003E0C34" w:rsidRPr="00104665" w:rsidRDefault="003E0C34"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Transport costs (where necessary specifying number of people, destination, frequency and purpose of travel and type of public transport);</w:t>
      </w:r>
    </w:p>
    <w:p w14:paraId="3D459647" w14:textId="7B36C456" w:rsidR="003E0C34" w:rsidRDefault="003E0C34" w:rsidP="003E0C3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Other costs that are related to the implementation of the </w:t>
      </w:r>
      <w:r w:rsidR="00772436" w:rsidRPr="00104665">
        <w:rPr>
          <w:rFonts w:ascii="Times New Roman" w:eastAsia="Calibri" w:hAnsi="Times New Roman" w:cs="Times New Roman"/>
          <w:sz w:val="24"/>
          <w:szCs w:val="24"/>
          <w:lang w:val="en-GB"/>
        </w:rPr>
        <w:t xml:space="preserve">(re)integration </w:t>
      </w:r>
      <w:r w:rsidRPr="00104665">
        <w:rPr>
          <w:rFonts w:ascii="Times New Roman" w:eastAsia="Calibri" w:hAnsi="Times New Roman" w:cs="Times New Roman"/>
          <w:sz w:val="24"/>
          <w:szCs w:val="24"/>
          <w:lang w:val="en-GB"/>
        </w:rPr>
        <w:t>related project activities.</w:t>
      </w:r>
    </w:p>
    <w:p w14:paraId="7F171C9C" w14:textId="77777777" w:rsidR="00467C88" w:rsidRPr="00104665" w:rsidRDefault="00467C88" w:rsidP="004F2C12">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31A2E5AE"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0" w:name="_Toc111463737"/>
      <w:bookmarkStart w:id="21" w:name="_Toc117246762"/>
      <w:r w:rsidRPr="00104665">
        <w:rPr>
          <w:rFonts w:ascii="Times New Roman" w:eastAsia="Calibri" w:hAnsi="Times New Roman" w:cs="Times New Roman"/>
          <w:sz w:val="24"/>
          <w:szCs w:val="24"/>
          <w:lang w:val="en-GB"/>
        </w:rPr>
        <w:t>3.5. Ineligible costs</w:t>
      </w:r>
      <w:bookmarkEnd w:id="20"/>
      <w:bookmarkEnd w:id="21"/>
    </w:p>
    <w:p w14:paraId="51520D6A" w14:textId="77777777" w:rsidR="003E0C34" w:rsidRPr="00104665" w:rsidRDefault="003E0C34" w:rsidP="003E0C34">
      <w:pPr>
        <w:autoSpaceDE w:val="0"/>
        <w:autoSpaceDN w:val="0"/>
        <w:adjustRightInd w:val="0"/>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Ineligible costs include:</w:t>
      </w:r>
    </w:p>
    <w:p w14:paraId="53D9871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Administrative overhead / indirect cost;</w:t>
      </w:r>
    </w:p>
    <w:p w14:paraId="5B20EA5A"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Capital investments or investment loans, guarantee funds;</w:t>
      </w:r>
    </w:p>
    <w:p w14:paraId="18CB6CD8" w14:textId="44EFF028" w:rsidR="003E0C34" w:rsidRPr="00104665" w:rsidRDefault="00467C88"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w:t>
      </w:r>
      <w:r w:rsidR="003E0C34" w:rsidRPr="00104665">
        <w:rPr>
          <w:rFonts w:ascii="Times New Roman" w:eastAsia="Calibri" w:hAnsi="Times New Roman" w:cs="Times New Roman"/>
          <w:sz w:val="24"/>
          <w:szCs w:val="24"/>
          <w:lang w:val="en-GB"/>
        </w:rPr>
        <w:t>onstruction works;</w:t>
      </w:r>
    </w:p>
    <w:p w14:paraId="4F1B4E65" w14:textId="43DD158F" w:rsidR="003E0C34" w:rsidRPr="00104665" w:rsidRDefault="00467C88"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V</w:t>
      </w:r>
      <w:r w:rsidR="003E0C34" w:rsidRPr="00104665">
        <w:rPr>
          <w:rFonts w:ascii="Times New Roman" w:eastAsia="Calibri" w:hAnsi="Times New Roman" w:cs="Times New Roman"/>
          <w:sz w:val="24"/>
          <w:szCs w:val="24"/>
          <w:lang w:val="en-GB"/>
        </w:rPr>
        <w:t>ehicles;</w:t>
      </w:r>
    </w:p>
    <w:p w14:paraId="659B4DCF"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Alcoholic drinks;</w:t>
      </w:r>
    </w:p>
    <w:p w14:paraId="1204E53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School material and other items produced from plastic; </w:t>
      </w:r>
    </w:p>
    <w:p w14:paraId="60DAB28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Debt interest expense;</w:t>
      </w:r>
    </w:p>
    <w:p w14:paraId="41005B7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Fines, financial penalties and court costs;</w:t>
      </w:r>
    </w:p>
    <w:p w14:paraId="45C2677B"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Payments and bonuses for employees;</w:t>
      </w:r>
    </w:p>
    <w:p w14:paraId="4E08C5CE"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Bank liabilities for opening and administering accounts, fees for financial transfers and other fees of a purely financial nature;</w:t>
      </w:r>
    </w:p>
    <w:p w14:paraId="41994DCC"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Costs that are already financed from other public sources or expenditures in the project period financed from other sources;</w:t>
      </w:r>
    </w:p>
    <w:p w14:paraId="314A5C68"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Costs incurred before the project is awarded or after the contract ends;</w:t>
      </w:r>
    </w:p>
    <w:p w14:paraId="0CC7DEB2"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Costs not covered by the agreement (contract with the financial support provider);</w:t>
      </w:r>
    </w:p>
    <w:p w14:paraId="6AB70F21"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Charitable donations as expenditure;</w:t>
      </w:r>
    </w:p>
    <w:p w14:paraId="0BCC553C"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Loans to other organizations or individuals;</w:t>
      </w:r>
    </w:p>
    <w:p w14:paraId="38EE9605" w14:textId="77777777" w:rsidR="003E0C34" w:rsidRPr="00104665" w:rsidRDefault="003E0C34" w:rsidP="003E0C34">
      <w:pPr>
        <w:numPr>
          <w:ilvl w:val="0"/>
          <w:numId w:val="10"/>
        </w:numPr>
        <w:spacing w:after="0" w:line="240" w:lineRule="auto"/>
        <w:contextualSpacing/>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Usual operating costs (maintenance and similar, other running cost);</w:t>
      </w:r>
    </w:p>
    <w:p w14:paraId="33FE12A3" w14:textId="77777777" w:rsidR="003E0C34" w:rsidRPr="00104665" w:rsidRDefault="003E0C34" w:rsidP="003E0C3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Other costs that are not directly related to the content and objectives of the project.</w:t>
      </w:r>
    </w:p>
    <w:p w14:paraId="351DC25E" w14:textId="77777777" w:rsidR="003E0C34" w:rsidRPr="00104665" w:rsidRDefault="003E0C34" w:rsidP="003E0C34">
      <w:pPr>
        <w:spacing w:after="0" w:line="240" w:lineRule="auto"/>
        <w:jc w:val="both"/>
        <w:rPr>
          <w:rFonts w:ascii="Times New Roman" w:eastAsia="Calibri" w:hAnsi="Times New Roman" w:cs="Times New Roman"/>
          <w:b/>
          <w:bCs/>
          <w:sz w:val="24"/>
          <w:szCs w:val="24"/>
          <w:lang w:val="en-GB"/>
        </w:rPr>
      </w:pPr>
    </w:p>
    <w:p w14:paraId="51B6711B"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22" w:name="_Toc111463738"/>
      <w:bookmarkStart w:id="23" w:name="_Toc117246763"/>
      <w:r w:rsidRPr="00104665">
        <w:rPr>
          <w:rFonts w:ascii="Times New Roman" w:eastAsia="Calibri" w:hAnsi="Times New Roman" w:cs="Times New Roman"/>
          <w:sz w:val="24"/>
          <w:szCs w:val="24"/>
          <w:lang w:val="en-GB"/>
        </w:rPr>
        <w:t>4. HOW TO APPLY?</w:t>
      </w:r>
      <w:bookmarkEnd w:id="22"/>
      <w:bookmarkEnd w:id="23"/>
    </w:p>
    <w:p w14:paraId="5F1DF44B"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application will be considered complete if it contains all the application forms and mandatory annexes as required in the public call and call documentation as follows:</w:t>
      </w:r>
    </w:p>
    <w:p w14:paraId="1B31D922"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263B8CD" w14:textId="77777777" w:rsidR="003E0C34" w:rsidRPr="00104665" w:rsidRDefault="003E0C34" w:rsidP="003E0C34">
      <w:pPr>
        <w:pStyle w:val="ListParagraph"/>
        <w:numPr>
          <w:ilvl w:val="0"/>
          <w:numId w:val="15"/>
        </w:num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Project Application Form - </w:t>
      </w:r>
      <w:r w:rsidRPr="00104665">
        <w:rPr>
          <w:rFonts w:ascii="Times New Roman" w:eastAsia="Calibri" w:hAnsi="Times New Roman" w:cs="Times New Roman"/>
          <w:sz w:val="24"/>
          <w:szCs w:val="24"/>
          <w:lang w:val="en-GB"/>
        </w:rPr>
        <w:tab/>
      </w:r>
      <w:r w:rsidRPr="00104665">
        <w:rPr>
          <w:rFonts w:ascii="Times New Roman" w:eastAsia="Calibri" w:hAnsi="Times New Roman" w:cs="Times New Roman"/>
          <w:b/>
          <w:bCs/>
          <w:sz w:val="24"/>
          <w:szCs w:val="24"/>
          <w:lang w:val="en-GB"/>
        </w:rPr>
        <w:t>Annex 1;</w:t>
      </w:r>
    </w:p>
    <w:p w14:paraId="26B58D4E" w14:textId="2D869600"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Budget Proposal Form - </w:t>
      </w:r>
      <w:r w:rsidRPr="00104665">
        <w:rPr>
          <w:rFonts w:ascii="Times New Roman" w:eastAsia="Calibri" w:hAnsi="Times New Roman" w:cs="Times New Roman"/>
          <w:sz w:val="24"/>
          <w:szCs w:val="24"/>
          <w:lang w:val="en-GB"/>
        </w:rPr>
        <w:tab/>
      </w:r>
      <w:r w:rsidRPr="00104665">
        <w:rPr>
          <w:rFonts w:ascii="Times New Roman" w:eastAsia="Calibri" w:hAnsi="Times New Roman" w:cs="Times New Roman"/>
          <w:sz w:val="24"/>
          <w:szCs w:val="24"/>
          <w:lang w:val="en-GB"/>
        </w:rPr>
        <w:tab/>
      </w:r>
      <w:r w:rsidRPr="00104665">
        <w:rPr>
          <w:rFonts w:ascii="Times New Roman" w:eastAsia="Calibri" w:hAnsi="Times New Roman" w:cs="Times New Roman"/>
          <w:b/>
          <w:bCs/>
          <w:sz w:val="24"/>
          <w:szCs w:val="24"/>
          <w:lang w:val="en-GB"/>
        </w:rPr>
        <w:t>Annex 2</w:t>
      </w:r>
      <w:r w:rsidRPr="00104665">
        <w:rPr>
          <w:rFonts w:ascii="Times New Roman" w:eastAsia="Calibri" w:hAnsi="Times New Roman" w:cs="Times New Roman"/>
          <w:sz w:val="24"/>
          <w:szCs w:val="24"/>
          <w:lang w:val="en-GB"/>
        </w:rPr>
        <w:t xml:space="preserve"> (EUR);</w:t>
      </w:r>
    </w:p>
    <w:p w14:paraId="35E540A1"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Copy of NGO registration certificate;</w:t>
      </w:r>
    </w:p>
    <w:p w14:paraId="36ED1DDB" w14:textId="08B28EB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Copy of Fiscal Number certificate;</w:t>
      </w:r>
      <w:r w:rsidR="00456170">
        <w:rPr>
          <w:rFonts w:ascii="Times New Roman" w:eastAsia="Calibri" w:hAnsi="Times New Roman" w:cs="Times New Roman"/>
          <w:sz w:val="24"/>
          <w:szCs w:val="24"/>
          <w:lang w:val="en-GB"/>
        </w:rPr>
        <w:t xml:space="preserve"> </w:t>
      </w:r>
    </w:p>
    <w:p w14:paraId="419F2B55"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Annual financial statements from TAK for the last 3 years (2019, 2020, 2021);</w:t>
      </w:r>
    </w:p>
    <w:p w14:paraId="124E2E61"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Certificate from the Tax Administration of Kosovo regarding the status of public debt valid on the day of application, which certifies that the applicant has no current outstanding tax debts or other tax obligations, or is in agreement for debt settlement with TAK;</w:t>
      </w:r>
    </w:p>
    <w:p w14:paraId="5C55F230" w14:textId="62CB6612" w:rsidR="003E0C34" w:rsidRPr="002D519D"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2D519D">
        <w:rPr>
          <w:rFonts w:ascii="Times New Roman" w:eastAsia="Calibri" w:hAnsi="Times New Roman" w:cs="Times New Roman"/>
          <w:sz w:val="24"/>
          <w:szCs w:val="24"/>
          <w:lang w:val="en-GB"/>
        </w:rPr>
        <w:t xml:space="preserve">At least </w:t>
      </w:r>
      <w:r w:rsidR="00B24855" w:rsidRPr="002D519D">
        <w:rPr>
          <w:rFonts w:ascii="Times New Roman" w:eastAsia="Calibri" w:hAnsi="Times New Roman" w:cs="Times New Roman"/>
          <w:sz w:val="24"/>
          <w:szCs w:val="24"/>
          <w:lang w:val="en-GB"/>
        </w:rPr>
        <w:t>one</w:t>
      </w:r>
      <w:r w:rsidRPr="002D519D">
        <w:rPr>
          <w:rFonts w:ascii="Times New Roman" w:eastAsia="Calibri" w:hAnsi="Times New Roman" w:cs="Times New Roman"/>
          <w:sz w:val="24"/>
          <w:szCs w:val="24"/>
          <w:lang w:val="en-GB"/>
        </w:rPr>
        <w:t xml:space="preserve"> (</w:t>
      </w:r>
      <w:r w:rsidR="00023D86" w:rsidRPr="002D519D">
        <w:rPr>
          <w:rFonts w:ascii="Times New Roman" w:eastAsia="Calibri" w:hAnsi="Times New Roman" w:cs="Times New Roman"/>
          <w:sz w:val="24"/>
          <w:szCs w:val="24"/>
          <w:lang w:val="en-GB"/>
        </w:rPr>
        <w:t>1</w:t>
      </w:r>
      <w:r w:rsidRPr="002D519D">
        <w:rPr>
          <w:rFonts w:ascii="Times New Roman" w:eastAsia="Calibri" w:hAnsi="Times New Roman" w:cs="Times New Roman"/>
          <w:sz w:val="24"/>
          <w:szCs w:val="24"/>
          <w:lang w:val="en-GB"/>
        </w:rPr>
        <w:t xml:space="preserve">) reference projects, preferably in the following areas: </w:t>
      </w:r>
      <w:r w:rsidR="00786264" w:rsidRPr="002D519D">
        <w:rPr>
          <w:rFonts w:ascii="Times New Roman" w:eastAsia="Calibri" w:hAnsi="Times New Roman" w:cs="Times New Roman"/>
          <w:sz w:val="24"/>
          <w:szCs w:val="24"/>
          <w:lang w:val="en-GB"/>
        </w:rPr>
        <w:t>(re)integration, business development and working with vulnerable groups</w:t>
      </w:r>
      <w:r w:rsidRPr="002D519D">
        <w:rPr>
          <w:rFonts w:ascii="Times New Roman" w:eastAsia="Calibri" w:hAnsi="Times New Roman" w:cs="Times New Roman"/>
          <w:sz w:val="24"/>
          <w:szCs w:val="24"/>
          <w:lang w:val="en-GB"/>
        </w:rPr>
        <w:t>;</w:t>
      </w:r>
    </w:p>
    <w:p w14:paraId="6839090E"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Prior to signing the agreement, the winning NGO must submit evidence that the responsible person in the NGO and the project manager are not under investigation for criminal offenses;</w:t>
      </w:r>
    </w:p>
    <w:p w14:paraId="6F1D5452" w14:textId="77777777" w:rsidR="003E0C34" w:rsidRPr="00104665" w:rsidRDefault="003E0C34"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application can be submitted in one of the official languages in Kosovo or English.</w:t>
      </w:r>
    </w:p>
    <w:p w14:paraId="5338BFC1"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lang w:val="en-GB"/>
        </w:rPr>
      </w:pPr>
    </w:p>
    <w:p w14:paraId="43213398" w14:textId="77777777" w:rsidR="003E0C34" w:rsidRPr="00104665" w:rsidRDefault="003E0C34" w:rsidP="003E0C34">
      <w:pPr>
        <w:pStyle w:val="Heading2"/>
        <w:spacing w:before="0" w:after="120" w:line="240" w:lineRule="auto"/>
        <w:rPr>
          <w:rFonts w:ascii="Times New Roman" w:eastAsia="Calibri" w:hAnsi="Times New Roman" w:cs="Times New Roman"/>
          <w:lang w:val="en-GB"/>
        </w:rPr>
      </w:pPr>
      <w:bookmarkStart w:id="24" w:name="_Toc111463739"/>
      <w:bookmarkStart w:id="25" w:name="_Toc117246764"/>
      <w:r w:rsidRPr="00104665">
        <w:rPr>
          <w:rFonts w:ascii="Times New Roman" w:eastAsia="Calibri" w:hAnsi="Times New Roman" w:cs="Times New Roman"/>
          <w:sz w:val="24"/>
          <w:szCs w:val="24"/>
          <w:lang w:val="en-GB"/>
        </w:rPr>
        <w:t>4.1. Project Application Form</w:t>
      </w:r>
      <w:bookmarkEnd w:id="24"/>
      <w:bookmarkEnd w:id="25"/>
    </w:p>
    <w:p w14:paraId="6BC517F2"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Completing the project application form is part of the mandatory documentation. It contains information about the applicant as well as data on the content of the project for which funding is intended. In case the submitted form lacks data regarding the content of the project, the application will not be considered. The form needs to be filled in electronically. If the form is filled in by hand it will not be considered. If the descriptive form contains defects as above, the application will be considered invalid.</w:t>
      </w:r>
    </w:p>
    <w:p w14:paraId="033494EE"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1342253D" w14:textId="18937892"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6" w:name="_Toc111463740"/>
      <w:bookmarkStart w:id="27" w:name="_Toc117246765"/>
      <w:r w:rsidRPr="00104665">
        <w:rPr>
          <w:rFonts w:ascii="Times New Roman" w:eastAsia="Calibri" w:hAnsi="Times New Roman" w:cs="Times New Roman"/>
          <w:sz w:val="24"/>
          <w:szCs w:val="24"/>
          <w:lang w:val="en-GB"/>
        </w:rPr>
        <w:t>4.2. Budget Form</w:t>
      </w:r>
      <w:bookmarkEnd w:id="26"/>
      <w:bookmarkEnd w:id="27"/>
    </w:p>
    <w:p w14:paraId="6B9B402B" w14:textId="77777777" w:rsidR="003E0C34" w:rsidRPr="003E4658"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Budget Form is part of the mandatory documentation (see Annex 2). If the budget form is not completed in full, or is not submitted in the requested template, the application will not be </w:t>
      </w:r>
      <w:r w:rsidRPr="003E4658">
        <w:rPr>
          <w:rFonts w:ascii="Times New Roman" w:eastAsia="Calibri" w:hAnsi="Times New Roman" w:cs="Times New Roman"/>
          <w:sz w:val="24"/>
          <w:szCs w:val="24"/>
          <w:lang w:val="en-GB"/>
        </w:rPr>
        <w:t xml:space="preserve">considered. If the form is filled in by hand they will not be considered. </w:t>
      </w:r>
    </w:p>
    <w:p w14:paraId="5C62C1E5" w14:textId="45761BC6" w:rsidR="00E112D2" w:rsidRPr="00104665" w:rsidRDefault="003E0C34" w:rsidP="00E112D2">
      <w:pPr>
        <w:spacing w:after="0" w:line="240" w:lineRule="auto"/>
        <w:ind w:left="360"/>
        <w:jc w:val="both"/>
        <w:rPr>
          <w:rFonts w:ascii="Times New Roman" w:eastAsia="Calibri" w:hAnsi="Times New Roman" w:cs="Times New Roman"/>
          <w:sz w:val="24"/>
          <w:szCs w:val="24"/>
          <w:lang w:val="en-GB"/>
        </w:rPr>
      </w:pPr>
      <w:r w:rsidRPr="003E4658">
        <w:rPr>
          <w:rFonts w:ascii="Times New Roman" w:eastAsia="Calibri" w:hAnsi="Times New Roman" w:cs="Times New Roman"/>
          <w:sz w:val="24"/>
          <w:szCs w:val="24"/>
          <w:lang w:val="en-GB"/>
        </w:rPr>
        <w:t xml:space="preserve">While preparing the budget, </w:t>
      </w:r>
      <w:r w:rsidR="00E0657D" w:rsidRPr="003E4658">
        <w:rPr>
          <w:rFonts w:ascii="Times New Roman" w:eastAsia="Calibri" w:hAnsi="Times New Roman" w:cs="Times New Roman"/>
          <w:sz w:val="24"/>
          <w:szCs w:val="24"/>
          <w:lang w:val="en-GB"/>
        </w:rPr>
        <w:t>VET</w:t>
      </w:r>
      <w:r w:rsidR="00B41540" w:rsidRPr="003E4658">
        <w:rPr>
          <w:rFonts w:ascii="Times New Roman" w:eastAsia="Calibri" w:hAnsi="Times New Roman" w:cs="Times New Roman"/>
          <w:sz w:val="24"/>
          <w:szCs w:val="24"/>
          <w:lang w:val="en-GB"/>
        </w:rPr>
        <w:t>, on-the-job trainings and the employment</w:t>
      </w:r>
      <w:r w:rsidRPr="003E4658">
        <w:rPr>
          <w:rFonts w:ascii="Times New Roman" w:eastAsia="Calibri" w:hAnsi="Times New Roman" w:cs="Times New Roman"/>
          <w:sz w:val="24"/>
          <w:szCs w:val="24"/>
          <w:lang w:val="en-GB"/>
        </w:rPr>
        <w:t xml:space="preserve"> (EUR </w:t>
      </w:r>
      <w:r w:rsidR="00B41540" w:rsidRPr="003E4658">
        <w:rPr>
          <w:rFonts w:ascii="Times New Roman" w:eastAsia="Calibri" w:hAnsi="Times New Roman" w:cs="Times New Roman"/>
          <w:sz w:val="24"/>
          <w:szCs w:val="24"/>
          <w:lang w:val="en-GB"/>
        </w:rPr>
        <w:t>1</w:t>
      </w:r>
      <w:r w:rsidRPr="003E4658">
        <w:rPr>
          <w:rFonts w:ascii="Times New Roman" w:eastAsia="Calibri" w:hAnsi="Times New Roman" w:cs="Times New Roman"/>
          <w:sz w:val="24"/>
          <w:szCs w:val="24"/>
          <w:lang w:val="en-GB"/>
        </w:rPr>
        <w:t>,</w:t>
      </w:r>
      <w:r w:rsidR="00B41540" w:rsidRPr="003E4658">
        <w:rPr>
          <w:rFonts w:ascii="Times New Roman" w:eastAsia="Calibri" w:hAnsi="Times New Roman" w:cs="Times New Roman"/>
          <w:sz w:val="24"/>
          <w:szCs w:val="24"/>
          <w:lang w:val="en-GB"/>
        </w:rPr>
        <w:t>800</w:t>
      </w:r>
      <w:r w:rsidRPr="003E4658">
        <w:rPr>
          <w:rFonts w:ascii="Times New Roman" w:eastAsia="Calibri" w:hAnsi="Times New Roman" w:cs="Times New Roman"/>
          <w:sz w:val="24"/>
          <w:szCs w:val="24"/>
          <w:lang w:val="en-GB"/>
        </w:rPr>
        <w:t xml:space="preserve"> per </w:t>
      </w:r>
      <w:r w:rsidR="00B41540" w:rsidRPr="003E4658">
        <w:rPr>
          <w:rFonts w:ascii="Times New Roman" w:eastAsia="Calibri" w:hAnsi="Times New Roman" w:cs="Times New Roman"/>
          <w:sz w:val="24"/>
          <w:szCs w:val="24"/>
          <w:lang w:val="en-GB"/>
        </w:rPr>
        <w:t>person</w:t>
      </w:r>
      <w:r w:rsidR="004973D3" w:rsidRPr="003E4658">
        <w:rPr>
          <w:rFonts w:ascii="Times New Roman" w:eastAsia="Calibri" w:hAnsi="Times New Roman" w:cs="Times New Roman"/>
          <w:sz w:val="24"/>
          <w:szCs w:val="24"/>
          <w:lang w:val="en-GB"/>
        </w:rPr>
        <w:t xml:space="preserve"> for 6 months</w:t>
      </w:r>
      <w:r w:rsidRPr="003E4658">
        <w:rPr>
          <w:rFonts w:ascii="Times New Roman" w:eastAsia="Calibri" w:hAnsi="Times New Roman" w:cs="Times New Roman"/>
          <w:sz w:val="24"/>
          <w:szCs w:val="24"/>
          <w:lang w:val="en-GB"/>
        </w:rPr>
        <w:t>)</w:t>
      </w:r>
      <w:r w:rsidRPr="00104665">
        <w:rPr>
          <w:rFonts w:ascii="Times New Roman" w:eastAsia="Calibri" w:hAnsi="Times New Roman" w:cs="Times New Roman"/>
          <w:sz w:val="24"/>
          <w:szCs w:val="24"/>
          <w:lang w:val="en-GB"/>
        </w:rPr>
        <w:t xml:space="preserve"> </w:t>
      </w:r>
      <w:r w:rsidR="00571B5C">
        <w:rPr>
          <w:rFonts w:ascii="Times New Roman" w:eastAsia="Calibri" w:hAnsi="Times New Roman" w:cs="Times New Roman"/>
          <w:sz w:val="24"/>
          <w:szCs w:val="24"/>
          <w:lang w:val="en-GB"/>
        </w:rPr>
        <w:t>shall be</w:t>
      </w:r>
      <w:r w:rsidR="00571B5C" w:rsidRPr="00104665">
        <w:rPr>
          <w:rFonts w:ascii="Times New Roman" w:eastAsia="Calibri" w:hAnsi="Times New Roman" w:cs="Times New Roman"/>
          <w:sz w:val="24"/>
          <w:szCs w:val="24"/>
          <w:lang w:val="en-GB"/>
        </w:rPr>
        <w:t xml:space="preserve"> </w:t>
      </w:r>
      <w:r w:rsidRPr="00104665">
        <w:rPr>
          <w:rFonts w:ascii="Times New Roman" w:eastAsia="Calibri" w:hAnsi="Times New Roman" w:cs="Times New Roman"/>
          <w:sz w:val="24"/>
          <w:szCs w:val="24"/>
          <w:lang w:val="en-GB"/>
        </w:rPr>
        <w:t xml:space="preserve">dedicated for the </w:t>
      </w:r>
      <w:r w:rsidR="00571B5C">
        <w:rPr>
          <w:rFonts w:ascii="Times New Roman" w:eastAsia="Calibri" w:hAnsi="Times New Roman" w:cs="Times New Roman"/>
          <w:sz w:val="24"/>
          <w:szCs w:val="24"/>
          <w:lang w:val="en-GB"/>
        </w:rPr>
        <w:t xml:space="preserve">at least 50 </w:t>
      </w:r>
      <w:r w:rsidR="00182DA5" w:rsidRPr="00104665">
        <w:rPr>
          <w:rFonts w:ascii="Times New Roman" w:eastAsia="Calibri" w:hAnsi="Times New Roman" w:cs="Times New Roman"/>
          <w:sz w:val="24"/>
          <w:szCs w:val="24"/>
          <w:lang w:val="en-GB"/>
        </w:rPr>
        <w:t xml:space="preserve">selected </w:t>
      </w:r>
      <w:r w:rsidR="008341E8" w:rsidRPr="00104665">
        <w:rPr>
          <w:rFonts w:ascii="Times New Roman" w:eastAsia="Calibri" w:hAnsi="Times New Roman" w:cs="Times New Roman"/>
          <w:sz w:val="24"/>
          <w:szCs w:val="24"/>
          <w:lang w:val="en-GB"/>
        </w:rPr>
        <w:t>beneficiaries</w:t>
      </w:r>
      <w:r w:rsidRPr="00104665">
        <w:rPr>
          <w:rFonts w:ascii="Times New Roman" w:eastAsia="Calibri" w:hAnsi="Times New Roman" w:cs="Times New Roman"/>
          <w:sz w:val="24"/>
          <w:szCs w:val="24"/>
          <w:lang w:val="en-GB"/>
        </w:rPr>
        <w:t>, therefore cannot be used to cover any other project activities.</w:t>
      </w:r>
    </w:p>
    <w:p w14:paraId="44FEA5C3"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7829FAFC" w14:textId="1955776C"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8" w:name="_Toc111463742"/>
      <w:bookmarkStart w:id="29" w:name="_Toc117246766"/>
      <w:r w:rsidRPr="00104665">
        <w:rPr>
          <w:rFonts w:ascii="Times New Roman" w:eastAsia="Calibri" w:hAnsi="Times New Roman" w:cs="Times New Roman"/>
          <w:sz w:val="24"/>
          <w:szCs w:val="24"/>
          <w:lang w:val="en-GB"/>
        </w:rPr>
        <w:t>4.</w:t>
      </w:r>
      <w:r w:rsidR="00E112D2">
        <w:rPr>
          <w:rFonts w:ascii="Times New Roman" w:eastAsia="Calibri" w:hAnsi="Times New Roman" w:cs="Times New Roman"/>
          <w:sz w:val="24"/>
          <w:szCs w:val="24"/>
          <w:lang w:val="en-GB"/>
        </w:rPr>
        <w:t>3</w:t>
      </w:r>
      <w:r w:rsidRPr="00104665">
        <w:rPr>
          <w:rFonts w:ascii="Times New Roman" w:eastAsia="Calibri" w:hAnsi="Times New Roman" w:cs="Times New Roman"/>
          <w:sz w:val="24"/>
          <w:szCs w:val="24"/>
          <w:lang w:val="en-GB"/>
        </w:rPr>
        <w:t>. Where to submit the application?</w:t>
      </w:r>
      <w:bookmarkEnd w:id="28"/>
      <w:bookmarkEnd w:id="29"/>
    </w:p>
    <w:p w14:paraId="7D8E8AE2" w14:textId="31937EAD" w:rsidR="003E0C34" w:rsidRPr="00104665" w:rsidRDefault="003E0C34" w:rsidP="003E0C34">
      <w:pPr>
        <w:spacing w:after="0" w:line="240" w:lineRule="auto"/>
        <w:ind w:left="360"/>
        <w:jc w:val="both"/>
        <w:rPr>
          <w:rFonts w:ascii="Times New Roman" w:eastAsia="Calibri" w:hAnsi="Times New Roman" w:cs="Times New Roman"/>
          <w:i/>
          <w:iCs/>
          <w:sz w:val="24"/>
          <w:szCs w:val="24"/>
          <w:lang w:val="en-GB"/>
        </w:rPr>
      </w:pPr>
      <w:r w:rsidRPr="00104665">
        <w:rPr>
          <w:rFonts w:ascii="Times New Roman" w:eastAsia="Calibri" w:hAnsi="Times New Roman" w:cs="Times New Roman"/>
          <w:sz w:val="24"/>
          <w:szCs w:val="24"/>
          <w:lang w:val="en-GB"/>
        </w:rPr>
        <w:t>Interested NGOs with relevant qualifications and proven experience are requested to submit an electronic copy of their application, including the mandatory forms (which must be signed by the authorized representative and stamped with the official stamp of the organization) and required documentation scanned (ideally in a high PDF format), with the subject REF: “</w:t>
      </w:r>
      <w:r w:rsidR="00FB61CC" w:rsidRPr="00104665">
        <w:rPr>
          <w:rFonts w:ascii="Times New Roman" w:eastAsia="Calibri" w:hAnsi="Times New Roman" w:cs="Times New Roman"/>
          <w:i/>
          <w:iCs/>
          <w:sz w:val="24"/>
          <w:szCs w:val="24"/>
          <w:lang w:val="en-GB"/>
        </w:rPr>
        <w:t>Economic (Re)integration for Repatriated Persons and Foreigners</w:t>
      </w:r>
      <w:r w:rsidRPr="00104665">
        <w:rPr>
          <w:rFonts w:ascii="Times New Roman" w:eastAsia="Calibri" w:hAnsi="Times New Roman" w:cs="Times New Roman"/>
          <w:sz w:val="24"/>
          <w:szCs w:val="24"/>
          <w:lang w:val="en-GB"/>
        </w:rPr>
        <w:t xml:space="preserve">” to: </w:t>
      </w:r>
      <w:hyperlink r:id="rId8" w:history="1">
        <w:r w:rsidRPr="00104665">
          <w:rPr>
            <w:rFonts w:ascii="Times New Roman" w:eastAsia="Calibri" w:hAnsi="Times New Roman" w:cs="Times New Roman"/>
            <w:sz w:val="24"/>
            <w:szCs w:val="24"/>
            <w:u w:val="single"/>
            <w:lang w:val="en-GB"/>
          </w:rPr>
          <w:t>kosovo@caritas.ch</w:t>
        </w:r>
      </w:hyperlink>
      <w:r w:rsidR="009636AB">
        <w:rPr>
          <w:rFonts w:ascii="Times New Roman" w:eastAsia="Calibri" w:hAnsi="Times New Roman" w:cs="Times New Roman"/>
          <w:sz w:val="24"/>
          <w:szCs w:val="24"/>
          <w:u w:val="single"/>
          <w:lang w:val="en-GB"/>
        </w:rPr>
        <w:t xml:space="preserve"> </w:t>
      </w:r>
      <w:r w:rsidRPr="00104665">
        <w:rPr>
          <w:rFonts w:ascii="Times New Roman" w:eastAsia="Calibri" w:hAnsi="Times New Roman" w:cs="Times New Roman"/>
          <w:sz w:val="24"/>
          <w:szCs w:val="24"/>
          <w:lang w:val="en-GB"/>
        </w:rPr>
        <w:t xml:space="preserve"> </w:t>
      </w:r>
      <w:r w:rsidR="009636AB">
        <w:rPr>
          <w:rFonts w:ascii="Times New Roman" w:eastAsia="Calibri" w:hAnsi="Times New Roman" w:cs="Times New Roman"/>
          <w:sz w:val="24"/>
          <w:szCs w:val="24"/>
          <w:lang w:val="en-GB"/>
        </w:rPr>
        <w:t xml:space="preserve"> </w:t>
      </w:r>
      <w:r w:rsidRPr="00104665">
        <w:rPr>
          <w:rFonts w:ascii="Times New Roman" w:eastAsia="Calibri" w:hAnsi="Times New Roman" w:cs="Times New Roman"/>
          <w:sz w:val="24"/>
          <w:szCs w:val="24"/>
          <w:lang w:val="en-GB"/>
        </w:rPr>
        <w:t xml:space="preserve">and in CC: </w:t>
      </w:r>
      <w:hyperlink r:id="rId9" w:history="1">
        <w:r w:rsidR="001F62A0" w:rsidRPr="00104665">
          <w:rPr>
            <w:rStyle w:val="Hyperlink"/>
            <w:rFonts w:ascii="Times New Roman" w:eastAsia="Calibri" w:hAnsi="Times New Roman" w:cs="Times New Roman"/>
            <w:sz w:val="24"/>
            <w:szCs w:val="24"/>
            <w:lang w:val="en-GB"/>
          </w:rPr>
          <w:t>lsekiraqa@caritas.ch</w:t>
        </w:r>
      </w:hyperlink>
      <w:r w:rsidRPr="00104665">
        <w:rPr>
          <w:rFonts w:ascii="Times New Roman" w:eastAsia="Calibri" w:hAnsi="Times New Roman" w:cs="Times New Roman"/>
          <w:sz w:val="24"/>
          <w:szCs w:val="24"/>
          <w:lang w:val="en-GB"/>
        </w:rPr>
        <w:t xml:space="preserve">. </w:t>
      </w:r>
    </w:p>
    <w:p w14:paraId="6072EB53"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33BAA64C" w14:textId="07A2B8B4"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0" w:name="_Toc111463743"/>
      <w:bookmarkStart w:id="31" w:name="_Toc117246767"/>
      <w:r w:rsidRPr="00104665">
        <w:rPr>
          <w:rFonts w:ascii="Times New Roman" w:eastAsia="Calibri" w:hAnsi="Times New Roman" w:cs="Times New Roman"/>
          <w:sz w:val="24"/>
          <w:szCs w:val="24"/>
          <w:lang w:val="en-GB"/>
        </w:rPr>
        <w:t>4.</w:t>
      </w:r>
      <w:r w:rsidR="00E112D2">
        <w:rPr>
          <w:rFonts w:ascii="Times New Roman" w:eastAsia="Calibri" w:hAnsi="Times New Roman" w:cs="Times New Roman"/>
          <w:sz w:val="24"/>
          <w:szCs w:val="24"/>
          <w:lang w:val="en-GB"/>
        </w:rPr>
        <w:t>4</w:t>
      </w:r>
      <w:r w:rsidRPr="00104665">
        <w:rPr>
          <w:rFonts w:ascii="Times New Roman" w:eastAsia="Calibri" w:hAnsi="Times New Roman" w:cs="Times New Roman"/>
          <w:sz w:val="24"/>
          <w:szCs w:val="24"/>
          <w:lang w:val="en-GB"/>
        </w:rPr>
        <w:t>. Deadline for submitting applications</w:t>
      </w:r>
      <w:bookmarkEnd w:id="30"/>
      <w:bookmarkEnd w:id="31"/>
    </w:p>
    <w:p w14:paraId="1A8A6E9B" w14:textId="1C481B55" w:rsidR="003E0C34" w:rsidRPr="00104665" w:rsidRDefault="003E0C34" w:rsidP="003E0C34">
      <w:pPr>
        <w:spacing w:after="0" w:line="240" w:lineRule="auto"/>
        <w:ind w:left="360"/>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The deadline for submission of </w:t>
      </w:r>
      <w:r w:rsidRPr="003E4658">
        <w:rPr>
          <w:rFonts w:ascii="Times New Roman" w:eastAsia="Calibri" w:hAnsi="Times New Roman" w:cs="Times New Roman"/>
          <w:sz w:val="24"/>
          <w:szCs w:val="24"/>
          <w:lang w:val="en-GB"/>
        </w:rPr>
        <w:t xml:space="preserve">applications is </w:t>
      </w:r>
      <w:r w:rsidR="00223D62" w:rsidRPr="003E4658">
        <w:rPr>
          <w:rFonts w:ascii="Times New Roman" w:eastAsia="Calibri" w:hAnsi="Times New Roman" w:cs="Times New Roman"/>
          <w:b/>
          <w:bCs/>
          <w:sz w:val="24"/>
          <w:szCs w:val="24"/>
          <w:lang w:val="en-GB"/>
        </w:rPr>
        <w:t>1</w:t>
      </w:r>
      <w:r w:rsidR="002D519D">
        <w:rPr>
          <w:rFonts w:ascii="Times New Roman" w:eastAsia="Calibri" w:hAnsi="Times New Roman" w:cs="Times New Roman"/>
          <w:b/>
          <w:bCs/>
          <w:sz w:val="24"/>
          <w:szCs w:val="24"/>
          <w:lang w:val="en-GB"/>
        </w:rPr>
        <w:t>3</w:t>
      </w:r>
      <w:r w:rsidRPr="003E4658">
        <w:rPr>
          <w:rFonts w:ascii="Times New Roman" w:eastAsia="Calibri" w:hAnsi="Times New Roman" w:cs="Times New Roman"/>
          <w:b/>
          <w:bCs/>
          <w:sz w:val="24"/>
          <w:szCs w:val="24"/>
          <w:lang w:val="en-GB"/>
        </w:rPr>
        <w:t xml:space="preserve"> </w:t>
      </w:r>
      <w:r w:rsidR="00034E82">
        <w:rPr>
          <w:rFonts w:ascii="Times New Roman" w:eastAsia="Calibri" w:hAnsi="Times New Roman" w:cs="Times New Roman"/>
          <w:b/>
          <w:bCs/>
          <w:sz w:val="24"/>
          <w:szCs w:val="24"/>
          <w:lang w:val="en-GB"/>
        </w:rPr>
        <w:t>December</w:t>
      </w:r>
      <w:r w:rsidRPr="003E4658">
        <w:rPr>
          <w:rFonts w:ascii="Times New Roman" w:eastAsia="Calibri" w:hAnsi="Times New Roman" w:cs="Times New Roman"/>
          <w:b/>
          <w:bCs/>
          <w:sz w:val="24"/>
          <w:szCs w:val="24"/>
          <w:lang w:val="en-GB"/>
        </w:rPr>
        <w:t xml:space="preserve"> 2022 at 16:00 (CET).</w:t>
      </w:r>
      <w:r w:rsidRPr="00104665">
        <w:rPr>
          <w:rFonts w:ascii="Times New Roman" w:eastAsia="Calibri" w:hAnsi="Times New Roman" w:cs="Times New Roman"/>
          <w:sz w:val="24"/>
          <w:szCs w:val="24"/>
          <w:lang w:val="en-GB"/>
        </w:rPr>
        <w:t xml:space="preserve"> </w:t>
      </w:r>
    </w:p>
    <w:p w14:paraId="4BC1DE3D" w14:textId="77777777" w:rsidR="003E0C34" w:rsidRPr="00104665" w:rsidRDefault="003E0C34" w:rsidP="003E0C34">
      <w:pPr>
        <w:spacing w:after="0" w:line="240" w:lineRule="auto"/>
        <w:ind w:left="360"/>
        <w:rPr>
          <w:rFonts w:ascii="Times New Roman" w:eastAsia="Calibri" w:hAnsi="Times New Roman" w:cs="Times New Roman"/>
          <w:sz w:val="24"/>
          <w:szCs w:val="24"/>
          <w:lang w:val="en-GB"/>
        </w:rPr>
      </w:pPr>
    </w:p>
    <w:p w14:paraId="6777B142" w14:textId="42EE1F03"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2" w:name="_Toc111463744"/>
      <w:bookmarkStart w:id="33" w:name="_Toc117246768"/>
      <w:r w:rsidRPr="00104665">
        <w:rPr>
          <w:rFonts w:ascii="Times New Roman" w:eastAsia="Calibri" w:hAnsi="Times New Roman" w:cs="Times New Roman"/>
          <w:sz w:val="24"/>
          <w:szCs w:val="24"/>
          <w:lang w:val="en-GB"/>
        </w:rPr>
        <w:t>4.</w:t>
      </w:r>
      <w:r w:rsidR="00E112D2">
        <w:rPr>
          <w:rFonts w:ascii="Times New Roman" w:eastAsia="Calibri" w:hAnsi="Times New Roman" w:cs="Times New Roman"/>
          <w:sz w:val="24"/>
          <w:szCs w:val="24"/>
          <w:lang w:val="en-GB"/>
        </w:rPr>
        <w:t>5</w:t>
      </w:r>
      <w:r w:rsidRPr="00104665">
        <w:rPr>
          <w:rFonts w:ascii="Times New Roman" w:eastAsia="Calibri" w:hAnsi="Times New Roman" w:cs="Times New Roman"/>
          <w:sz w:val="24"/>
          <w:szCs w:val="24"/>
          <w:lang w:val="en-GB"/>
        </w:rPr>
        <w:t>. How to contact if you have any questions?</w:t>
      </w:r>
      <w:bookmarkEnd w:id="32"/>
      <w:bookmarkEnd w:id="33"/>
    </w:p>
    <w:p w14:paraId="75D82EC7" w14:textId="29FD4CE3"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All inquiries regarding the Call can only be made electronically, by sending a written request to the following email address:</w:t>
      </w:r>
      <w:r w:rsidRPr="00104665">
        <w:rPr>
          <w:rFonts w:ascii="Times New Roman" w:hAnsi="Times New Roman" w:cs="Times New Roman"/>
          <w:lang w:val="en-GB"/>
        </w:rPr>
        <w:t xml:space="preserve"> </w:t>
      </w:r>
      <w:hyperlink r:id="rId10" w:history="1">
        <w:r w:rsidRPr="00104665">
          <w:rPr>
            <w:rFonts w:ascii="Times New Roman" w:eastAsia="Calibri" w:hAnsi="Times New Roman" w:cs="Times New Roman"/>
            <w:color w:val="0000FF"/>
            <w:sz w:val="24"/>
            <w:szCs w:val="24"/>
            <w:u w:val="single"/>
            <w:lang w:val="en-GB"/>
          </w:rPr>
          <w:t>kosovo@caritas.ch</w:t>
        </w:r>
      </w:hyperlink>
      <w:r w:rsidRPr="00104665">
        <w:rPr>
          <w:rFonts w:ascii="Times New Roman" w:eastAsia="Calibri" w:hAnsi="Times New Roman" w:cs="Times New Roman"/>
          <w:sz w:val="24"/>
          <w:szCs w:val="24"/>
          <w:lang w:val="en-GB"/>
        </w:rPr>
        <w:t>, in CC:</w:t>
      </w:r>
      <w:r w:rsidRPr="00104665">
        <w:rPr>
          <w:rFonts w:ascii="Times New Roman" w:hAnsi="Times New Roman" w:cs="Times New Roman"/>
          <w:lang w:val="en-GB"/>
        </w:rPr>
        <w:t xml:space="preserve"> </w:t>
      </w:r>
      <w:hyperlink r:id="rId11" w:history="1">
        <w:r w:rsidR="00533E50" w:rsidRPr="00104665">
          <w:rPr>
            <w:rStyle w:val="Hyperlink"/>
            <w:rFonts w:ascii="Times New Roman" w:eastAsia="Calibri" w:hAnsi="Times New Roman" w:cs="Times New Roman"/>
            <w:sz w:val="24"/>
            <w:szCs w:val="24"/>
            <w:lang w:val="en-GB"/>
          </w:rPr>
          <w:t>lsekiraqa@caritas.ch</w:t>
        </w:r>
      </w:hyperlink>
      <w:r w:rsidRPr="00104665">
        <w:rPr>
          <w:rFonts w:ascii="Times New Roman" w:eastAsia="Calibri" w:hAnsi="Times New Roman" w:cs="Times New Roman"/>
          <w:sz w:val="24"/>
          <w:szCs w:val="24"/>
          <w:lang w:val="en-GB"/>
        </w:rPr>
        <w:t xml:space="preserve">, no later than </w:t>
      </w:r>
      <w:r w:rsidRPr="00104665">
        <w:rPr>
          <w:rFonts w:ascii="Times New Roman" w:eastAsia="Calibri" w:hAnsi="Times New Roman" w:cs="Times New Roman"/>
          <w:b/>
          <w:bCs/>
          <w:sz w:val="24"/>
          <w:szCs w:val="24"/>
          <w:lang w:val="en-GB"/>
        </w:rPr>
        <w:t xml:space="preserve">7 days before </w:t>
      </w:r>
      <w:r w:rsidRPr="00104665">
        <w:rPr>
          <w:rFonts w:ascii="Times New Roman" w:eastAsia="Calibri" w:hAnsi="Times New Roman" w:cs="Times New Roman"/>
          <w:sz w:val="24"/>
          <w:szCs w:val="24"/>
          <w:lang w:val="en-GB"/>
        </w:rPr>
        <w:t xml:space="preserve">the call expires. </w:t>
      </w:r>
    </w:p>
    <w:p w14:paraId="01878786"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4766E3A4" w14:textId="6429237E"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4" w:name="_Toc111463745"/>
      <w:bookmarkStart w:id="35" w:name="_Toc117246769"/>
      <w:r w:rsidRPr="00104665">
        <w:rPr>
          <w:rFonts w:ascii="Times New Roman" w:eastAsia="Calibri" w:hAnsi="Times New Roman" w:cs="Times New Roman"/>
          <w:sz w:val="24"/>
          <w:szCs w:val="24"/>
          <w:lang w:val="en-GB"/>
        </w:rPr>
        <w:t>4.</w:t>
      </w:r>
      <w:r w:rsidR="00E112D2">
        <w:rPr>
          <w:rFonts w:ascii="Times New Roman" w:eastAsia="Calibri" w:hAnsi="Times New Roman" w:cs="Times New Roman"/>
          <w:sz w:val="24"/>
          <w:szCs w:val="24"/>
          <w:lang w:val="en-GB"/>
        </w:rPr>
        <w:t>6</w:t>
      </w:r>
      <w:r w:rsidRPr="00104665">
        <w:rPr>
          <w:rFonts w:ascii="Times New Roman" w:eastAsia="Calibri" w:hAnsi="Times New Roman" w:cs="Times New Roman"/>
          <w:sz w:val="24"/>
          <w:szCs w:val="24"/>
          <w:lang w:val="en-GB"/>
        </w:rPr>
        <w:t>. Info session, online through Zoom</w:t>
      </w:r>
      <w:bookmarkEnd w:id="34"/>
      <w:bookmarkEnd w:id="35"/>
    </w:p>
    <w:p w14:paraId="58070BB4" w14:textId="29E074E9" w:rsidR="00F819E9" w:rsidRPr="00F819E9" w:rsidRDefault="003E0C34" w:rsidP="00F819E9">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Please note that the information session will be held online via the Zoom platform. Topic: Call for proposals </w:t>
      </w:r>
      <w:r w:rsidR="00533E50" w:rsidRPr="00104665">
        <w:rPr>
          <w:rFonts w:ascii="Times New Roman" w:eastAsia="Calibri" w:hAnsi="Times New Roman" w:cs="Times New Roman"/>
          <w:sz w:val="24"/>
          <w:szCs w:val="24"/>
          <w:lang w:val="en-GB"/>
        </w:rPr>
        <w:t xml:space="preserve">Economic (re)integration for repatriated persons and </w:t>
      </w:r>
      <w:r w:rsidR="005225B8" w:rsidRPr="00104665">
        <w:rPr>
          <w:rFonts w:ascii="Times New Roman" w:eastAsia="Calibri" w:hAnsi="Times New Roman" w:cs="Times New Roman"/>
          <w:sz w:val="24"/>
          <w:szCs w:val="24"/>
          <w:lang w:val="en-GB"/>
        </w:rPr>
        <w:t xml:space="preserve">foreigners </w:t>
      </w:r>
    </w:p>
    <w:p w14:paraId="2158D1DB" w14:textId="77777777" w:rsidR="00F819E9" w:rsidRPr="00F819E9" w:rsidRDefault="00F819E9" w:rsidP="00F819E9">
      <w:pPr>
        <w:spacing w:after="0" w:line="240" w:lineRule="auto"/>
        <w:ind w:left="360"/>
        <w:jc w:val="both"/>
        <w:rPr>
          <w:rFonts w:ascii="Times New Roman" w:eastAsia="Calibri" w:hAnsi="Times New Roman" w:cs="Times New Roman"/>
          <w:sz w:val="24"/>
          <w:szCs w:val="24"/>
          <w:lang w:val="en-GB"/>
        </w:rPr>
      </w:pPr>
      <w:bookmarkStart w:id="36" w:name="_GoBack"/>
      <w:r w:rsidRPr="00F819E9">
        <w:rPr>
          <w:rFonts w:ascii="Times New Roman" w:eastAsia="Calibri" w:hAnsi="Times New Roman" w:cs="Times New Roman"/>
          <w:sz w:val="24"/>
          <w:szCs w:val="24"/>
          <w:lang w:val="en-GB"/>
        </w:rPr>
        <w:t>Time: Nov 30, 2022 11:00 AM Budapest</w:t>
      </w:r>
    </w:p>
    <w:p w14:paraId="677793C0" w14:textId="77777777" w:rsidR="00F819E9" w:rsidRPr="00F819E9" w:rsidRDefault="00F819E9" w:rsidP="00F819E9">
      <w:pPr>
        <w:spacing w:after="0" w:line="240" w:lineRule="auto"/>
        <w:ind w:left="360"/>
        <w:jc w:val="both"/>
        <w:rPr>
          <w:rFonts w:ascii="Times New Roman" w:eastAsia="Calibri" w:hAnsi="Times New Roman" w:cs="Times New Roman"/>
          <w:sz w:val="24"/>
          <w:szCs w:val="24"/>
          <w:lang w:val="en-GB"/>
        </w:rPr>
      </w:pPr>
    </w:p>
    <w:p w14:paraId="716C1ABE" w14:textId="77777777" w:rsidR="00F819E9" w:rsidRPr="00F819E9" w:rsidRDefault="00F819E9" w:rsidP="00F819E9">
      <w:pPr>
        <w:spacing w:after="0" w:line="240" w:lineRule="auto"/>
        <w:ind w:left="360"/>
        <w:jc w:val="both"/>
        <w:rPr>
          <w:rFonts w:ascii="Times New Roman" w:eastAsia="Calibri" w:hAnsi="Times New Roman" w:cs="Times New Roman"/>
          <w:sz w:val="24"/>
          <w:szCs w:val="24"/>
          <w:lang w:val="en-GB"/>
        </w:rPr>
      </w:pPr>
      <w:r w:rsidRPr="00F819E9">
        <w:rPr>
          <w:rFonts w:ascii="Times New Roman" w:eastAsia="Calibri" w:hAnsi="Times New Roman" w:cs="Times New Roman"/>
          <w:sz w:val="24"/>
          <w:szCs w:val="24"/>
          <w:lang w:val="en-GB"/>
        </w:rPr>
        <w:t>Join Zoom Meeting</w:t>
      </w:r>
    </w:p>
    <w:p w14:paraId="5B4ADDBD" w14:textId="77777777" w:rsidR="00F819E9" w:rsidRPr="00F819E9" w:rsidRDefault="00F819E9" w:rsidP="00F819E9">
      <w:pPr>
        <w:spacing w:after="0" w:line="240" w:lineRule="auto"/>
        <w:ind w:left="360"/>
        <w:jc w:val="both"/>
        <w:rPr>
          <w:rFonts w:ascii="Times New Roman" w:eastAsia="Calibri" w:hAnsi="Times New Roman" w:cs="Times New Roman"/>
          <w:sz w:val="24"/>
          <w:szCs w:val="24"/>
          <w:lang w:val="en-GB"/>
        </w:rPr>
      </w:pPr>
      <w:r w:rsidRPr="00F819E9">
        <w:rPr>
          <w:rFonts w:ascii="Times New Roman" w:eastAsia="Calibri" w:hAnsi="Times New Roman" w:cs="Times New Roman"/>
          <w:sz w:val="24"/>
          <w:szCs w:val="24"/>
          <w:lang w:val="en-GB"/>
        </w:rPr>
        <w:t>https://us04web.zoom.us/j/78596741712?pwd=aT02Pnl5B9zKxQOwcfQO4WzLQuBOLZ.1</w:t>
      </w:r>
    </w:p>
    <w:p w14:paraId="62297918" w14:textId="77777777" w:rsidR="00F819E9" w:rsidRPr="00F819E9" w:rsidRDefault="00F819E9" w:rsidP="00F819E9">
      <w:pPr>
        <w:spacing w:after="0" w:line="240" w:lineRule="auto"/>
        <w:ind w:left="360"/>
        <w:jc w:val="both"/>
        <w:rPr>
          <w:rFonts w:ascii="Times New Roman" w:eastAsia="Calibri" w:hAnsi="Times New Roman" w:cs="Times New Roman"/>
          <w:sz w:val="24"/>
          <w:szCs w:val="24"/>
          <w:lang w:val="en-GB"/>
        </w:rPr>
      </w:pPr>
    </w:p>
    <w:p w14:paraId="6C177AF6" w14:textId="77777777" w:rsidR="00F819E9" w:rsidRPr="00F819E9" w:rsidRDefault="00F819E9" w:rsidP="00F819E9">
      <w:pPr>
        <w:spacing w:after="0" w:line="240" w:lineRule="auto"/>
        <w:ind w:left="360"/>
        <w:jc w:val="both"/>
        <w:rPr>
          <w:rFonts w:ascii="Times New Roman" w:eastAsia="Calibri" w:hAnsi="Times New Roman" w:cs="Times New Roman"/>
          <w:sz w:val="24"/>
          <w:szCs w:val="24"/>
          <w:lang w:val="en-GB"/>
        </w:rPr>
      </w:pPr>
      <w:r w:rsidRPr="00F819E9">
        <w:rPr>
          <w:rFonts w:ascii="Times New Roman" w:eastAsia="Calibri" w:hAnsi="Times New Roman" w:cs="Times New Roman"/>
          <w:sz w:val="24"/>
          <w:szCs w:val="24"/>
          <w:lang w:val="en-GB"/>
        </w:rPr>
        <w:t>Meeting ID: 785 9674 1712</w:t>
      </w:r>
    </w:p>
    <w:p w14:paraId="5ED3D5F4" w14:textId="6923FED3" w:rsidR="006E7254" w:rsidRDefault="00F819E9" w:rsidP="00F819E9">
      <w:pPr>
        <w:spacing w:after="0" w:line="240" w:lineRule="auto"/>
        <w:ind w:left="360"/>
        <w:jc w:val="both"/>
        <w:rPr>
          <w:rFonts w:ascii="Times New Roman" w:eastAsia="Calibri" w:hAnsi="Times New Roman" w:cs="Times New Roman"/>
          <w:sz w:val="24"/>
          <w:szCs w:val="24"/>
          <w:lang w:val="en-GB"/>
        </w:rPr>
      </w:pPr>
      <w:r w:rsidRPr="00F819E9">
        <w:rPr>
          <w:rFonts w:ascii="Times New Roman" w:eastAsia="Calibri" w:hAnsi="Times New Roman" w:cs="Times New Roman"/>
          <w:sz w:val="24"/>
          <w:szCs w:val="24"/>
          <w:lang w:val="en-GB"/>
        </w:rPr>
        <w:t>Passcode: v7YZ3Q</w:t>
      </w:r>
    </w:p>
    <w:bookmarkEnd w:id="36"/>
    <w:p w14:paraId="24F3C310" w14:textId="77777777" w:rsidR="00F819E9" w:rsidRPr="00104665" w:rsidRDefault="00F819E9" w:rsidP="00F819E9">
      <w:pPr>
        <w:spacing w:after="0" w:line="240" w:lineRule="auto"/>
        <w:ind w:left="360"/>
        <w:jc w:val="both"/>
        <w:rPr>
          <w:rFonts w:ascii="Times New Roman" w:eastAsia="Calibri" w:hAnsi="Times New Roman" w:cs="Times New Roman"/>
          <w:sz w:val="24"/>
          <w:szCs w:val="24"/>
          <w:lang w:val="en-GB"/>
        </w:rPr>
      </w:pPr>
    </w:p>
    <w:p w14:paraId="002C0098"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37" w:name="_Toc111463746"/>
      <w:bookmarkStart w:id="38" w:name="_Toc117246770"/>
      <w:r w:rsidRPr="00104665">
        <w:rPr>
          <w:rFonts w:ascii="Times New Roman" w:eastAsia="Calibri" w:hAnsi="Times New Roman" w:cs="Times New Roman"/>
          <w:sz w:val="24"/>
          <w:szCs w:val="24"/>
          <w:lang w:val="en-GB"/>
        </w:rPr>
        <w:t>5. EVALUATION</w:t>
      </w:r>
      <w:bookmarkEnd w:id="37"/>
      <w:bookmarkEnd w:id="38"/>
    </w:p>
    <w:p w14:paraId="331F6F75"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39" w:name="_Toc111463747"/>
      <w:bookmarkStart w:id="40" w:name="_Toc117246771"/>
      <w:r w:rsidRPr="00104665">
        <w:rPr>
          <w:rFonts w:ascii="Times New Roman" w:eastAsia="Calibri" w:hAnsi="Times New Roman" w:cs="Times New Roman"/>
          <w:sz w:val="24"/>
          <w:szCs w:val="24"/>
          <w:lang w:val="en-GB"/>
        </w:rPr>
        <w:t>5.1. Applications will go through the following procedure</w:t>
      </w:r>
      <w:bookmarkEnd w:id="39"/>
      <w:bookmarkEnd w:id="40"/>
    </w:p>
    <w:p w14:paraId="5803A3BC" w14:textId="3B963AB5" w:rsidR="003E0C34" w:rsidRPr="00104665" w:rsidRDefault="003E0C34" w:rsidP="003E0C34">
      <w:pPr>
        <w:numPr>
          <w:ilvl w:val="0"/>
          <w:numId w:val="16"/>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Evaluation Committee will prepare a list of all applicants wh</w:t>
      </w:r>
      <w:r w:rsidR="00571B5C">
        <w:rPr>
          <w:rFonts w:ascii="Times New Roman" w:eastAsia="Calibri" w:hAnsi="Times New Roman" w:cs="Times New Roman"/>
          <w:sz w:val="24"/>
          <w:szCs w:val="24"/>
          <w:lang w:val="en-GB"/>
        </w:rPr>
        <w:t>ich</w:t>
      </w:r>
      <w:r w:rsidRPr="00104665">
        <w:rPr>
          <w:rFonts w:ascii="Times New Roman" w:eastAsia="Calibri" w:hAnsi="Times New Roman" w:cs="Times New Roman"/>
          <w:sz w:val="24"/>
          <w:szCs w:val="24"/>
          <w:lang w:val="en-GB"/>
        </w:rPr>
        <w:t xml:space="preserve"> have met the eligibility criteria to evaluate the content of their applications, and a list of applicants who haven’t met the eligibility criteria of competition;</w:t>
      </w:r>
    </w:p>
    <w:p w14:paraId="1EAD4F6C" w14:textId="77777777" w:rsidR="003E0C34" w:rsidRPr="00104665" w:rsidRDefault="003E0C34" w:rsidP="003E0C34">
      <w:pPr>
        <w:numPr>
          <w:ilvl w:val="0"/>
          <w:numId w:val="16"/>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CACH will notify in writing only the shortlisted applicants on rejection or selection of their application;</w:t>
      </w:r>
    </w:p>
    <w:p w14:paraId="79CC99D4" w14:textId="77777777" w:rsidR="003E0C34" w:rsidRPr="00104665" w:rsidRDefault="003E0C34" w:rsidP="003E0C34">
      <w:pPr>
        <w:numPr>
          <w:ilvl w:val="0"/>
          <w:numId w:val="16"/>
        </w:numPr>
        <w:spacing w:after="0" w:line="240" w:lineRule="auto"/>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 xml:space="preserve">In the second phase, the evaluation of the content and financial offer of the applications will be done by the Evaluation Committee. Each received application will be evaluated based on the criteria listed in point </w:t>
      </w:r>
      <w:r w:rsidRPr="00104665">
        <w:rPr>
          <w:rFonts w:ascii="Times New Roman" w:eastAsia="Calibri" w:hAnsi="Times New Roman" w:cs="Times New Roman"/>
          <w:b/>
          <w:bCs/>
          <w:sz w:val="24"/>
          <w:szCs w:val="24"/>
          <w:lang w:val="en-GB"/>
        </w:rPr>
        <w:t>3.2</w:t>
      </w:r>
      <w:r w:rsidRPr="00104665">
        <w:rPr>
          <w:rFonts w:ascii="Times New Roman" w:eastAsia="Calibri" w:hAnsi="Times New Roman" w:cs="Times New Roman"/>
          <w:sz w:val="24"/>
          <w:szCs w:val="24"/>
          <w:lang w:val="en-GB"/>
        </w:rPr>
        <w:t xml:space="preserve"> of this Call;</w:t>
      </w:r>
    </w:p>
    <w:p w14:paraId="73E836D5"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2E8C732E" w14:textId="77777777"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41" w:name="_Toc111463748"/>
      <w:bookmarkStart w:id="42" w:name="_Toc117246772"/>
      <w:r w:rsidRPr="00104665">
        <w:rPr>
          <w:rFonts w:ascii="Times New Roman" w:eastAsia="Calibri" w:hAnsi="Times New Roman" w:cs="Times New Roman"/>
          <w:sz w:val="24"/>
          <w:szCs w:val="24"/>
          <w:lang w:val="en-GB"/>
        </w:rPr>
        <w:t>5.2. Additional Documentation and Contracting</w:t>
      </w:r>
      <w:bookmarkEnd w:id="41"/>
      <w:bookmarkEnd w:id="42"/>
    </w:p>
    <w:p w14:paraId="5D2B7178" w14:textId="77777777" w:rsidR="003E0C34" w:rsidRPr="00104665" w:rsidRDefault="003E0C34" w:rsidP="003E0C34">
      <w:pPr>
        <w:numPr>
          <w:ilvl w:val="0"/>
          <w:numId w:val="17"/>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To avoid unnecessary additional costs when applying, CACH will require additional documentation only from those applicants who, based on the evaluation process, have entered the provisional list of applications selected for funding.</w:t>
      </w:r>
    </w:p>
    <w:p w14:paraId="66ACE68D" w14:textId="77777777" w:rsidR="003E0C34" w:rsidRPr="00104665" w:rsidRDefault="003E0C34" w:rsidP="003E0C34">
      <w:pPr>
        <w:numPr>
          <w:ilvl w:val="0"/>
          <w:numId w:val="17"/>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If the applicant does not submit the required additional documentation within the specified time, the application will be rejected.</w:t>
      </w:r>
    </w:p>
    <w:p w14:paraId="1215A6E3" w14:textId="77777777" w:rsidR="003E0C34" w:rsidRPr="00104665" w:rsidRDefault="003E0C34" w:rsidP="003E0C34">
      <w:pPr>
        <w:numPr>
          <w:ilvl w:val="0"/>
          <w:numId w:val="17"/>
        </w:numPr>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After reviewing the documentation submitted, the Committee will propose the final list of applications selected for funding.</w:t>
      </w:r>
    </w:p>
    <w:p w14:paraId="63B00903"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highlight w:val="yellow"/>
          <w:lang w:val="en-GB"/>
        </w:rPr>
      </w:pPr>
    </w:p>
    <w:p w14:paraId="73569AEB"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43" w:name="_Toc111463749"/>
      <w:bookmarkStart w:id="44" w:name="_Toc117246773"/>
      <w:r w:rsidRPr="00104665">
        <w:rPr>
          <w:rFonts w:ascii="Times New Roman" w:eastAsia="Calibri" w:hAnsi="Times New Roman" w:cs="Times New Roman"/>
          <w:sz w:val="24"/>
          <w:szCs w:val="24"/>
          <w:lang w:val="en-GB"/>
        </w:rPr>
        <w:t>6. INDICATIVE CALENDAR OF CALL REALIZATION</w:t>
      </w:r>
      <w:bookmarkEnd w:id="43"/>
      <w:bookmarkEnd w:id="44"/>
    </w:p>
    <w:p w14:paraId="5C82199D"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Stages of the call procedure:</w:t>
      </w:r>
    </w:p>
    <w:p w14:paraId="061D79C6"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65FB6288" w14:textId="4663FC00" w:rsidR="00411A66" w:rsidRPr="00716170" w:rsidRDefault="00411A66" w:rsidP="00411A66">
      <w:pPr>
        <w:numPr>
          <w:ilvl w:val="0"/>
          <w:numId w:val="18"/>
        </w:numPr>
        <w:spacing w:after="0" w:line="240" w:lineRule="auto"/>
        <w:contextualSpacing/>
        <w:jc w:val="both"/>
        <w:rPr>
          <w:rFonts w:ascii="Times New Roman" w:eastAsia="Calibri" w:hAnsi="Times New Roman" w:cs="Times New Roman"/>
          <w:sz w:val="24"/>
          <w:szCs w:val="24"/>
          <w:lang w:val="en-GB"/>
        </w:rPr>
      </w:pPr>
      <w:r w:rsidRPr="00716170">
        <w:rPr>
          <w:rFonts w:ascii="Times New Roman" w:eastAsia="Calibri" w:hAnsi="Times New Roman" w:cs="Times New Roman"/>
          <w:sz w:val="24"/>
          <w:szCs w:val="24"/>
          <w:lang w:val="en-GB"/>
        </w:rPr>
        <w:t xml:space="preserve">Call launch </w:t>
      </w:r>
      <w:r w:rsidR="006E7254" w:rsidRPr="00716170">
        <w:rPr>
          <w:rFonts w:ascii="Times New Roman" w:eastAsia="Calibri" w:hAnsi="Times New Roman" w:cs="Times New Roman"/>
          <w:sz w:val="24"/>
          <w:szCs w:val="24"/>
          <w:lang w:val="en-GB"/>
        </w:rPr>
        <w:t>date November</w:t>
      </w:r>
      <w:r w:rsidR="00DE3D20" w:rsidRPr="00716170">
        <w:rPr>
          <w:rFonts w:ascii="Times New Roman" w:eastAsia="Calibri" w:hAnsi="Times New Roman" w:cs="Times New Roman"/>
          <w:sz w:val="24"/>
          <w:szCs w:val="24"/>
          <w:lang w:val="en-GB"/>
        </w:rPr>
        <w:t xml:space="preserve"> </w:t>
      </w:r>
      <w:r w:rsidR="002D519D">
        <w:rPr>
          <w:rFonts w:ascii="Times New Roman" w:eastAsia="Calibri" w:hAnsi="Times New Roman" w:cs="Times New Roman"/>
          <w:sz w:val="24"/>
          <w:szCs w:val="24"/>
          <w:lang w:val="en-GB"/>
        </w:rPr>
        <w:t>23</w:t>
      </w:r>
      <w:r w:rsidRPr="00716170">
        <w:rPr>
          <w:rFonts w:ascii="Times New Roman" w:eastAsia="Calibri" w:hAnsi="Times New Roman" w:cs="Times New Roman"/>
          <w:sz w:val="24"/>
          <w:szCs w:val="24"/>
          <w:lang w:val="en-GB"/>
        </w:rPr>
        <w:t xml:space="preserve"> 2022</w:t>
      </w:r>
    </w:p>
    <w:p w14:paraId="33D55D53" w14:textId="5966AA6C" w:rsidR="003E0C34" w:rsidRPr="00716170" w:rsidRDefault="003E0C34"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716170">
        <w:rPr>
          <w:rFonts w:ascii="Times New Roman" w:eastAsia="Calibri" w:hAnsi="Times New Roman" w:cs="Times New Roman"/>
          <w:sz w:val="24"/>
          <w:szCs w:val="24"/>
          <w:lang w:val="en-GB"/>
        </w:rPr>
        <w:t xml:space="preserve">Info session date </w:t>
      </w:r>
      <w:r w:rsidR="002D519D">
        <w:rPr>
          <w:rFonts w:ascii="Times New Roman" w:eastAsia="Calibri" w:hAnsi="Times New Roman" w:cs="Times New Roman"/>
          <w:sz w:val="24"/>
          <w:szCs w:val="24"/>
          <w:lang w:val="en-GB"/>
        </w:rPr>
        <w:t>30</w:t>
      </w:r>
      <w:r w:rsidR="006E7254" w:rsidRPr="00716170">
        <w:rPr>
          <w:rFonts w:ascii="Times New Roman" w:eastAsia="Calibri" w:hAnsi="Times New Roman" w:cs="Times New Roman"/>
          <w:sz w:val="24"/>
          <w:szCs w:val="24"/>
          <w:lang w:val="en-GB"/>
        </w:rPr>
        <w:t xml:space="preserve"> November</w:t>
      </w:r>
      <w:r w:rsidRPr="00716170">
        <w:rPr>
          <w:rFonts w:ascii="Times New Roman" w:eastAsia="Calibri" w:hAnsi="Times New Roman" w:cs="Times New Roman"/>
          <w:sz w:val="24"/>
          <w:szCs w:val="24"/>
          <w:lang w:val="en-GB"/>
        </w:rPr>
        <w:t xml:space="preserve"> 2022</w:t>
      </w:r>
    </w:p>
    <w:p w14:paraId="7753C392" w14:textId="187C7927" w:rsidR="00571B5C" w:rsidRPr="00716170" w:rsidRDefault="00571B5C" w:rsidP="00571B5C">
      <w:pPr>
        <w:numPr>
          <w:ilvl w:val="0"/>
          <w:numId w:val="18"/>
        </w:numPr>
        <w:spacing w:after="0" w:line="240" w:lineRule="auto"/>
        <w:contextualSpacing/>
        <w:jc w:val="both"/>
        <w:rPr>
          <w:rFonts w:ascii="Times New Roman" w:eastAsia="Calibri" w:hAnsi="Times New Roman" w:cs="Times New Roman"/>
          <w:sz w:val="24"/>
          <w:szCs w:val="24"/>
          <w:lang w:val="en-GB"/>
        </w:rPr>
      </w:pPr>
      <w:r w:rsidRPr="00716170">
        <w:rPr>
          <w:rFonts w:ascii="Times New Roman" w:eastAsia="Calibri" w:hAnsi="Times New Roman" w:cs="Times New Roman"/>
          <w:sz w:val="24"/>
          <w:szCs w:val="24"/>
          <w:lang w:val="en-GB"/>
        </w:rPr>
        <w:t xml:space="preserve">Deadline for sending questions regarding the call </w:t>
      </w:r>
      <w:r w:rsidR="002D519D">
        <w:rPr>
          <w:rFonts w:ascii="Times New Roman" w:eastAsia="Calibri" w:hAnsi="Times New Roman" w:cs="Times New Roman"/>
          <w:sz w:val="24"/>
          <w:szCs w:val="24"/>
          <w:lang w:val="en-GB"/>
        </w:rPr>
        <w:t>5</w:t>
      </w:r>
      <w:r w:rsidR="006E7254" w:rsidRPr="00716170">
        <w:rPr>
          <w:rFonts w:ascii="Times New Roman" w:eastAsia="Calibri" w:hAnsi="Times New Roman" w:cs="Times New Roman"/>
          <w:sz w:val="24"/>
          <w:szCs w:val="24"/>
          <w:lang w:val="en-GB"/>
        </w:rPr>
        <w:t xml:space="preserve"> December</w:t>
      </w:r>
      <w:r w:rsidRPr="00716170">
        <w:rPr>
          <w:rFonts w:ascii="Times New Roman" w:eastAsia="Calibri" w:hAnsi="Times New Roman" w:cs="Times New Roman"/>
          <w:sz w:val="24"/>
          <w:szCs w:val="24"/>
          <w:lang w:val="en-GB"/>
        </w:rPr>
        <w:t xml:space="preserve"> 2022</w:t>
      </w:r>
    </w:p>
    <w:p w14:paraId="1B69FC11" w14:textId="1990D4BA" w:rsidR="003E0C34" w:rsidRPr="00716170" w:rsidRDefault="003E0C34"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716170">
        <w:rPr>
          <w:rFonts w:ascii="Times New Roman" w:eastAsia="Calibri" w:hAnsi="Times New Roman" w:cs="Times New Roman"/>
          <w:sz w:val="24"/>
          <w:szCs w:val="24"/>
          <w:lang w:val="en-GB"/>
        </w:rPr>
        <w:t xml:space="preserve">Deadline for application </w:t>
      </w:r>
      <w:r w:rsidR="00DE40CA" w:rsidRPr="00716170">
        <w:rPr>
          <w:rFonts w:ascii="Times New Roman" w:eastAsia="Calibri" w:hAnsi="Times New Roman" w:cs="Times New Roman"/>
          <w:sz w:val="24"/>
          <w:szCs w:val="24"/>
          <w:lang w:val="en-GB"/>
        </w:rPr>
        <w:t>1</w:t>
      </w:r>
      <w:r w:rsidR="002D519D">
        <w:rPr>
          <w:rFonts w:ascii="Times New Roman" w:eastAsia="Calibri" w:hAnsi="Times New Roman" w:cs="Times New Roman"/>
          <w:sz w:val="24"/>
          <w:szCs w:val="24"/>
          <w:lang w:val="en-GB"/>
        </w:rPr>
        <w:t>3</w:t>
      </w:r>
      <w:r w:rsidR="006E7254" w:rsidRPr="00716170">
        <w:rPr>
          <w:rFonts w:ascii="Times New Roman" w:eastAsia="Calibri" w:hAnsi="Times New Roman" w:cs="Times New Roman"/>
          <w:sz w:val="24"/>
          <w:szCs w:val="24"/>
          <w:lang w:val="en-GB"/>
        </w:rPr>
        <w:t xml:space="preserve"> December</w:t>
      </w:r>
      <w:r w:rsidRPr="00716170">
        <w:rPr>
          <w:rFonts w:ascii="Times New Roman" w:eastAsia="Calibri" w:hAnsi="Times New Roman" w:cs="Times New Roman"/>
          <w:sz w:val="24"/>
          <w:szCs w:val="24"/>
          <w:lang w:val="en-GB"/>
        </w:rPr>
        <w:t xml:space="preserve"> 2022</w:t>
      </w:r>
    </w:p>
    <w:p w14:paraId="5C382C83" w14:textId="29B5FA96" w:rsidR="003E0C34" w:rsidRPr="00716170" w:rsidRDefault="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716170">
        <w:rPr>
          <w:rFonts w:ascii="Times New Roman" w:eastAsia="Calibri" w:hAnsi="Times New Roman" w:cs="Times New Roman"/>
          <w:sz w:val="24"/>
          <w:szCs w:val="24"/>
          <w:lang w:val="en-GB"/>
        </w:rPr>
        <w:t xml:space="preserve">Estimated date for notifying the winning applications regarding the award decision and notifying applicants </w:t>
      </w:r>
      <w:r w:rsidR="00DA10D2" w:rsidRPr="00716170">
        <w:rPr>
          <w:rFonts w:ascii="Times New Roman" w:eastAsia="Calibri" w:hAnsi="Times New Roman" w:cs="Times New Roman"/>
          <w:sz w:val="24"/>
          <w:szCs w:val="24"/>
          <w:lang w:val="en-GB"/>
        </w:rPr>
        <w:t>2</w:t>
      </w:r>
      <w:r w:rsidR="002D519D">
        <w:rPr>
          <w:rFonts w:ascii="Times New Roman" w:eastAsia="Calibri" w:hAnsi="Times New Roman" w:cs="Times New Roman"/>
          <w:sz w:val="24"/>
          <w:szCs w:val="24"/>
          <w:lang w:val="en-GB"/>
        </w:rPr>
        <w:t>3</w:t>
      </w:r>
      <w:r w:rsidR="00571B5C" w:rsidRPr="00716170">
        <w:rPr>
          <w:rFonts w:ascii="Times New Roman" w:eastAsia="Calibri" w:hAnsi="Times New Roman" w:cs="Times New Roman"/>
          <w:sz w:val="24"/>
          <w:szCs w:val="24"/>
          <w:lang w:val="en-GB"/>
        </w:rPr>
        <w:t xml:space="preserve"> </w:t>
      </w:r>
      <w:r w:rsidR="006E7254" w:rsidRPr="00716170">
        <w:rPr>
          <w:rFonts w:ascii="Times New Roman" w:eastAsia="Calibri" w:hAnsi="Times New Roman" w:cs="Times New Roman"/>
          <w:sz w:val="24"/>
          <w:szCs w:val="24"/>
          <w:lang w:val="en-GB"/>
        </w:rPr>
        <w:t>December</w:t>
      </w:r>
      <w:r w:rsidRPr="00716170">
        <w:rPr>
          <w:rFonts w:ascii="Times New Roman" w:eastAsia="Calibri" w:hAnsi="Times New Roman" w:cs="Times New Roman"/>
          <w:sz w:val="24"/>
          <w:szCs w:val="24"/>
          <w:lang w:val="en-GB"/>
        </w:rPr>
        <w:t xml:space="preserve"> 2022</w:t>
      </w:r>
    </w:p>
    <w:p w14:paraId="6DEEB96F" w14:textId="33A9E448" w:rsidR="00411A66" w:rsidRPr="00716170" w:rsidRDefault="00411A66" w:rsidP="00411A66">
      <w:pPr>
        <w:numPr>
          <w:ilvl w:val="0"/>
          <w:numId w:val="18"/>
        </w:numPr>
        <w:spacing w:after="0" w:line="240" w:lineRule="auto"/>
        <w:contextualSpacing/>
        <w:jc w:val="both"/>
        <w:rPr>
          <w:rFonts w:ascii="Times New Roman" w:eastAsia="Calibri" w:hAnsi="Times New Roman" w:cs="Times New Roman"/>
          <w:sz w:val="24"/>
          <w:szCs w:val="24"/>
          <w:lang w:val="en-GB"/>
        </w:rPr>
      </w:pPr>
      <w:r w:rsidRPr="00716170">
        <w:rPr>
          <w:rFonts w:ascii="Times New Roman" w:eastAsia="Calibri" w:hAnsi="Times New Roman" w:cs="Times New Roman"/>
          <w:sz w:val="24"/>
          <w:szCs w:val="24"/>
          <w:lang w:val="en-GB"/>
        </w:rPr>
        <w:t>The deadline for submi</w:t>
      </w:r>
      <w:r w:rsidR="006E7254" w:rsidRPr="00716170">
        <w:rPr>
          <w:rFonts w:ascii="Times New Roman" w:eastAsia="Calibri" w:hAnsi="Times New Roman" w:cs="Times New Roman"/>
          <w:sz w:val="24"/>
          <w:szCs w:val="24"/>
          <w:lang w:val="en-GB"/>
        </w:rPr>
        <w:t>tting complaints is 30 December</w:t>
      </w:r>
      <w:r w:rsidR="00DA10D2" w:rsidRPr="00716170">
        <w:rPr>
          <w:rFonts w:ascii="Times New Roman" w:eastAsia="Calibri" w:hAnsi="Times New Roman" w:cs="Times New Roman"/>
          <w:sz w:val="24"/>
          <w:szCs w:val="24"/>
          <w:lang w:val="en-GB"/>
        </w:rPr>
        <w:t xml:space="preserve"> </w:t>
      </w:r>
      <w:r w:rsidRPr="00716170">
        <w:rPr>
          <w:rFonts w:ascii="Times New Roman" w:eastAsia="Calibri" w:hAnsi="Times New Roman" w:cs="Times New Roman"/>
          <w:sz w:val="24"/>
          <w:szCs w:val="24"/>
          <w:lang w:val="en-GB"/>
        </w:rPr>
        <w:t>2022</w:t>
      </w:r>
    </w:p>
    <w:p w14:paraId="00EFD887" w14:textId="77777777" w:rsidR="003E0C34" w:rsidRPr="00104665" w:rsidRDefault="003E0C34" w:rsidP="003E0C34">
      <w:pPr>
        <w:spacing w:after="0" w:line="240" w:lineRule="auto"/>
        <w:ind w:left="1080"/>
        <w:jc w:val="both"/>
        <w:rPr>
          <w:rFonts w:ascii="Times New Roman" w:eastAsia="Calibri" w:hAnsi="Times New Roman" w:cs="Times New Roman"/>
          <w:sz w:val="24"/>
          <w:szCs w:val="24"/>
          <w:lang w:val="en-GB"/>
        </w:rPr>
      </w:pPr>
    </w:p>
    <w:p w14:paraId="0C5267B9" w14:textId="77777777" w:rsidR="003E0C34" w:rsidRPr="00104665" w:rsidRDefault="003E0C34" w:rsidP="003E0C34">
      <w:pPr>
        <w:spacing w:after="0" w:line="240" w:lineRule="auto"/>
        <w:ind w:firstLine="45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CACH reserves the right to update the indicative calendar.</w:t>
      </w:r>
    </w:p>
    <w:p w14:paraId="5061CBEB" w14:textId="77777777" w:rsidR="003E0C34" w:rsidRPr="00104665" w:rsidRDefault="003E0C34" w:rsidP="003E0C34">
      <w:pPr>
        <w:spacing w:after="0" w:line="240" w:lineRule="auto"/>
        <w:jc w:val="both"/>
        <w:rPr>
          <w:rFonts w:ascii="Times New Roman" w:eastAsia="Calibri" w:hAnsi="Times New Roman" w:cs="Times New Roman"/>
          <w:b/>
          <w:bCs/>
          <w:sz w:val="28"/>
          <w:szCs w:val="28"/>
          <w:lang w:val="en-GB"/>
        </w:rPr>
      </w:pPr>
    </w:p>
    <w:p w14:paraId="52D8E60D" w14:textId="36E2668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45" w:name="_Toc111463750"/>
      <w:bookmarkStart w:id="46" w:name="_Toc117246774"/>
      <w:r w:rsidRPr="00104665">
        <w:rPr>
          <w:rFonts w:ascii="Times New Roman" w:eastAsia="Calibri" w:hAnsi="Times New Roman" w:cs="Times New Roman"/>
          <w:sz w:val="24"/>
          <w:szCs w:val="24"/>
          <w:lang w:val="en-GB"/>
        </w:rPr>
        <w:t xml:space="preserve">7. LIST OF </w:t>
      </w:r>
      <w:r w:rsidR="00571B5C">
        <w:rPr>
          <w:rFonts w:ascii="Times New Roman" w:eastAsia="Calibri" w:hAnsi="Times New Roman" w:cs="Times New Roman"/>
          <w:sz w:val="24"/>
          <w:szCs w:val="24"/>
          <w:lang w:val="en-GB"/>
        </w:rPr>
        <w:t>FORMS TO USE FOR</w:t>
      </w:r>
      <w:r w:rsidRPr="00104665">
        <w:rPr>
          <w:rFonts w:ascii="Times New Roman" w:eastAsia="Calibri" w:hAnsi="Times New Roman" w:cs="Times New Roman"/>
          <w:sz w:val="24"/>
          <w:szCs w:val="24"/>
          <w:lang w:val="en-GB"/>
        </w:rPr>
        <w:t xml:space="preserve"> THIS CALL</w:t>
      </w:r>
      <w:bookmarkEnd w:id="45"/>
      <w:bookmarkEnd w:id="46"/>
    </w:p>
    <w:p w14:paraId="65FE63A0" w14:textId="77777777" w:rsidR="003E0C34" w:rsidRPr="00104665" w:rsidRDefault="003E0C34" w:rsidP="003E0C34">
      <w:pPr>
        <w:numPr>
          <w:ilvl w:val="0"/>
          <w:numId w:val="19"/>
        </w:numPr>
        <w:tabs>
          <w:tab w:val="left" w:pos="720"/>
        </w:tabs>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Application Form - Annex 1;</w:t>
      </w:r>
    </w:p>
    <w:p w14:paraId="6B40E855" w14:textId="77777777" w:rsidR="003E0C34" w:rsidRPr="00104665" w:rsidRDefault="003E0C34" w:rsidP="003E0C34">
      <w:pPr>
        <w:numPr>
          <w:ilvl w:val="0"/>
          <w:numId w:val="19"/>
        </w:numPr>
        <w:tabs>
          <w:tab w:val="left" w:pos="720"/>
        </w:tabs>
        <w:spacing w:after="0" w:line="240" w:lineRule="auto"/>
        <w:contextualSpacing/>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Budget Proposal Form - Annex 2 (please compile the budget based on the eligible and ineligible costs mentioned above);</w:t>
      </w:r>
    </w:p>
    <w:p w14:paraId="7EA76918" w14:textId="77777777" w:rsidR="003E0C34" w:rsidRPr="00104665" w:rsidRDefault="003E0C34" w:rsidP="0014702F">
      <w:pPr>
        <w:spacing w:after="0" w:line="240" w:lineRule="auto"/>
        <w:contextualSpacing/>
        <w:jc w:val="both"/>
        <w:rPr>
          <w:rFonts w:ascii="Times New Roman" w:eastAsia="Calibri" w:hAnsi="Times New Roman" w:cs="Times New Roman"/>
          <w:sz w:val="24"/>
          <w:szCs w:val="24"/>
          <w:lang w:val="en-GB"/>
        </w:rPr>
      </w:pPr>
    </w:p>
    <w:p w14:paraId="7777B9A6" w14:textId="77777777"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47" w:name="_Toc111463751"/>
      <w:bookmarkStart w:id="48" w:name="_Toc117246775"/>
      <w:bookmarkStart w:id="49" w:name="_Hlk84230897"/>
      <w:r w:rsidRPr="00104665">
        <w:rPr>
          <w:rFonts w:ascii="Times New Roman" w:eastAsia="Calibri" w:hAnsi="Times New Roman" w:cs="Times New Roman"/>
          <w:sz w:val="24"/>
          <w:szCs w:val="24"/>
          <w:lang w:val="en-GB"/>
        </w:rPr>
        <w:t>8. ETHICS CLAUSES AND CODE OF CONDUCT</w:t>
      </w:r>
      <w:bookmarkEnd w:id="47"/>
      <w:bookmarkEnd w:id="48"/>
    </w:p>
    <w:p w14:paraId="4719FFED"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0" w:name="_Toc111463752"/>
      <w:bookmarkStart w:id="51" w:name="_Toc117246776"/>
      <w:r w:rsidRPr="00104665">
        <w:rPr>
          <w:rFonts w:ascii="Times New Roman" w:eastAsia="Calibri" w:hAnsi="Times New Roman" w:cs="Times New Roman"/>
          <w:sz w:val="24"/>
          <w:szCs w:val="24"/>
          <w:lang w:val="en-GB"/>
        </w:rPr>
        <w:t>8.1. Absence of conflict of interest</w:t>
      </w:r>
      <w:bookmarkEnd w:id="50"/>
      <w:bookmarkEnd w:id="51"/>
    </w:p>
    <w:p w14:paraId="4B7C1338"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r w:rsidRPr="00104665">
        <w:rPr>
          <w:rFonts w:ascii="Times New Roman" w:eastAsia="Calibri" w:hAnsi="Times New Roman" w:cs="Times New Roman"/>
          <w:sz w:val="24"/>
          <w:szCs w:val="24"/>
          <w:lang w:val="en-GB"/>
        </w:rPr>
        <w:t xml:space="preserve">The applicant must not be affected by any conflict of interest and must have no equivalent relation in that respect with other applicants or parties involved.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w:t>
      </w:r>
    </w:p>
    <w:p w14:paraId="71FA294D"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250F66A3"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2" w:name="_Toc111463753"/>
      <w:bookmarkStart w:id="53" w:name="_Toc117246777"/>
      <w:r w:rsidRPr="00104665">
        <w:rPr>
          <w:rFonts w:ascii="Times New Roman" w:eastAsia="Calibri" w:hAnsi="Times New Roman" w:cs="Times New Roman"/>
          <w:sz w:val="24"/>
          <w:szCs w:val="24"/>
          <w:lang w:val="en-GB"/>
        </w:rPr>
        <w:t>8.2. Respect for human rights as well as environmental legislation and core labour standards</w:t>
      </w:r>
      <w:bookmarkEnd w:id="52"/>
      <w:bookmarkEnd w:id="53"/>
    </w:p>
    <w:p w14:paraId="5AE131D6"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r w:rsidRPr="00104665">
        <w:rPr>
          <w:rFonts w:ascii="Times New Roman" w:eastAsia="Calibri" w:hAnsi="Times New Roman" w:cs="Times New Roman"/>
          <w:sz w:val="24"/>
          <w:szCs w:val="24"/>
          <w:lang w:val="en-GB"/>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gender-based discrimination related to labour; abolition of child labour).</w:t>
      </w:r>
    </w:p>
    <w:p w14:paraId="0C41C88B"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52B74241"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4" w:name="_Toc111463754"/>
      <w:bookmarkStart w:id="55" w:name="_Toc117246778"/>
      <w:r w:rsidRPr="00104665">
        <w:rPr>
          <w:rFonts w:ascii="Times New Roman" w:eastAsia="Calibri" w:hAnsi="Times New Roman" w:cs="Times New Roman"/>
          <w:sz w:val="24"/>
          <w:szCs w:val="24"/>
          <w:lang w:val="en-GB"/>
        </w:rPr>
        <w:t>8.3. Zero tolerance for sexual exploitation and sexual abuse</w:t>
      </w:r>
      <w:bookmarkEnd w:id="54"/>
      <w:bookmarkEnd w:id="55"/>
    </w:p>
    <w:p w14:paraId="5B759592" w14:textId="22A26C30" w:rsidR="003E0C34" w:rsidRPr="00104665" w:rsidRDefault="00D9206B" w:rsidP="003E0C34">
      <w:pPr>
        <w:spacing w:after="0" w:line="240" w:lineRule="auto"/>
        <w:ind w:left="720"/>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en-GB"/>
        </w:rPr>
        <w:t>CACH</w:t>
      </w:r>
      <w:r w:rsidR="003E0C34" w:rsidRPr="00104665">
        <w:rPr>
          <w:rFonts w:ascii="Times New Roman" w:eastAsia="Calibri" w:hAnsi="Times New Roman" w:cs="Times New Roman"/>
          <w:sz w:val="24"/>
          <w:szCs w:val="24"/>
          <w:lang w:val="en-GB"/>
        </w:rPr>
        <w:t xml:space="preserve"> applies a policy of 'zero tolerance' in relation to all wrongful conduct which has an impact on the professional credibility of the applicant. Physical abuse or punishment, or threats of physical abuse, sexual abuse or exploitation, harassment and verbal abuse, as well as other forms of intimidation shall be prohibited. </w:t>
      </w:r>
    </w:p>
    <w:p w14:paraId="48F7F9B3"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C3324F0"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6" w:name="_Toc111463755"/>
      <w:bookmarkStart w:id="57" w:name="_Toc117246779"/>
      <w:r w:rsidRPr="00104665">
        <w:rPr>
          <w:rFonts w:ascii="Times New Roman" w:eastAsia="Calibri" w:hAnsi="Times New Roman" w:cs="Times New Roman"/>
          <w:sz w:val="24"/>
          <w:szCs w:val="24"/>
          <w:lang w:val="en-GB"/>
        </w:rPr>
        <w:t>8.4. Anti-corruption and anti-bribery</w:t>
      </w:r>
      <w:bookmarkEnd w:id="56"/>
      <w:bookmarkEnd w:id="57"/>
      <w:r w:rsidRPr="00104665">
        <w:rPr>
          <w:rFonts w:ascii="Times New Roman" w:eastAsia="Calibri" w:hAnsi="Times New Roman" w:cs="Times New Roman"/>
          <w:sz w:val="24"/>
          <w:szCs w:val="24"/>
          <w:lang w:val="en-GB"/>
        </w:rPr>
        <w:t xml:space="preserve"> </w:t>
      </w:r>
    </w:p>
    <w:p w14:paraId="011CEE06" w14:textId="77777777" w:rsidR="003E0C34" w:rsidRPr="00104665" w:rsidRDefault="003E0C34" w:rsidP="003E0C34">
      <w:pPr>
        <w:spacing w:after="0" w:line="240" w:lineRule="auto"/>
        <w:ind w:left="72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The applicant shall comply with all applicable laws, regulations and codes relating to anti-bribery and anti-corruption. Caritas Switzerland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DE3FFC5"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p>
    <w:p w14:paraId="3ED80D1F"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8" w:name="_Toc111463756"/>
      <w:bookmarkStart w:id="59" w:name="_Toc117246780"/>
      <w:r w:rsidRPr="00104665">
        <w:rPr>
          <w:rFonts w:ascii="Times New Roman" w:eastAsia="Calibri" w:hAnsi="Times New Roman" w:cs="Times New Roman"/>
          <w:sz w:val="24"/>
          <w:szCs w:val="24"/>
          <w:lang w:val="en-GB"/>
        </w:rPr>
        <w:t>8.5. Unusual commercial expenses</w:t>
      </w:r>
      <w:bookmarkEnd w:id="58"/>
      <w:bookmarkEnd w:id="59"/>
      <w:r w:rsidRPr="00104665">
        <w:rPr>
          <w:rFonts w:ascii="Times New Roman" w:eastAsia="Calibri" w:hAnsi="Times New Roman" w:cs="Times New Roman"/>
          <w:sz w:val="24"/>
          <w:szCs w:val="24"/>
          <w:lang w:val="en-GB"/>
        </w:rPr>
        <w:t xml:space="preserve"> </w:t>
      </w:r>
    </w:p>
    <w:p w14:paraId="017C3A6D"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r w:rsidRPr="00104665">
        <w:rPr>
          <w:rFonts w:ascii="Times New Roman" w:eastAsia="Calibri" w:hAnsi="Times New Roman" w:cs="Times New Roman"/>
          <w:sz w:val="24"/>
          <w:szCs w:val="24"/>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 Beneficiaries found to have paid unusual commercial expenses on projects funded by the Caritas Switzerland are liable, depending on the seriousness of the facts observed, to have their contracts terminated.</w:t>
      </w:r>
    </w:p>
    <w:p w14:paraId="15DA2B1C"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DB49DE6" w14:textId="77777777"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60" w:name="_Toc111463757"/>
      <w:bookmarkStart w:id="61" w:name="_Toc117246781"/>
      <w:r w:rsidRPr="00104665">
        <w:rPr>
          <w:rFonts w:ascii="Times New Roman" w:eastAsia="Calibri" w:hAnsi="Times New Roman" w:cs="Times New Roman"/>
          <w:sz w:val="24"/>
          <w:szCs w:val="24"/>
          <w:lang w:val="en-GB"/>
        </w:rPr>
        <w:t>8.6. Breach of obligations, irregularities or fraud</w:t>
      </w:r>
      <w:bookmarkEnd w:id="60"/>
      <w:bookmarkEnd w:id="61"/>
    </w:p>
    <w:p w14:paraId="451A65E5" w14:textId="2E8E5F87" w:rsidR="003E0C34" w:rsidRPr="00104665" w:rsidRDefault="00D9206B" w:rsidP="003E0C34">
      <w:pPr>
        <w:spacing w:after="0" w:line="240" w:lineRule="auto"/>
        <w:ind w:left="720"/>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en-GB"/>
        </w:rPr>
        <w:t>CACH</w:t>
      </w:r>
      <w:r w:rsidR="003E0C34" w:rsidRPr="00104665">
        <w:rPr>
          <w:rFonts w:ascii="Times New Roman" w:eastAsia="Calibri" w:hAnsi="Times New Roman" w:cs="Times New Roman"/>
          <w:sz w:val="24"/>
          <w:szCs w:val="24"/>
          <w:lang w:val="en-GB"/>
        </w:rPr>
        <w:t xml:space="preserve"> reserves the right to suspend or cancel the procedure, where the award procedure proves to have been subject to substantial breach of obligations, irregularities or fraud. If substantial breach of obligations, irregularities or fraud are discovered after the award of the contract, the contracting authority may refrain from concluding the contract.</w:t>
      </w:r>
    </w:p>
    <w:p w14:paraId="20C3E2A0"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15D9E533" w14:textId="77777777" w:rsidR="003E0C34" w:rsidRPr="00104665" w:rsidRDefault="003E0C34" w:rsidP="003E0C34">
      <w:pPr>
        <w:pStyle w:val="Heading1"/>
        <w:spacing w:before="0" w:line="240" w:lineRule="auto"/>
        <w:rPr>
          <w:rFonts w:ascii="Times New Roman" w:eastAsia="Calibri" w:hAnsi="Times New Roman" w:cs="Times New Roman"/>
          <w:sz w:val="24"/>
          <w:szCs w:val="24"/>
          <w:lang w:val="en-GB"/>
        </w:rPr>
      </w:pPr>
      <w:bookmarkStart w:id="62" w:name="_Hlk63345571"/>
      <w:bookmarkStart w:id="63" w:name="_Toc111463758"/>
      <w:bookmarkStart w:id="64" w:name="_Toc117246782"/>
      <w:bookmarkEnd w:id="49"/>
      <w:r w:rsidRPr="00104665">
        <w:rPr>
          <w:rFonts w:ascii="Times New Roman" w:eastAsia="Calibri" w:hAnsi="Times New Roman" w:cs="Times New Roman"/>
          <w:sz w:val="24"/>
          <w:szCs w:val="24"/>
          <w:lang w:val="en-GB"/>
        </w:rPr>
        <w:t>9. BIDDING COSTS</w:t>
      </w:r>
      <w:bookmarkEnd w:id="62"/>
      <w:bookmarkEnd w:id="63"/>
      <w:bookmarkEnd w:id="64"/>
    </w:p>
    <w:p w14:paraId="633A9D88" w14:textId="77777777" w:rsidR="003E0C34" w:rsidRPr="00104665" w:rsidRDefault="003E0C34" w:rsidP="003E0C34">
      <w:pPr>
        <w:spacing w:after="0" w:line="240" w:lineRule="auto"/>
        <w:ind w:left="720"/>
        <w:jc w:val="both"/>
        <w:rPr>
          <w:rFonts w:ascii="Times New Roman" w:eastAsia="Calibri" w:hAnsi="Times New Roman" w:cs="Times New Roman"/>
          <w:sz w:val="24"/>
          <w:szCs w:val="24"/>
          <w:lang w:val="en-GB"/>
        </w:rPr>
      </w:pPr>
      <w:r w:rsidRPr="00104665">
        <w:rPr>
          <w:rFonts w:ascii="Times New Roman" w:eastAsia="Calibri" w:hAnsi="Times New Roman" w:cs="Times New Roman"/>
          <w:sz w:val="24"/>
          <w:szCs w:val="24"/>
          <w:lang w:val="en-GB"/>
        </w:rPr>
        <w:t>Caritas Switzerland in Kosovo will not cover bidding costs and reserves the right to accept or refuse bidders, or to cancel or postpone the whole bidding process prior to signing of any agreements.</w:t>
      </w:r>
    </w:p>
    <w:p w14:paraId="5ABA5999"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3A0C31B4"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106B7F36" w14:textId="734286BE" w:rsidR="00F02524" w:rsidRDefault="003E0C34" w:rsidP="003E0C34">
      <w:pPr>
        <w:pStyle w:val="Heading1"/>
        <w:spacing w:before="0" w:line="240" w:lineRule="auto"/>
        <w:rPr>
          <w:rFonts w:ascii="Times New Roman" w:hAnsi="Times New Roman" w:cs="Times New Roman"/>
          <w:b/>
          <w:bCs/>
          <w:sz w:val="24"/>
          <w:szCs w:val="24"/>
          <w:lang w:val="en-GB"/>
        </w:rPr>
      </w:pPr>
      <w:bookmarkStart w:id="65" w:name="_Toc117246783"/>
      <w:r w:rsidRPr="00104665">
        <w:rPr>
          <w:rFonts w:ascii="Times New Roman" w:hAnsi="Times New Roman" w:cs="Times New Roman"/>
          <w:b/>
          <w:bCs/>
          <w:sz w:val="24"/>
          <w:szCs w:val="24"/>
          <w:lang w:val="en-GB"/>
        </w:rPr>
        <w:t>You can find the annex documents in the following link:</w:t>
      </w:r>
      <w:bookmarkEnd w:id="65"/>
      <w:r w:rsidRPr="00104665">
        <w:rPr>
          <w:rFonts w:ascii="Times New Roman" w:hAnsi="Times New Roman" w:cs="Times New Roman"/>
          <w:b/>
          <w:bCs/>
          <w:sz w:val="24"/>
          <w:szCs w:val="24"/>
          <w:lang w:val="en-GB"/>
        </w:rPr>
        <w:t xml:space="preserve"> </w:t>
      </w:r>
    </w:p>
    <w:p w14:paraId="5A3825F3" w14:textId="77777777" w:rsidR="00F02524" w:rsidRPr="00F02524" w:rsidRDefault="00F02524" w:rsidP="00F02524">
      <w:pPr>
        <w:rPr>
          <w:lang w:val="en-GB"/>
        </w:rPr>
      </w:pPr>
    </w:p>
    <w:p w14:paraId="0CCC08A9" w14:textId="2E0EA0C1" w:rsidR="00617F81" w:rsidRDefault="00F819E9" w:rsidP="003E0C34">
      <w:pPr>
        <w:pStyle w:val="Heading1"/>
        <w:spacing w:before="0" w:line="240" w:lineRule="auto"/>
        <w:rPr>
          <w:rFonts w:ascii="Times New Roman" w:hAnsi="Times New Roman" w:cs="Times New Roman"/>
          <w:b/>
          <w:bCs/>
          <w:sz w:val="24"/>
          <w:szCs w:val="24"/>
          <w:lang w:val="en-GB"/>
        </w:rPr>
      </w:pPr>
      <w:hyperlink r:id="rId12" w:history="1">
        <w:bookmarkStart w:id="66" w:name="_Toc117246784"/>
        <w:r w:rsidR="00F02524" w:rsidRPr="0077312C">
          <w:rPr>
            <w:rStyle w:val="Hyperlink"/>
            <w:rFonts w:ascii="Times New Roman" w:hAnsi="Times New Roman" w:cs="Times New Roman"/>
            <w:b/>
            <w:bCs/>
            <w:sz w:val="24"/>
            <w:szCs w:val="24"/>
            <w:lang w:val="en-GB"/>
          </w:rPr>
          <w:t>https://drive.google.com/drive/folders/1shubrPle5MFXqAXtXFFOESX2mYn6wU_U?usp=sharing</w:t>
        </w:r>
        <w:bookmarkEnd w:id="66"/>
      </w:hyperlink>
    </w:p>
    <w:p w14:paraId="0098FFF4" w14:textId="77777777" w:rsidR="00F02524" w:rsidRPr="00F02524" w:rsidRDefault="00F02524" w:rsidP="00F02524">
      <w:pPr>
        <w:rPr>
          <w:lang w:val="en-GB"/>
        </w:rPr>
      </w:pPr>
    </w:p>
    <w:sectPr w:rsidR="00F02524" w:rsidRPr="00F02524">
      <w:headerReference w:type="default" r:id="rId13"/>
      <w:footerReference w:type="default" r:id="rId14"/>
      <w:headerReference w:type="first" r:id="rId15"/>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3B61" w14:textId="77777777" w:rsidR="00664201" w:rsidRDefault="00664201">
      <w:pPr>
        <w:spacing w:after="0" w:line="240" w:lineRule="auto"/>
      </w:pPr>
      <w:r>
        <w:separator/>
      </w:r>
    </w:p>
  </w:endnote>
  <w:endnote w:type="continuationSeparator" w:id="0">
    <w:p w14:paraId="4FF59B74" w14:textId="77777777" w:rsidR="00664201" w:rsidRDefault="0066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24558"/>
      <w:docPartObj>
        <w:docPartGallery w:val="Page Numbers (Bottom of Page)"/>
        <w:docPartUnique/>
      </w:docPartObj>
    </w:sdtPr>
    <w:sdtEndPr>
      <w:rPr>
        <w:rFonts w:ascii="Times New Roman" w:hAnsi="Times New Roman" w:cs="Times New Roman"/>
        <w:noProof/>
      </w:rPr>
    </w:sdtEndPr>
    <w:sdtContent>
      <w:p w14:paraId="7A38051F" w14:textId="6862DD7D" w:rsidR="007A11B2" w:rsidRDefault="007A11B2">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819E9">
          <w:rPr>
            <w:rFonts w:ascii="Times New Roman" w:hAnsi="Times New Roman" w:cs="Times New Roman"/>
            <w:noProof/>
          </w:rPr>
          <w:t>8</w:t>
        </w:r>
        <w:r>
          <w:rPr>
            <w:rFonts w:ascii="Times New Roman" w:hAnsi="Times New Roman" w:cs="Times New Roman"/>
            <w:noProof/>
          </w:rPr>
          <w:fldChar w:fldCharType="end"/>
        </w:r>
      </w:p>
    </w:sdtContent>
  </w:sdt>
  <w:p w14:paraId="522981C7" w14:textId="77777777" w:rsidR="007A11B2" w:rsidRDefault="007A1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0781" w14:textId="77777777" w:rsidR="00664201" w:rsidRDefault="00664201">
      <w:pPr>
        <w:spacing w:after="0" w:line="240" w:lineRule="auto"/>
      </w:pPr>
      <w:r>
        <w:separator/>
      </w:r>
    </w:p>
  </w:footnote>
  <w:footnote w:type="continuationSeparator" w:id="0">
    <w:p w14:paraId="6AB5D7B6" w14:textId="77777777" w:rsidR="00664201" w:rsidRDefault="00664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621B" w14:textId="50FAF96D" w:rsidR="007A11B2" w:rsidRDefault="007A11B2">
    <w:pPr>
      <w:pStyle w:val="Header"/>
    </w:pPr>
    <w:r>
      <w:rPr>
        <w:noProof/>
      </w:rPr>
      <w:drawing>
        <wp:anchor distT="0" distB="0" distL="114300" distR="114300" simplePos="0" relativeHeight="251666432" behindDoc="0" locked="0" layoutInCell="1" allowOverlap="1" wp14:anchorId="601398EB" wp14:editId="62D7545C">
          <wp:simplePos x="0" y="0"/>
          <wp:positionH relativeFrom="column">
            <wp:posOffset>4457700</wp:posOffset>
          </wp:positionH>
          <wp:positionV relativeFrom="paragraph">
            <wp:posOffset>-244475</wp:posOffset>
          </wp:positionV>
          <wp:extent cx="1830839" cy="83950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839" cy="839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5408" behindDoc="0" locked="0" layoutInCell="1" allowOverlap="1" wp14:anchorId="69CE1DDD" wp14:editId="411AB6E6">
          <wp:simplePos x="0" y="0"/>
          <wp:positionH relativeFrom="margin">
            <wp:posOffset>2461260</wp:posOffset>
          </wp:positionH>
          <wp:positionV relativeFrom="paragraph">
            <wp:posOffset>-213360</wp:posOffset>
          </wp:positionV>
          <wp:extent cx="800100" cy="764540"/>
          <wp:effectExtent l="0" t="0" r="0" b="0"/>
          <wp:wrapThrough wrapText="bothSides">
            <wp:wrapPolygon edited="0">
              <wp:start x="0" y="0"/>
              <wp:lineTo x="0" y="20990"/>
              <wp:lineTo x="21086" y="20990"/>
              <wp:lineTo x="21086"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100" cy="76454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31731C09" wp14:editId="1FB77B8E">
          <wp:simplePos x="0" y="0"/>
          <wp:positionH relativeFrom="column">
            <wp:posOffset>-426720</wp:posOffset>
          </wp:positionH>
          <wp:positionV relativeFrom="paragraph">
            <wp:posOffset>33655</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p>
  <w:p w14:paraId="035DED95" w14:textId="47D87546" w:rsidR="007A11B2" w:rsidRDefault="007A11B2">
    <w:pPr>
      <w:pStyle w:val="Header"/>
    </w:pP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A08A" w14:textId="4EB4D524" w:rsidR="007A11B2" w:rsidRDefault="007A11B2">
    <w:pPr>
      <w:pStyle w:val="Header"/>
    </w:pPr>
    <w:r>
      <w:rPr>
        <w:noProof/>
      </w:rPr>
      <w:drawing>
        <wp:anchor distT="0" distB="0" distL="114300" distR="114300" simplePos="0" relativeHeight="251667456" behindDoc="0" locked="0" layoutInCell="1" allowOverlap="1" wp14:anchorId="44ABC257" wp14:editId="12956A79">
          <wp:simplePos x="0" y="0"/>
          <wp:positionH relativeFrom="column">
            <wp:posOffset>4810552</wp:posOffset>
          </wp:positionH>
          <wp:positionV relativeFrom="paragraph">
            <wp:posOffset>-248657</wp:posOffset>
          </wp:positionV>
          <wp:extent cx="1723964" cy="7905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96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3360" behindDoc="0" locked="0" layoutInCell="1" allowOverlap="1" wp14:anchorId="3CFE10AC" wp14:editId="1F9A316D">
          <wp:simplePos x="0" y="0"/>
          <wp:positionH relativeFrom="margin">
            <wp:posOffset>2759710</wp:posOffset>
          </wp:positionH>
          <wp:positionV relativeFrom="paragraph">
            <wp:posOffset>-254000</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8B3B50A" wp14:editId="75B92B84">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2A42F4"/>
    <w:multiLevelType w:val="hybridMultilevel"/>
    <w:tmpl w:val="8B085AAE"/>
    <w:lvl w:ilvl="0" w:tplc="F5A07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5489"/>
    <w:multiLevelType w:val="hybridMultilevel"/>
    <w:tmpl w:val="47C85314"/>
    <w:lvl w:ilvl="0" w:tplc="A68E20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61525107"/>
    <w:multiLevelType w:val="multilevel"/>
    <w:tmpl w:val="6C5EE65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2"/>
  </w:num>
  <w:num w:numId="4">
    <w:abstractNumId w:val="10"/>
  </w:num>
  <w:num w:numId="5">
    <w:abstractNumId w:val="1"/>
  </w:num>
  <w:num w:numId="6">
    <w:abstractNumId w:val="25"/>
  </w:num>
  <w:num w:numId="7">
    <w:abstractNumId w:val="13"/>
  </w:num>
  <w:num w:numId="8">
    <w:abstractNumId w:val="23"/>
  </w:num>
  <w:num w:numId="9">
    <w:abstractNumId w:val="27"/>
  </w:num>
  <w:num w:numId="10">
    <w:abstractNumId w:val="26"/>
  </w:num>
  <w:num w:numId="11">
    <w:abstractNumId w:val="21"/>
  </w:num>
  <w:num w:numId="12">
    <w:abstractNumId w:val="20"/>
  </w:num>
  <w:num w:numId="13">
    <w:abstractNumId w:val="3"/>
  </w:num>
  <w:num w:numId="14">
    <w:abstractNumId w:val="4"/>
  </w:num>
  <w:num w:numId="15">
    <w:abstractNumId w:val="9"/>
  </w:num>
  <w:num w:numId="16">
    <w:abstractNumId w:val="19"/>
  </w:num>
  <w:num w:numId="17">
    <w:abstractNumId w:val="11"/>
  </w:num>
  <w:num w:numId="18">
    <w:abstractNumId w:val="28"/>
  </w:num>
  <w:num w:numId="19">
    <w:abstractNumId w:val="7"/>
  </w:num>
  <w:num w:numId="20">
    <w:abstractNumId w:val="5"/>
  </w:num>
  <w:num w:numId="21">
    <w:abstractNumId w:val="6"/>
  </w:num>
  <w:num w:numId="22">
    <w:abstractNumId w:val="15"/>
  </w:num>
  <w:num w:numId="23">
    <w:abstractNumId w:val="24"/>
  </w:num>
  <w:num w:numId="24">
    <w:abstractNumId w:val="17"/>
  </w:num>
  <w:num w:numId="25">
    <w:abstractNumId w:val="0"/>
  </w:num>
  <w:num w:numId="26">
    <w:abstractNumId w:val="18"/>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DQzNTWxNDc2NrYwNzVT0lEKTi0uzszPAykwrQUAtIz/ySwAAAA="/>
  </w:docVars>
  <w:rsids>
    <w:rsidRoot w:val="00617F81"/>
    <w:rsid w:val="00003730"/>
    <w:rsid w:val="00005D4E"/>
    <w:rsid w:val="000069BA"/>
    <w:rsid w:val="00012A9D"/>
    <w:rsid w:val="00023D86"/>
    <w:rsid w:val="000250F7"/>
    <w:rsid w:val="000273C2"/>
    <w:rsid w:val="000346A5"/>
    <w:rsid w:val="00034E82"/>
    <w:rsid w:val="00035556"/>
    <w:rsid w:val="00040856"/>
    <w:rsid w:val="00041144"/>
    <w:rsid w:val="00041EFB"/>
    <w:rsid w:val="00041F72"/>
    <w:rsid w:val="000441C2"/>
    <w:rsid w:val="000514D4"/>
    <w:rsid w:val="0005202F"/>
    <w:rsid w:val="00054021"/>
    <w:rsid w:val="00055066"/>
    <w:rsid w:val="00062DD7"/>
    <w:rsid w:val="0007166B"/>
    <w:rsid w:val="0008010D"/>
    <w:rsid w:val="00084C4F"/>
    <w:rsid w:val="0009611E"/>
    <w:rsid w:val="000A11CC"/>
    <w:rsid w:val="000B211B"/>
    <w:rsid w:val="000B7835"/>
    <w:rsid w:val="000C3A5A"/>
    <w:rsid w:val="000C5E9C"/>
    <w:rsid w:val="000D5B7A"/>
    <w:rsid w:val="000D78C1"/>
    <w:rsid w:val="000F2F95"/>
    <w:rsid w:val="000F580B"/>
    <w:rsid w:val="000F59EF"/>
    <w:rsid w:val="000F6184"/>
    <w:rsid w:val="00104665"/>
    <w:rsid w:val="00104F36"/>
    <w:rsid w:val="00113F67"/>
    <w:rsid w:val="001141C4"/>
    <w:rsid w:val="00120ACB"/>
    <w:rsid w:val="00123760"/>
    <w:rsid w:val="0012462F"/>
    <w:rsid w:val="0012682F"/>
    <w:rsid w:val="00145BCB"/>
    <w:rsid w:val="00146D99"/>
    <w:rsid w:val="0014702F"/>
    <w:rsid w:val="001540EC"/>
    <w:rsid w:val="001545B1"/>
    <w:rsid w:val="00175271"/>
    <w:rsid w:val="00177700"/>
    <w:rsid w:val="00177822"/>
    <w:rsid w:val="0017786C"/>
    <w:rsid w:val="00182DA5"/>
    <w:rsid w:val="00186E73"/>
    <w:rsid w:val="0019706B"/>
    <w:rsid w:val="0019714F"/>
    <w:rsid w:val="001A0C8F"/>
    <w:rsid w:val="001A1D42"/>
    <w:rsid w:val="001A4621"/>
    <w:rsid w:val="001B134A"/>
    <w:rsid w:val="001B684C"/>
    <w:rsid w:val="001C1A77"/>
    <w:rsid w:val="001C25E6"/>
    <w:rsid w:val="001C6780"/>
    <w:rsid w:val="001C6EC1"/>
    <w:rsid w:val="001D1A42"/>
    <w:rsid w:val="001D3454"/>
    <w:rsid w:val="001E237F"/>
    <w:rsid w:val="001E3559"/>
    <w:rsid w:val="001E6701"/>
    <w:rsid w:val="001E7CA2"/>
    <w:rsid w:val="001F5A31"/>
    <w:rsid w:val="001F62A0"/>
    <w:rsid w:val="00202091"/>
    <w:rsid w:val="00202FD6"/>
    <w:rsid w:val="00204DED"/>
    <w:rsid w:val="00206095"/>
    <w:rsid w:val="00223D62"/>
    <w:rsid w:val="00234714"/>
    <w:rsid w:val="002449E2"/>
    <w:rsid w:val="0025116A"/>
    <w:rsid w:val="00253034"/>
    <w:rsid w:val="00255BE4"/>
    <w:rsid w:val="00272DDC"/>
    <w:rsid w:val="002812DC"/>
    <w:rsid w:val="00290A07"/>
    <w:rsid w:val="002919CE"/>
    <w:rsid w:val="002A00A3"/>
    <w:rsid w:val="002A6C77"/>
    <w:rsid w:val="002B088F"/>
    <w:rsid w:val="002C249B"/>
    <w:rsid w:val="002C71C1"/>
    <w:rsid w:val="002D18B1"/>
    <w:rsid w:val="002D519D"/>
    <w:rsid w:val="002D7781"/>
    <w:rsid w:val="002E370D"/>
    <w:rsid w:val="002E38A4"/>
    <w:rsid w:val="00303D87"/>
    <w:rsid w:val="00307288"/>
    <w:rsid w:val="00325608"/>
    <w:rsid w:val="00327728"/>
    <w:rsid w:val="0033005D"/>
    <w:rsid w:val="00331E9B"/>
    <w:rsid w:val="0033277D"/>
    <w:rsid w:val="00342E20"/>
    <w:rsid w:val="003508C2"/>
    <w:rsid w:val="00356E36"/>
    <w:rsid w:val="003647B6"/>
    <w:rsid w:val="003718DA"/>
    <w:rsid w:val="003739E8"/>
    <w:rsid w:val="003861BD"/>
    <w:rsid w:val="00386B14"/>
    <w:rsid w:val="0039234C"/>
    <w:rsid w:val="003A2D7F"/>
    <w:rsid w:val="003A55B1"/>
    <w:rsid w:val="003B4946"/>
    <w:rsid w:val="003B7402"/>
    <w:rsid w:val="003C0172"/>
    <w:rsid w:val="003C58AC"/>
    <w:rsid w:val="003D3612"/>
    <w:rsid w:val="003D48E9"/>
    <w:rsid w:val="003E0C34"/>
    <w:rsid w:val="003E4658"/>
    <w:rsid w:val="003E5363"/>
    <w:rsid w:val="003F2750"/>
    <w:rsid w:val="004031DB"/>
    <w:rsid w:val="00411A66"/>
    <w:rsid w:val="0041470F"/>
    <w:rsid w:val="00417213"/>
    <w:rsid w:val="004245BC"/>
    <w:rsid w:val="00426A8E"/>
    <w:rsid w:val="004316BC"/>
    <w:rsid w:val="0045215E"/>
    <w:rsid w:val="00453DD3"/>
    <w:rsid w:val="00456170"/>
    <w:rsid w:val="0046502A"/>
    <w:rsid w:val="004653F8"/>
    <w:rsid w:val="00467C88"/>
    <w:rsid w:val="004729F7"/>
    <w:rsid w:val="004743C6"/>
    <w:rsid w:val="004743FF"/>
    <w:rsid w:val="00474C3B"/>
    <w:rsid w:val="00474FB7"/>
    <w:rsid w:val="0047543E"/>
    <w:rsid w:val="00480BE0"/>
    <w:rsid w:val="0048566C"/>
    <w:rsid w:val="00486644"/>
    <w:rsid w:val="00486C69"/>
    <w:rsid w:val="004874CF"/>
    <w:rsid w:val="004919EF"/>
    <w:rsid w:val="00494EB0"/>
    <w:rsid w:val="00495BB5"/>
    <w:rsid w:val="004973D3"/>
    <w:rsid w:val="004A6194"/>
    <w:rsid w:val="004B018F"/>
    <w:rsid w:val="004B0900"/>
    <w:rsid w:val="004B3919"/>
    <w:rsid w:val="004B725F"/>
    <w:rsid w:val="004C39DC"/>
    <w:rsid w:val="004C4A1F"/>
    <w:rsid w:val="004C4FC9"/>
    <w:rsid w:val="004C5C44"/>
    <w:rsid w:val="004C5F58"/>
    <w:rsid w:val="004D43E7"/>
    <w:rsid w:val="004D4E68"/>
    <w:rsid w:val="004E3780"/>
    <w:rsid w:val="004F25BC"/>
    <w:rsid w:val="004F2C12"/>
    <w:rsid w:val="004F3212"/>
    <w:rsid w:val="004F6BAB"/>
    <w:rsid w:val="005104CC"/>
    <w:rsid w:val="005225B8"/>
    <w:rsid w:val="00523F4E"/>
    <w:rsid w:val="00524AA3"/>
    <w:rsid w:val="00533E50"/>
    <w:rsid w:val="00537148"/>
    <w:rsid w:val="005402B1"/>
    <w:rsid w:val="00540885"/>
    <w:rsid w:val="00555967"/>
    <w:rsid w:val="0055704A"/>
    <w:rsid w:val="005579C1"/>
    <w:rsid w:val="00557E78"/>
    <w:rsid w:val="005633A6"/>
    <w:rsid w:val="00564679"/>
    <w:rsid w:val="005703E2"/>
    <w:rsid w:val="00570915"/>
    <w:rsid w:val="0057091A"/>
    <w:rsid w:val="00571B5C"/>
    <w:rsid w:val="00590190"/>
    <w:rsid w:val="00597256"/>
    <w:rsid w:val="005A16B9"/>
    <w:rsid w:val="005A6F0E"/>
    <w:rsid w:val="005C25CA"/>
    <w:rsid w:val="005C5F28"/>
    <w:rsid w:val="005D495E"/>
    <w:rsid w:val="005D7503"/>
    <w:rsid w:val="005E0AF1"/>
    <w:rsid w:val="005E3962"/>
    <w:rsid w:val="005E48A1"/>
    <w:rsid w:val="005E4B9A"/>
    <w:rsid w:val="005F3B8C"/>
    <w:rsid w:val="00603EF7"/>
    <w:rsid w:val="00607F23"/>
    <w:rsid w:val="006100A3"/>
    <w:rsid w:val="00617034"/>
    <w:rsid w:val="00617F81"/>
    <w:rsid w:val="00627C50"/>
    <w:rsid w:val="006364D6"/>
    <w:rsid w:val="00641AE5"/>
    <w:rsid w:val="0064517F"/>
    <w:rsid w:val="00654C4B"/>
    <w:rsid w:val="006621BD"/>
    <w:rsid w:val="00664201"/>
    <w:rsid w:val="0067144E"/>
    <w:rsid w:val="0068679A"/>
    <w:rsid w:val="00697452"/>
    <w:rsid w:val="006A00D7"/>
    <w:rsid w:val="006A064F"/>
    <w:rsid w:val="006A1844"/>
    <w:rsid w:val="006A7339"/>
    <w:rsid w:val="006B1FAA"/>
    <w:rsid w:val="006B43DE"/>
    <w:rsid w:val="006C1070"/>
    <w:rsid w:val="006C535C"/>
    <w:rsid w:val="006C699C"/>
    <w:rsid w:val="006C6B8E"/>
    <w:rsid w:val="006D4D2C"/>
    <w:rsid w:val="006D57D0"/>
    <w:rsid w:val="006E0015"/>
    <w:rsid w:val="006E5DF8"/>
    <w:rsid w:val="006E6523"/>
    <w:rsid w:val="006E7254"/>
    <w:rsid w:val="006F37E2"/>
    <w:rsid w:val="006F719B"/>
    <w:rsid w:val="00702118"/>
    <w:rsid w:val="00702192"/>
    <w:rsid w:val="007052B3"/>
    <w:rsid w:val="00707A41"/>
    <w:rsid w:val="0071591C"/>
    <w:rsid w:val="00716170"/>
    <w:rsid w:val="00730B5D"/>
    <w:rsid w:val="0074224D"/>
    <w:rsid w:val="00745478"/>
    <w:rsid w:val="00752329"/>
    <w:rsid w:val="007546F1"/>
    <w:rsid w:val="00754B7E"/>
    <w:rsid w:val="007608C2"/>
    <w:rsid w:val="007626D9"/>
    <w:rsid w:val="007635DC"/>
    <w:rsid w:val="00772436"/>
    <w:rsid w:val="00780BE2"/>
    <w:rsid w:val="007827AF"/>
    <w:rsid w:val="00784D35"/>
    <w:rsid w:val="00786264"/>
    <w:rsid w:val="00793356"/>
    <w:rsid w:val="00797B74"/>
    <w:rsid w:val="007A11B2"/>
    <w:rsid w:val="007A275B"/>
    <w:rsid w:val="007A7910"/>
    <w:rsid w:val="007B084F"/>
    <w:rsid w:val="007B7E05"/>
    <w:rsid w:val="007C0A12"/>
    <w:rsid w:val="007C11CA"/>
    <w:rsid w:val="007C2C3F"/>
    <w:rsid w:val="007C75FB"/>
    <w:rsid w:val="007D275B"/>
    <w:rsid w:val="007D742B"/>
    <w:rsid w:val="007E0B22"/>
    <w:rsid w:val="007E6BC1"/>
    <w:rsid w:val="007F02DC"/>
    <w:rsid w:val="007F3A86"/>
    <w:rsid w:val="007F4710"/>
    <w:rsid w:val="00800154"/>
    <w:rsid w:val="00802A14"/>
    <w:rsid w:val="008038E2"/>
    <w:rsid w:val="00804C7B"/>
    <w:rsid w:val="008057EC"/>
    <w:rsid w:val="00812754"/>
    <w:rsid w:val="00813807"/>
    <w:rsid w:val="00814E1B"/>
    <w:rsid w:val="00822C45"/>
    <w:rsid w:val="00826493"/>
    <w:rsid w:val="008341E8"/>
    <w:rsid w:val="008426BF"/>
    <w:rsid w:val="0084590E"/>
    <w:rsid w:val="0086320E"/>
    <w:rsid w:val="00876643"/>
    <w:rsid w:val="008816DD"/>
    <w:rsid w:val="00892591"/>
    <w:rsid w:val="00894495"/>
    <w:rsid w:val="008C5BA0"/>
    <w:rsid w:val="008D2892"/>
    <w:rsid w:val="008D4642"/>
    <w:rsid w:val="008E401C"/>
    <w:rsid w:val="008E4333"/>
    <w:rsid w:val="008E6207"/>
    <w:rsid w:val="008E690C"/>
    <w:rsid w:val="008F3C4F"/>
    <w:rsid w:val="008F4A68"/>
    <w:rsid w:val="0090057E"/>
    <w:rsid w:val="00906C11"/>
    <w:rsid w:val="00911591"/>
    <w:rsid w:val="009137B2"/>
    <w:rsid w:val="00914194"/>
    <w:rsid w:val="00925A30"/>
    <w:rsid w:val="00931AD4"/>
    <w:rsid w:val="009323EE"/>
    <w:rsid w:val="00933DC4"/>
    <w:rsid w:val="00940154"/>
    <w:rsid w:val="00941E49"/>
    <w:rsid w:val="00943B01"/>
    <w:rsid w:val="009502E1"/>
    <w:rsid w:val="009612B9"/>
    <w:rsid w:val="00962D9E"/>
    <w:rsid w:val="009636AB"/>
    <w:rsid w:val="00963E58"/>
    <w:rsid w:val="00973177"/>
    <w:rsid w:val="009754B8"/>
    <w:rsid w:val="00975AC9"/>
    <w:rsid w:val="00975FA4"/>
    <w:rsid w:val="0098041B"/>
    <w:rsid w:val="00991506"/>
    <w:rsid w:val="00991777"/>
    <w:rsid w:val="00993EE6"/>
    <w:rsid w:val="00995BD9"/>
    <w:rsid w:val="009A476F"/>
    <w:rsid w:val="009B24A5"/>
    <w:rsid w:val="009C375C"/>
    <w:rsid w:val="009C5119"/>
    <w:rsid w:val="009D1C19"/>
    <w:rsid w:val="009E4BA6"/>
    <w:rsid w:val="009E7341"/>
    <w:rsid w:val="009F0F8B"/>
    <w:rsid w:val="009F1819"/>
    <w:rsid w:val="00A123EB"/>
    <w:rsid w:val="00A25193"/>
    <w:rsid w:val="00A42E88"/>
    <w:rsid w:val="00A42F3F"/>
    <w:rsid w:val="00A4446F"/>
    <w:rsid w:val="00A46641"/>
    <w:rsid w:val="00A52EC9"/>
    <w:rsid w:val="00A6757E"/>
    <w:rsid w:val="00A83821"/>
    <w:rsid w:val="00A84450"/>
    <w:rsid w:val="00A84525"/>
    <w:rsid w:val="00A85BF4"/>
    <w:rsid w:val="00A92E76"/>
    <w:rsid w:val="00A9540D"/>
    <w:rsid w:val="00AA5B56"/>
    <w:rsid w:val="00AB7A08"/>
    <w:rsid w:val="00AC37EC"/>
    <w:rsid w:val="00AC3D25"/>
    <w:rsid w:val="00AC48E7"/>
    <w:rsid w:val="00AC63AD"/>
    <w:rsid w:val="00AD1778"/>
    <w:rsid w:val="00AD23D6"/>
    <w:rsid w:val="00AD5364"/>
    <w:rsid w:val="00AE3A1C"/>
    <w:rsid w:val="00B029AE"/>
    <w:rsid w:val="00B03EC2"/>
    <w:rsid w:val="00B24855"/>
    <w:rsid w:val="00B3429A"/>
    <w:rsid w:val="00B40F79"/>
    <w:rsid w:val="00B41540"/>
    <w:rsid w:val="00B45B78"/>
    <w:rsid w:val="00B53CF0"/>
    <w:rsid w:val="00B76699"/>
    <w:rsid w:val="00B90BFB"/>
    <w:rsid w:val="00B95C52"/>
    <w:rsid w:val="00B9792C"/>
    <w:rsid w:val="00BA4F6C"/>
    <w:rsid w:val="00BB02D8"/>
    <w:rsid w:val="00BB09CD"/>
    <w:rsid w:val="00BC6B36"/>
    <w:rsid w:val="00BD41D8"/>
    <w:rsid w:val="00BE5422"/>
    <w:rsid w:val="00BF7687"/>
    <w:rsid w:val="00C01724"/>
    <w:rsid w:val="00C05F9F"/>
    <w:rsid w:val="00C163D9"/>
    <w:rsid w:val="00C20BEA"/>
    <w:rsid w:val="00C24F5A"/>
    <w:rsid w:val="00C27C0A"/>
    <w:rsid w:val="00C428AC"/>
    <w:rsid w:val="00C45033"/>
    <w:rsid w:val="00C46AAE"/>
    <w:rsid w:val="00C47E08"/>
    <w:rsid w:val="00C51870"/>
    <w:rsid w:val="00C51D82"/>
    <w:rsid w:val="00C541DE"/>
    <w:rsid w:val="00C61144"/>
    <w:rsid w:val="00C701E9"/>
    <w:rsid w:val="00C81746"/>
    <w:rsid w:val="00C8397F"/>
    <w:rsid w:val="00C8744F"/>
    <w:rsid w:val="00C87D61"/>
    <w:rsid w:val="00C87F03"/>
    <w:rsid w:val="00C92E03"/>
    <w:rsid w:val="00C9405E"/>
    <w:rsid w:val="00CA09A0"/>
    <w:rsid w:val="00CB0A05"/>
    <w:rsid w:val="00CB0B0D"/>
    <w:rsid w:val="00CB0DFC"/>
    <w:rsid w:val="00CB6E2D"/>
    <w:rsid w:val="00CB73E8"/>
    <w:rsid w:val="00CE68FD"/>
    <w:rsid w:val="00CF13C7"/>
    <w:rsid w:val="00D02067"/>
    <w:rsid w:val="00D135F2"/>
    <w:rsid w:val="00D30DF6"/>
    <w:rsid w:val="00D310FB"/>
    <w:rsid w:val="00D31263"/>
    <w:rsid w:val="00D47A32"/>
    <w:rsid w:val="00D47EB5"/>
    <w:rsid w:val="00D50DBF"/>
    <w:rsid w:val="00D572A8"/>
    <w:rsid w:val="00D6010A"/>
    <w:rsid w:val="00D61641"/>
    <w:rsid w:val="00D63C0B"/>
    <w:rsid w:val="00D665E3"/>
    <w:rsid w:val="00D6758C"/>
    <w:rsid w:val="00D7408C"/>
    <w:rsid w:val="00D766AC"/>
    <w:rsid w:val="00D80567"/>
    <w:rsid w:val="00D8067F"/>
    <w:rsid w:val="00D9206B"/>
    <w:rsid w:val="00D96A90"/>
    <w:rsid w:val="00DA10D2"/>
    <w:rsid w:val="00DA264C"/>
    <w:rsid w:val="00DA61A6"/>
    <w:rsid w:val="00DB0E63"/>
    <w:rsid w:val="00DB211C"/>
    <w:rsid w:val="00DB404B"/>
    <w:rsid w:val="00DB63BC"/>
    <w:rsid w:val="00DC672E"/>
    <w:rsid w:val="00DD29BC"/>
    <w:rsid w:val="00DE3D20"/>
    <w:rsid w:val="00DE40CA"/>
    <w:rsid w:val="00DE787B"/>
    <w:rsid w:val="00E0190F"/>
    <w:rsid w:val="00E0657D"/>
    <w:rsid w:val="00E06B6C"/>
    <w:rsid w:val="00E112D2"/>
    <w:rsid w:val="00E22BFA"/>
    <w:rsid w:val="00E36FF0"/>
    <w:rsid w:val="00E41941"/>
    <w:rsid w:val="00E443EF"/>
    <w:rsid w:val="00E50773"/>
    <w:rsid w:val="00E53978"/>
    <w:rsid w:val="00E54C42"/>
    <w:rsid w:val="00E54D4B"/>
    <w:rsid w:val="00E62DCA"/>
    <w:rsid w:val="00E6313C"/>
    <w:rsid w:val="00E64523"/>
    <w:rsid w:val="00E6722E"/>
    <w:rsid w:val="00E74FE8"/>
    <w:rsid w:val="00E8092B"/>
    <w:rsid w:val="00E85EC0"/>
    <w:rsid w:val="00E87F49"/>
    <w:rsid w:val="00E9102B"/>
    <w:rsid w:val="00E945DE"/>
    <w:rsid w:val="00E9532C"/>
    <w:rsid w:val="00E972C6"/>
    <w:rsid w:val="00E97DF4"/>
    <w:rsid w:val="00EA5DEB"/>
    <w:rsid w:val="00EA600C"/>
    <w:rsid w:val="00EB4091"/>
    <w:rsid w:val="00EC0189"/>
    <w:rsid w:val="00EC433E"/>
    <w:rsid w:val="00ED0CEE"/>
    <w:rsid w:val="00ED21D8"/>
    <w:rsid w:val="00EE187A"/>
    <w:rsid w:val="00EE3DF7"/>
    <w:rsid w:val="00EE4F91"/>
    <w:rsid w:val="00F02524"/>
    <w:rsid w:val="00F106D4"/>
    <w:rsid w:val="00F126AA"/>
    <w:rsid w:val="00F1324B"/>
    <w:rsid w:val="00F175F7"/>
    <w:rsid w:val="00F302A4"/>
    <w:rsid w:val="00F42748"/>
    <w:rsid w:val="00F453EE"/>
    <w:rsid w:val="00F62596"/>
    <w:rsid w:val="00F6465E"/>
    <w:rsid w:val="00F8176E"/>
    <w:rsid w:val="00F819E9"/>
    <w:rsid w:val="00F81E30"/>
    <w:rsid w:val="00FA3404"/>
    <w:rsid w:val="00FB2180"/>
    <w:rsid w:val="00FB61CC"/>
    <w:rsid w:val="00FC28BF"/>
    <w:rsid w:val="00FC3317"/>
    <w:rsid w:val="00FE4053"/>
    <w:rsid w:val="00FE533F"/>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0D3AF"/>
  <w15:docId w15:val="{B0866E33-397C-47EE-9FD9-F3B6E55C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04xlpa">
    <w:name w:val="_04xlpa"/>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List Paragraph1,LIST OF TABLES.,references,Bullets,References,Liste 1,Numbered List Paragraph,ReferencesCxSpLast,Dot pt,No Spacing1,List Paragraph Char Char Char,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customStyle="1" w:styleId="ListParagraphChar">
    <w:name w:val="List Paragraph Char"/>
    <w:aliases w:val="U 5 Char,List Paragraph (numbered (a)) Char,Use Case List Paragraph Char,List Paragraph1 Char,LIST OF TABLES. Char,references Char,Bullets Char,References Char,Liste 1 Char,Numbered List Paragraph Char,ReferencesCxSpLast Char"/>
    <w:link w:val="ListParagraph"/>
    <w:uiPriority w:val="34"/>
    <w:qFormat/>
  </w:style>
  <w:style w:type="paragraph" w:styleId="NormalIndent">
    <w:name w:val="Normal Indent"/>
    <w:basedOn w:val="Normal"/>
    <w:semiHidden/>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1F62A0"/>
    <w:rPr>
      <w:color w:val="605E5C"/>
      <w:shd w:val="clear" w:color="auto" w:fill="E1DFDD"/>
    </w:rPr>
  </w:style>
  <w:style w:type="paragraph" w:styleId="HTMLPreformatted">
    <w:name w:val="HTML Preformatted"/>
    <w:basedOn w:val="Normal"/>
    <w:link w:val="HTMLPreformattedChar"/>
    <w:uiPriority w:val="99"/>
    <w:semiHidden/>
    <w:unhideWhenUsed/>
    <w:rsid w:val="0049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3D3"/>
    <w:rPr>
      <w:rFonts w:ascii="Courier New" w:eastAsia="Times New Roman" w:hAnsi="Courier New" w:cs="Courier New"/>
      <w:sz w:val="20"/>
      <w:szCs w:val="20"/>
    </w:rPr>
  </w:style>
  <w:style w:type="character" w:customStyle="1" w:styleId="y2iqfc">
    <w:name w:val="y2iqfc"/>
    <w:basedOn w:val="DefaultParagraphFont"/>
    <w:rsid w:val="0049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6962">
      <w:bodyDiv w:val="1"/>
      <w:marLeft w:val="0"/>
      <w:marRight w:val="0"/>
      <w:marTop w:val="0"/>
      <w:marBottom w:val="0"/>
      <w:divBdr>
        <w:top w:val="none" w:sz="0" w:space="0" w:color="auto"/>
        <w:left w:val="none" w:sz="0" w:space="0" w:color="auto"/>
        <w:bottom w:val="none" w:sz="0" w:space="0" w:color="auto"/>
        <w:right w:val="none" w:sz="0" w:space="0" w:color="auto"/>
      </w:divBdr>
    </w:div>
    <w:div w:id="584924701">
      <w:bodyDiv w:val="1"/>
      <w:marLeft w:val="0"/>
      <w:marRight w:val="0"/>
      <w:marTop w:val="0"/>
      <w:marBottom w:val="0"/>
      <w:divBdr>
        <w:top w:val="none" w:sz="0" w:space="0" w:color="auto"/>
        <w:left w:val="none" w:sz="0" w:space="0" w:color="auto"/>
        <w:bottom w:val="none" w:sz="0" w:space="0" w:color="auto"/>
        <w:right w:val="none" w:sz="0" w:space="0" w:color="auto"/>
      </w:divBdr>
    </w:div>
    <w:div w:id="1343967487">
      <w:bodyDiv w:val="1"/>
      <w:marLeft w:val="0"/>
      <w:marRight w:val="0"/>
      <w:marTop w:val="0"/>
      <w:marBottom w:val="0"/>
      <w:divBdr>
        <w:top w:val="none" w:sz="0" w:space="0" w:color="auto"/>
        <w:left w:val="none" w:sz="0" w:space="0" w:color="auto"/>
        <w:bottom w:val="none" w:sz="0" w:space="0" w:color="auto"/>
        <w:right w:val="none" w:sz="0" w:space="0" w:color="auto"/>
      </w:divBdr>
    </w:div>
    <w:div w:id="168605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sovo@carita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shubrPle5MFXqAXtXFFOESX2mYn6wU_U?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ekiraqa@caritas.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sovo@caritas.ch" TargetMode="External"/><Relationship Id="rId4" Type="http://schemas.openxmlformats.org/officeDocument/2006/relationships/settings" Target="settings.xml"/><Relationship Id="rId9" Type="http://schemas.openxmlformats.org/officeDocument/2006/relationships/hyperlink" Target="mailto:lsekiraqa@carita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BE93-8AAF-4806-94FE-53269791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3937</Words>
  <Characters>22443</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Luiza Sekiraqa</cp:lastModifiedBy>
  <cp:revision>149</cp:revision>
  <cp:lastPrinted>2022-10-21T10:13:00Z</cp:lastPrinted>
  <dcterms:created xsi:type="dcterms:W3CDTF">2022-09-07T06:57:00Z</dcterms:created>
  <dcterms:modified xsi:type="dcterms:W3CDTF">2022-11-23T13:03:00Z</dcterms:modified>
</cp:coreProperties>
</file>