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F0F0F" w14:textId="16A17CEE" w:rsidR="00524AA3" w:rsidRPr="00104665" w:rsidRDefault="00524AA3" w:rsidP="00040856">
      <w:pPr>
        <w:spacing w:after="0" w:line="240" w:lineRule="auto"/>
        <w:jc w:val="center"/>
        <w:rPr>
          <w:rFonts w:ascii="Times New Roman" w:eastAsia="Calibri" w:hAnsi="Times New Roman" w:cs="Times New Roman"/>
          <w:b/>
          <w:sz w:val="24"/>
          <w:szCs w:val="24"/>
          <w:lang w:val="en-GB"/>
        </w:rPr>
      </w:pPr>
    </w:p>
    <w:p w14:paraId="4C427F11" w14:textId="2E118964" w:rsidR="00524AA3" w:rsidRPr="00104665" w:rsidRDefault="00524AA3" w:rsidP="00040856">
      <w:pPr>
        <w:spacing w:after="0" w:line="240" w:lineRule="auto"/>
        <w:jc w:val="center"/>
        <w:rPr>
          <w:rFonts w:ascii="Times New Roman" w:eastAsia="Calibri" w:hAnsi="Times New Roman" w:cs="Times New Roman"/>
          <w:b/>
          <w:sz w:val="24"/>
          <w:szCs w:val="24"/>
          <w:lang w:val="en-GB"/>
        </w:rPr>
      </w:pPr>
    </w:p>
    <w:p w14:paraId="71D08F7A" w14:textId="691D2677" w:rsidR="00524AA3" w:rsidRPr="00104665" w:rsidRDefault="00524AA3" w:rsidP="00040856">
      <w:pPr>
        <w:spacing w:after="0" w:line="240" w:lineRule="auto"/>
        <w:jc w:val="center"/>
        <w:rPr>
          <w:rFonts w:ascii="Times New Roman" w:eastAsia="Calibri" w:hAnsi="Times New Roman" w:cs="Times New Roman"/>
          <w:b/>
          <w:sz w:val="24"/>
          <w:szCs w:val="24"/>
          <w:lang w:val="en-GB"/>
        </w:rPr>
      </w:pPr>
    </w:p>
    <w:p w14:paraId="1E5999D8" w14:textId="6E6FBB8C" w:rsidR="00524AA3" w:rsidRPr="00104665" w:rsidRDefault="00524AA3" w:rsidP="00040856">
      <w:pPr>
        <w:spacing w:after="0" w:line="240" w:lineRule="auto"/>
        <w:jc w:val="center"/>
        <w:rPr>
          <w:rFonts w:ascii="Times New Roman" w:eastAsia="Calibri" w:hAnsi="Times New Roman" w:cs="Times New Roman"/>
          <w:b/>
          <w:sz w:val="24"/>
          <w:szCs w:val="24"/>
          <w:lang w:val="en-GB"/>
        </w:rPr>
      </w:pPr>
    </w:p>
    <w:p w14:paraId="4F7AE005" w14:textId="37F10AE4" w:rsidR="00524AA3" w:rsidRPr="00104665" w:rsidRDefault="00524AA3" w:rsidP="00040856">
      <w:pPr>
        <w:spacing w:after="0" w:line="240" w:lineRule="auto"/>
        <w:jc w:val="center"/>
        <w:rPr>
          <w:rFonts w:ascii="Times New Roman" w:eastAsia="Calibri" w:hAnsi="Times New Roman" w:cs="Times New Roman"/>
          <w:b/>
          <w:sz w:val="24"/>
          <w:szCs w:val="24"/>
          <w:lang w:val="en-GB"/>
        </w:rPr>
      </w:pPr>
    </w:p>
    <w:p w14:paraId="353B95F6" w14:textId="49F4BCA2" w:rsidR="00524AA3" w:rsidRPr="00104665" w:rsidRDefault="00524AA3" w:rsidP="00040856">
      <w:pPr>
        <w:spacing w:after="0" w:line="240" w:lineRule="auto"/>
        <w:jc w:val="center"/>
        <w:rPr>
          <w:rFonts w:ascii="Times New Roman" w:eastAsia="Calibri" w:hAnsi="Times New Roman" w:cs="Times New Roman"/>
          <w:b/>
          <w:sz w:val="24"/>
          <w:szCs w:val="24"/>
          <w:lang w:val="en-GB"/>
        </w:rPr>
      </w:pPr>
    </w:p>
    <w:p w14:paraId="4CF56A84" w14:textId="7E0437B8" w:rsidR="00524AA3" w:rsidRPr="00104665" w:rsidRDefault="00524AA3" w:rsidP="00040856">
      <w:pPr>
        <w:spacing w:after="0" w:line="240" w:lineRule="auto"/>
        <w:jc w:val="center"/>
        <w:rPr>
          <w:rFonts w:ascii="Times New Roman" w:eastAsia="Calibri" w:hAnsi="Times New Roman" w:cs="Times New Roman"/>
          <w:b/>
          <w:sz w:val="24"/>
          <w:szCs w:val="24"/>
          <w:lang w:val="en-GB"/>
        </w:rPr>
      </w:pPr>
    </w:p>
    <w:p w14:paraId="3A46B28B" w14:textId="1EE37BBA" w:rsidR="00617F81" w:rsidRPr="00104665" w:rsidRDefault="00617F81" w:rsidP="00C61144">
      <w:pPr>
        <w:spacing w:after="0" w:line="240" w:lineRule="auto"/>
        <w:rPr>
          <w:rFonts w:ascii="Times New Roman" w:eastAsia="Calibri" w:hAnsi="Times New Roman" w:cs="Times New Roman"/>
          <w:b/>
          <w:sz w:val="24"/>
          <w:szCs w:val="24"/>
          <w:lang w:val="en-GB"/>
        </w:rPr>
      </w:pPr>
    </w:p>
    <w:p w14:paraId="377D2842" w14:textId="68309198" w:rsidR="00617F81" w:rsidRPr="00104665" w:rsidRDefault="00425ADC" w:rsidP="00040856">
      <w:pPr>
        <w:spacing w:after="0" w:line="240" w:lineRule="auto"/>
        <w:jc w:val="center"/>
        <w:rPr>
          <w:rFonts w:ascii="Times New Roman" w:eastAsia="Calibri" w:hAnsi="Times New Roman" w:cs="Times New Roman"/>
          <w:b/>
          <w:sz w:val="28"/>
          <w:szCs w:val="28"/>
          <w:lang w:val="en-GB"/>
        </w:rPr>
      </w:pPr>
      <w:r>
        <w:rPr>
          <w:rFonts w:ascii="Times New Roman" w:eastAsia="Calibri" w:hAnsi="Times New Roman" w:cs="Times New Roman"/>
          <w:b/>
          <w:sz w:val="48"/>
          <w:szCs w:val="48"/>
          <w:lang w:val="en-GB"/>
        </w:rPr>
        <w:t>POZIV ZA PREDLOGE</w:t>
      </w:r>
    </w:p>
    <w:p w14:paraId="577E4A76" w14:textId="77777777" w:rsidR="00617F81" w:rsidRPr="00104665" w:rsidRDefault="00617F81" w:rsidP="00040856">
      <w:pPr>
        <w:spacing w:after="0" w:line="240" w:lineRule="auto"/>
        <w:jc w:val="center"/>
        <w:rPr>
          <w:rFonts w:ascii="Times New Roman" w:eastAsia="Calibri" w:hAnsi="Times New Roman" w:cs="Times New Roman"/>
          <w:b/>
          <w:sz w:val="28"/>
          <w:szCs w:val="28"/>
          <w:lang w:val="en-GB"/>
        </w:rPr>
      </w:pPr>
    </w:p>
    <w:p w14:paraId="22FB6C95" w14:textId="77777777" w:rsidR="00617F81" w:rsidRPr="00104665" w:rsidRDefault="00617F81" w:rsidP="00040856">
      <w:pPr>
        <w:spacing w:after="0" w:line="240" w:lineRule="auto"/>
        <w:jc w:val="center"/>
        <w:rPr>
          <w:rFonts w:ascii="Times New Roman" w:eastAsia="Calibri" w:hAnsi="Times New Roman" w:cs="Times New Roman"/>
          <w:b/>
          <w:sz w:val="28"/>
          <w:szCs w:val="28"/>
          <w:lang w:val="en-GB"/>
        </w:rPr>
      </w:pPr>
    </w:p>
    <w:p w14:paraId="22815032" w14:textId="77777777" w:rsidR="00617F81" w:rsidRPr="00104665" w:rsidRDefault="00617F81" w:rsidP="00040856">
      <w:pPr>
        <w:spacing w:after="0" w:line="240" w:lineRule="auto"/>
        <w:jc w:val="center"/>
        <w:rPr>
          <w:rFonts w:ascii="Times New Roman" w:eastAsia="Calibri" w:hAnsi="Times New Roman" w:cs="Times New Roman"/>
          <w:b/>
          <w:sz w:val="28"/>
          <w:szCs w:val="28"/>
          <w:lang w:val="en-GB"/>
        </w:rPr>
      </w:pPr>
    </w:p>
    <w:p w14:paraId="55EE4D41" w14:textId="77777777" w:rsidR="00617F81" w:rsidRPr="00104665" w:rsidRDefault="00617F81" w:rsidP="00040856">
      <w:pPr>
        <w:spacing w:after="0" w:line="240" w:lineRule="auto"/>
        <w:jc w:val="center"/>
        <w:rPr>
          <w:rFonts w:ascii="Times New Roman" w:eastAsia="Calibri" w:hAnsi="Times New Roman" w:cs="Times New Roman"/>
          <w:b/>
          <w:sz w:val="28"/>
          <w:szCs w:val="28"/>
          <w:lang w:val="en-GB"/>
        </w:rPr>
      </w:pPr>
    </w:p>
    <w:p w14:paraId="32168E35" w14:textId="2A4E5926" w:rsidR="00617F81" w:rsidRPr="00104665" w:rsidRDefault="00425ADC" w:rsidP="00040856">
      <w:pPr>
        <w:spacing w:after="0" w:line="240" w:lineRule="auto"/>
        <w:jc w:val="center"/>
        <w:rPr>
          <w:rFonts w:ascii="Times New Roman" w:eastAsia="Calibri" w:hAnsi="Times New Roman" w:cs="Times New Roman"/>
          <w:b/>
          <w:sz w:val="28"/>
          <w:szCs w:val="28"/>
          <w:lang w:val="en-GB"/>
        </w:rPr>
      </w:pPr>
      <w:r w:rsidRPr="00425ADC">
        <w:rPr>
          <w:rFonts w:ascii="Times New Roman" w:eastAsia="Calibri" w:hAnsi="Times New Roman" w:cs="Times New Roman"/>
          <w:b/>
          <w:sz w:val="28"/>
          <w:szCs w:val="28"/>
        </w:rPr>
        <w:t>Ekonomska reintegracija za repatrirana lica i strance</w:t>
      </w:r>
    </w:p>
    <w:p w14:paraId="265A47B2" w14:textId="77777777" w:rsidR="00617F81" w:rsidRPr="00104665" w:rsidRDefault="00617F81" w:rsidP="00040856">
      <w:pPr>
        <w:spacing w:after="0" w:line="240" w:lineRule="auto"/>
        <w:jc w:val="center"/>
        <w:rPr>
          <w:rFonts w:ascii="Times New Roman" w:eastAsia="Times New Roman" w:hAnsi="Times New Roman" w:cs="Times New Roman"/>
          <w:b/>
          <w:snapToGrid w:val="0"/>
          <w:sz w:val="28"/>
          <w:szCs w:val="28"/>
          <w:lang w:val="en-GB"/>
        </w:rPr>
      </w:pPr>
    </w:p>
    <w:p w14:paraId="707D333B" w14:textId="77777777" w:rsidR="00617F81" w:rsidRPr="00104665" w:rsidRDefault="00617F81" w:rsidP="00040856">
      <w:pPr>
        <w:spacing w:line="240" w:lineRule="auto"/>
        <w:rPr>
          <w:rFonts w:ascii="Times New Roman" w:eastAsia="Calibri" w:hAnsi="Times New Roman" w:cs="Times New Roman"/>
          <w:b/>
          <w:sz w:val="28"/>
          <w:szCs w:val="28"/>
          <w:lang w:val="en-GB"/>
        </w:rPr>
      </w:pPr>
    </w:p>
    <w:p w14:paraId="0E2347C9" w14:textId="77777777" w:rsidR="00617F81" w:rsidRPr="00104665" w:rsidRDefault="00617F81" w:rsidP="00040856">
      <w:pPr>
        <w:spacing w:after="0" w:line="240" w:lineRule="auto"/>
        <w:jc w:val="center"/>
        <w:rPr>
          <w:rFonts w:ascii="Times New Roman" w:eastAsia="Times New Roman" w:hAnsi="Times New Roman" w:cs="Times New Roman"/>
          <w:b/>
          <w:snapToGrid w:val="0"/>
          <w:sz w:val="28"/>
          <w:szCs w:val="28"/>
          <w:lang w:val="en-GB"/>
        </w:rPr>
      </w:pPr>
    </w:p>
    <w:p w14:paraId="7A85AC7A" w14:textId="1ABED3FC" w:rsidR="00617F81" w:rsidRPr="007B4A48" w:rsidRDefault="007B4A48" w:rsidP="00040856">
      <w:pPr>
        <w:spacing w:after="0" w:line="240" w:lineRule="auto"/>
        <w:jc w:val="center"/>
        <w:rPr>
          <w:rFonts w:ascii="Times New Roman" w:eastAsia="Times New Roman" w:hAnsi="Times New Roman" w:cs="Times New Roman"/>
          <w:b/>
          <w:snapToGrid w:val="0"/>
          <w:sz w:val="28"/>
          <w:szCs w:val="28"/>
        </w:rPr>
      </w:pPr>
      <w:r>
        <w:rPr>
          <w:rFonts w:ascii="Times New Roman" w:eastAsia="Times New Roman" w:hAnsi="Times New Roman" w:cs="Times New Roman"/>
          <w:b/>
          <w:snapToGrid w:val="0"/>
          <w:sz w:val="28"/>
          <w:szCs w:val="28"/>
        </w:rPr>
        <w:t>U</w:t>
      </w:r>
      <w:r w:rsidR="00425ADC">
        <w:rPr>
          <w:rFonts w:ascii="Times New Roman" w:eastAsia="Times New Roman" w:hAnsi="Times New Roman" w:cs="Times New Roman"/>
          <w:b/>
          <w:snapToGrid w:val="0"/>
          <w:sz w:val="28"/>
          <w:szCs w:val="28"/>
        </w:rPr>
        <w:t>putstva za aplikante</w:t>
      </w:r>
      <w:r>
        <w:rPr>
          <w:rFonts w:ascii="Times New Roman" w:eastAsia="Times New Roman" w:hAnsi="Times New Roman" w:cs="Times New Roman"/>
          <w:b/>
          <w:snapToGrid w:val="0"/>
          <w:sz w:val="28"/>
          <w:szCs w:val="28"/>
        </w:rPr>
        <w:t xml:space="preserve"> </w:t>
      </w:r>
    </w:p>
    <w:p w14:paraId="51C7B2DF" w14:textId="77777777" w:rsidR="00617F81" w:rsidRPr="00104665" w:rsidRDefault="00617F81" w:rsidP="00040856">
      <w:pPr>
        <w:spacing w:line="240" w:lineRule="auto"/>
        <w:rPr>
          <w:rFonts w:ascii="Times New Roman" w:eastAsia="Calibri" w:hAnsi="Times New Roman" w:cs="Times New Roman"/>
          <w:sz w:val="28"/>
          <w:szCs w:val="28"/>
          <w:lang w:val="en-GB"/>
        </w:rPr>
      </w:pPr>
    </w:p>
    <w:p w14:paraId="7525EF72" w14:textId="77777777" w:rsidR="00617F81" w:rsidRPr="00104665" w:rsidRDefault="00617F81" w:rsidP="00040856">
      <w:pPr>
        <w:spacing w:line="240" w:lineRule="auto"/>
        <w:rPr>
          <w:rFonts w:ascii="Times New Roman" w:eastAsia="Calibri" w:hAnsi="Times New Roman" w:cs="Times New Roman"/>
          <w:sz w:val="28"/>
          <w:szCs w:val="28"/>
          <w:lang w:val="en-GB"/>
        </w:rPr>
      </w:pPr>
    </w:p>
    <w:p w14:paraId="4B5FF1D5" w14:textId="51BF74B4" w:rsidR="00617F81" w:rsidRPr="00104665" w:rsidRDefault="00EA600C" w:rsidP="00EA600C">
      <w:pPr>
        <w:tabs>
          <w:tab w:val="left" w:pos="2016"/>
        </w:tabs>
        <w:spacing w:line="240" w:lineRule="auto"/>
        <w:rPr>
          <w:rFonts w:ascii="Times New Roman" w:eastAsia="Calibri" w:hAnsi="Times New Roman" w:cs="Times New Roman"/>
          <w:b/>
          <w:bCs/>
          <w:sz w:val="28"/>
          <w:szCs w:val="28"/>
          <w:lang w:val="en-GB"/>
        </w:rPr>
      </w:pPr>
      <w:r w:rsidRPr="00104665">
        <w:rPr>
          <w:rFonts w:ascii="Times New Roman" w:eastAsia="Calibri" w:hAnsi="Times New Roman" w:cs="Times New Roman"/>
          <w:b/>
          <w:bCs/>
          <w:sz w:val="28"/>
          <w:szCs w:val="28"/>
          <w:lang w:val="en-GB"/>
        </w:rPr>
        <w:tab/>
      </w:r>
    </w:p>
    <w:p w14:paraId="3ACD5750" w14:textId="3206948E" w:rsidR="00617F81" w:rsidRPr="00104665" w:rsidRDefault="00425ADC" w:rsidP="00040856">
      <w:pPr>
        <w:spacing w:line="240" w:lineRule="auto"/>
        <w:jc w:val="center"/>
        <w:rPr>
          <w:rFonts w:ascii="Times New Roman" w:eastAsia="Calibri" w:hAnsi="Times New Roman" w:cs="Times New Roman"/>
          <w:b/>
          <w:bCs/>
          <w:sz w:val="28"/>
          <w:szCs w:val="28"/>
          <w:lang w:val="en-GB"/>
        </w:rPr>
      </w:pPr>
      <w:r w:rsidRPr="00425ADC">
        <w:rPr>
          <w:rFonts w:ascii="Times New Roman" w:eastAsia="Calibri" w:hAnsi="Times New Roman" w:cs="Times New Roman"/>
          <w:b/>
          <w:bCs/>
          <w:sz w:val="28"/>
          <w:szCs w:val="28"/>
        </w:rPr>
        <w:t>Akcije opština za reintegraciju i dijasporu</w:t>
      </w:r>
      <w:r w:rsidRPr="00425ADC" w:rsidDel="00425ADC">
        <w:rPr>
          <w:rFonts w:ascii="Times New Roman" w:eastAsia="Calibri" w:hAnsi="Times New Roman" w:cs="Times New Roman"/>
          <w:b/>
          <w:bCs/>
          <w:sz w:val="28"/>
          <w:szCs w:val="28"/>
        </w:rPr>
        <w:t xml:space="preserve"> </w:t>
      </w:r>
      <w:r w:rsidR="00AB4636">
        <w:rPr>
          <w:rFonts w:ascii="Times New Roman" w:eastAsia="Calibri" w:hAnsi="Times New Roman" w:cs="Times New Roman"/>
          <w:b/>
          <w:bCs/>
          <w:sz w:val="28"/>
          <w:szCs w:val="28"/>
        </w:rPr>
        <w:t>(</w:t>
      </w:r>
      <w:r w:rsidR="00175271">
        <w:rPr>
          <w:rFonts w:ascii="Times New Roman" w:eastAsia="Calibri" w:hAnsi="Times New Roman" w:cs="Times New Roman"/>
          <w:b/>
          <w:bCs/>
          <w:sz w:val="28"/>
          <w:szCs w:val="28"/>
          <w:lang w:val="en-GB"/>
        </w:rPr>
        <w:t>Municipal Action for Re-integration and Diaspora</w:t>
      </w:r>
      <w:r w:rsidR="00AB4636">
        <w:rPr>
          <w:rFonts w:ascii="Times New Roman" w:eastAsia="Calibri" w:hAnsi="Times New Roman" w:cs="Times New Roman"/>
          <w:b/>
          <w:bCs/>
          <w:sz w:val="28"/>
          <w:szCs w:val="28"/>
        </w:rPr>
        <w:t>)</w:t>
      </w:r>
      <w:r w:rsidR="00175271">
        <w:rPr>
          <w:rFonts w:ascii="Times New Roman" w:eastAsia="Calibri" w:hAnsi="Times New Roman" w:cs="Times New Roman"/>
          <w:b/>
          <w:bCs/>
          <w:sz w:val="28"/>
          <w:szCs w:val="28"/>
          <w:lang w:val="en-GB"/>
        </w:rPr>
        <w:t xml:space="preserve"> </w:t>
      </w:r>
      <w:r w:rsidR="000F580B" w:rsidRPr="00104665">
        <w:rPr>
          <w:rFonts w:ascii="Times New Roman" w:eastAsia="Calibri" w:hAnsi="Times New Roman" w:cs="Times New Roman"/>
          <w:b/>
          <w:bCs/>
          <w:sz w:val="28"/>
          <w:szCs w:val="28"/>
          <w:lang w:val="en-GB"/>
        </w:rPr>
        <w:t>-</w:t>
      </w:r>
      <w:r w:rsidR="00202FD6" w:rsidRPr="00104665">
        <w:rPr>
          <w:rFonts w:ascii="Times New Roman" w:eastAsia="Calibri" w:hAnsi="Times New Roman" w:cs="Times New Roman"/>
          <w:b/>
          <w:bCs/>
          <w:sz w:val="28"/>
          <w:szCs w:val="28"/>
          <w:lang w:val="en-GB"/>
        </w:rPr>
        <w:t xml:space="preserve"> MARDI</w:t>
      </w:r>
    </w:p>
    <w:p w14:paraId="729B7738" w14:textId="417DEB0B" w:rsidR="00617F81" w:rsidRPr="00104665" w:rsidRDefault="00425ADC" w:rsidP="00040856">
      <w:pPr>
        <w:spacing w:line="240" w:lineRule="auto"/>
        <w:jc w:val="center"/>
        <w:rPr>
          <w:rFonts w:ascii="Times New Roman" w:eastAsia="Calibri" w:hAnsi="Times New Roman" w:cs="Times New Roman"/>
          <w:b/>
          <w:bCs/>
          <w:sz w:val="28"/>
          <w:szCs w:val="28"/>
          <w:lang w:val="en-GB"/>
        </w:rPr>
      </w:pPr>
      <w:r>
        <w:rPr>
          <w:rFonts w:ascii="Times New Roman" w:eastAsia="Calibri" w:hAnsi="Times New Roman" w:cs="Times New Roman"/>
          <w:b/>
          <w:bCs/>
          <w:sz w:val="28"/>
          <w:szCs w:val="28"/>
          <w:lang w:val="en-GB"/>
        </w:rPr>
        <w:t>B</w:t>
      </w:r>
      <w:r w:rsidR="000F580B" w:rsidRPr="00104665">
        <w:rPr>
          <w:rFonts w:ascii="Times New Roman" w:eastAsia="Calibri" w:hAnsi="Times New Roman" w:cs="Times New Roman"/>
          <w:b/>
          <w:bCs/>
          <w:sz w:val="28"/>
          <w:szCs w:val="28"/>
          <w:lang w:val="en-GB"/>
        </w:rPr>
        <w:t>r. P22000</w:t>
      </w:r>
      <w:r w:rsidR="00E50773" w:rsidRPr="00104665">
        <w:rPr>
          <w:rFonts w:ascii="Times New Roman" w:eastAsia="Calibri" w:hAnsi="Times New Roman" w:cs="Times New Roman"/>
          <w:b/>
          <w:bCs/>
          <w:sz w:val="28"/>
          <w:szCs w:val="28"/>
          <w:lang w:val="en-GB"/>
        </w:rPr>
        <w:t>3</w:t>
      </w:r>
    </w:p>
    <w:p w14:paraId="28D8E48F" w14:textId="006455FC" w:rsidR="00617F81" w:rsidRDefault="00617F81" w:rsidP="00040856">
      <w:pPr>
        <w:spacing w:line="240" w:lineRule="auto"/>
        <w:rPr>
          <w:rFonts w:ascii="Times New Roman" w:eastAsia="Calibri" w:hAnsi="Times New Roman" w:cs="Times New Roman"/>
          <w:sz w:val="28"/>
          <w:szCs w:val="28"/>
          <w:lang w:val="en-GB"/>
        </w:rPr>
      </w:pPr>
    </w:p>
    <w:p w14:paraId="244343DE" w14:textId="1878E367" w:rsidR="00C61144" w:rsidRDefault="00C61144" w:rsidP="00040856">
      <w:pPr>
        <w:spacing w:line="240" w:lineRule="auto"/>
        <w:rPr>
          <w:rFonts w:ascii="Times New Roman" w:eastAsia="Calibri" w:hAnsi="Times New Roman" w:cs="Times New Roman"/>
          <w:sz w:val="28"/>
          <w:szCs w:val="28"/>
          <w:lang w:val="en-GB"/>
        </w:rPr>
      </w:pPr>
    </w:p>
    <w:p w14:paraId="70B89D7D" w14:textId="6A9403AF" w:rsidR="00C61144" w:rsidRDefault="00C61144" w:rsidP="00040856">
      <w:pPr>
        <w:spacing w:line="240" w:lineRule="auto"/>
        <w:rPr>
          <w:rFonts w:ascii="Times New Roman" w:eastAsia="Calibri" w:hAnsi="Times New Roman" w:cs="Times New Roman"/>
          <w:sz w:val="28"/>
          <w:szCs w:val="28"/>
          <w:lang w:val="en-GB"/>
        </w:rPr>
      </w:pPr>
    </w:p>
    <w:p w14:paraId="4B5E3487" w14:textId="7334ABB7" w:rsidR="00C61144" w:rsidRDefault="00C61144" w:rsidP="00040856">
      <w:pPr>
        <w:spacing w:line="240" w:lineRule="auto"/>
        <w:rPr>
          <w:rFonts w:ascii="Times New Roman" w:eastAsia="Calibri" w:hAnsi="Times New Roman" w:cs="Times New Roman"/>
          <w:sz w:val="28"/>
          <w:szCs w:val="28"/>
          <w:lang w:val="en-GB"/>
        </w:rPr>
      </w:pPr>
    </w:p>
    <w:p w14:paraId="46AC8277" w14:textId="77777777" w:rsidR="00C61144" w:rsidRDefault="00C61144" w:rsidP="00040856">
      <w:pPr>
        <w:spacing w:line="240" w:lineRule="auto"/>
        <w:rPr>
          <w:rFonts w:ascii="Times New Roman" w:eastAsia="Calibri" w:hAnsi="Times New Roman" w:cs="Times New Roman"/>
          <w:sz w:val="28"/>
          <w:szCs w:val="28"/>
          <w:lang w:val="en-GB"/>
        </w:rPr>
      </w:pPr>
    </w:p>
    <w:p w14:paraId="2B6D2ED0" w14:textId="77777777" w:rsidR="00425ADC" w:rsidRPr="00104665" w:rsidRDefault="00425ADC" w:rsidP="00040856">
      <w:pPr>
        <w:spacing w:line="240" w:lineRule="auto"/>
        <w:rPr>
          <w:rFonts w:ascii="Times New Roman" w:eastAsia="Calibri" w:hAnsi="Times New Roman" w:cs="Times New Roman"/>
          <w:sz w:val="28"/>
          <w:szCs w:val="28"/>
          <w:lang w:val="en-GB"/>
        </w:rPr>
      </w:pPr>
    </w:p>
    <w:p w14:paraId="4F9BF838" w14:textId="16AEEE93" w:rsidR="00AB4636" w:rsidRDefault="00425ADC" w:rsidP="00AB4636">
      <w:pPr>
        <w:spacing w:after="0" w:line="240" w:lineRule="auto"/>
        <w:jc w:val="center"/>
        <w:rPr>
          <w:rFonts w:ascii="Times New Roman" w:eastAsia="Times New Roman" w:hAnsi="Times New Roman" w:cs="Times New Roman"/>
          <w:snapToGrid w:val="0"/>
          <w:sz w:val="28"/>
          <w:szCs w:val="28"/>
          <w:lang w:val="sq-AL"/>
        </w:rPr>
      </w:pPr>
      <w:r>
        <w:rPr>
          <w:rFonts w:ascii="Times New Roman" w:eastAsia="Times New Roman" w:hAnsi="Times New Roman" w:cs="Times New Roman"/>
          <w:snapToGrid w:val="0"/>
          <w:sz w:val="28"/>
          <w:szCs w:val="28"/>
          <w:lang w:val="sq-AL"/>
        </w:rPr>
        <w:t>Poslednji rok za podnošenje aplikacija</w:t>
      </w:r>
    </w:p>
    <w:p w14:paraId="6DD87D25" w14:textId="5263F3DC" w:rsidR="00617F81" w:rsidRPr="00104665" w:rsidRDefault="00152A89" w:rsidP="00040856">
      <w:pPr>
        <w:spacing w:after="0" w:line="240" w:lineRule="auto"/>
        <w:jc w:val="center"/>
        <w:rPr>
          <w:rFonts w:ascii="Times New Roman" w:eastAsia="Times New Roman" w:hAnsi="Times New Roman" w:cs="Times New Roman"/>
          <w:b/>
          <w:snapToGrid w:val="0"/>
          <w:sz w:val="28"/>
          <w:szCs w:val="28"/>
          <w:lang w:val="en-GB"/>
        </w:rPr>
      </w:pPr>
      <w:r w:rsidRPr="00152A89">
        <w:rPr>
          <w:rFonts w:ascii="Times New Roman" w:eastAsia="Times New Roman" w:hAnsi="Times New Roman" w:cs="Times New Roman"/>
          <w:snapToGrid w:val="0"/>
          <w:sz w:val="28"/>
          <w:szCs w:val="28"/>
          <w:lang w:val="en-GB"/>
        </w:rPr>
        <w:t>1</w:t>
      </w:r>
      <w:r w:rsidR="000D011C">
        <w:rPr>
          <w:rFonts w:ascii="Times New Roman" w:eastAsia="Times New Roman" w:hAnsi="Times New Roman" w:cs="Times New Roman"/>
          <w:snapToGrid w:val="0"/>
          <w:sz w:val="28"/>
          <w:szCs w:val="28"/>
          <w:lang w:val="en-GB"/>
        </w:rPr>
        <w:t>3</w:t>
      </w:r>
      <w:r w:rsidR="004031DB" w:rsidRPr="00152A89">
        <w:rPr>
          <w:rFonts w:ascii="Times New Roman" w:eastAsia="Times New Roman" w:hAnsi="Times New Roman" w:cs="Times New Roman"/>
          <w:snapToGrid w:val="0"/>
          <w:sz w:val="28"/>
          <w:szCs w:val="28"/>
          <w:lang w:val="en-GB"/>
        </w:rPr>
        <w:t>.</w:t>
      </w:r>
      <w:r w:rsidRPr="00152A89">
        <w:rPr>
          <w:rFonts w:ascii="Times New Roman" w:eastAsia="Times New Roman" w:hAnsi="Times New Roman" w:cs="Times New Roman"/>
          <w:snapToGrid w:val="0"/>
          <w:sz w:val="28"/>
          <w:szCs w:val="28"/>
          <w:lang w:val="en-GB"/>
        </w:rPr>
        <w:t>1</w:t>
      </w:r>
      <w:r w:rsidR="002364C4">
        <w:rPr>
          <w:rFonts w:ascii="Times New Roman" w:eastAsia="Times New Roman" w:hAnsi="Times New Roman" w:cs="Times New Roman"/>
          <w:snapToGrid w:val="0"/>
          <w:sz w:val="28"/>
          <w:szCs w:val="28"/>
          <w:lang w:val="en-GB"/>
        </w:rPr>
        <w:t>2</w:t>
      </w:r>
      <w:r w:rsidR="004031DB" w:rsidRPr="00152A89">
        <w:rPr>
          <w:rFonts w:ascii="Times New Roman" w:eastAsia="Times New Roman" w:hAnsi="Times New Roman" w:cs="Times New Roman"/>
          <w:snapToGrid w:val="0"/>
          <w:sz w:val="28"/>
          <w:szCs w:val="28"/>
          <w:lang w:val="en-GB"/>
        </w:rPr>
        <w:t>.</w:t>
      </w:r>
      <w:r w:rsidR="000F580B" w:rsidRPr="00152A89">
        <w:rPr>
          <w:rFonts w:ascii="Times New Roman" w:eastAsia="Times New Roman" w:hAnsi="Times New Roman" w:cs="Times New Roman"/>
          <w:snapToGrid w:val="0"/>
          <w:sz w:val="28"/>
          <w:szCs w:val="28"/>
          <w:lang w:val="en-GB"/>
        </w:rPr>
        <w:t>2022, 16:00 (CET)</w:t>
      </w:r>
    </w:p>
    <w:p w14:paraId="2545DCF8" w14:textId="77777777" w:rsidR="00617F81" w:rsidRPr="00104665" w:rsidRDefault="00617F81" w:rsidP="00040856">
      <w:pPr>
        <w:spacing w:line="240" w:lineRule="auto"/>
        <w:rPr>
          <w:rFonts w:ascii="Times New Roman" w:eastAsia="Calibri" w:hAnsi="Times New Roman" w:cs="Times New Roman"/>
          <w:sz w:val="28"/>
          <w:szCs w:val="28"/>
          <w:lang w:val="en-GB"/>
        </w:rPr>
      </w:pPr>
    </w:p>
    <w:p w14:paraId="043AD88F" w14:textId="77777777" w:rsidR="00617F81" w:rsidRPr="00104665" w:rsidRDefault="00617F81" w:rsidP="00040856">
      <w:pPr>
        <w:spacing w:line="240" w:lineRule="auto"/>
        <w:rPr>
          <w:rFonts w:ascii="Times New Roman" w:eastAsia="Calibri" w:hAnsi="Times New Roman" w:cs="Times New Roman"/>
          <w:sz w:val="28"/>
          <w:szCs w:val="28"/>
          <w:lang w:val="en-GB"/>
        </w:rPr>
      </w:pPr>
    </w:p>
    <w:sdt>
      <w:sdtPr>
        <w:rPr>
          <w:rFonts w:ascii="Times New Roman" w:eastAsiaTheme="minorHAnsi" w:hAnsi="Times New Roman" w:cs="Times New Roman"/>
          <w:color w:val="auto"/>
          <w:sz w:val="22"/>
          <w:szCs w:val="22"/>
          <w:lang w:val="en-GB"/>
        </w:rPr>
        <w:id w:val="2080791923"/>
        <w:docPartObj>
          <w:docPartGallery w:val="Table of Contents"/>
          <w:docPartUnique/>
        </w:docPartObj>
      </w:sdtPr>
      <w:sdtEndPr>
        <w:rPr>
          <w:rFonts w:asciiTheme="minorHAnsi" w:hAnsiTheme="minorHAnsi" w:cstheme="minorBidi"/>
          <w:b/>
          <w:bCs/>
          <w:noProof/>
        </w:rPr>
      </w:sdtEndPr>
      <w:sdtContent>
        <w:p w14:paraId="73BE54A3" w14:textId="25125DF0" w:rsidR="00617F81" w:rsidRPr="00104665" w:rsidRDefault="00425ADC" w:rsidP="00040856">
          <w:pPr>
            <w:pStyle w:val="TOCHeading"/>
            <w:spacing w:line="240" w:lineRule="auto"/>
            <w:rPr>
              <w:rFonts w:ascii="Times New Roman" w:hAnsi="Times New Roman" w:cs="Times New Roman"/>
              <w:lang w:val="en-GB"/>
            </w:rPr>
          </w:pPr>
          <w:r>
            <w:rPr>
              <w:rFonts w:ascii="Times New Roman" w:hAnsi="Times New Roman" w:cs="Times New Roman"/>
              <w:lang w:val="en-GB"/>
            </w:rPr>
            <w:t>Sadržaj</w:t>
          </w:r>
        </w:p>
        <w:p w14:paraId="4F183CF7" w14:textId="1A1D360F" w:rsidR="00D52343" w:rsidRDefault="000F580B">
          <w:pPr>
            <w:pStyle w:val="TOC1"/>
            <w:tabs>
              <w:tab w:val="left" w:pos="440"/>
              <w:tab w:val="right" w:leader="dot" w:pos="9350"/>
            </w:tabs>
            <w:rPr>
              <w:rFonts w:eastAsiaTheme="minorEastAsia"/>
              <w:noProof/>
            </w:rPr>
          </w:pPr>
          <w:r w:rsidRPr="00104665">
            <w:rPr>
              <w:rFonts w:ascii="Times New Roman" w:hAnsi="Times New Roman" w:cs="Times New Roman"/>
              <w:lang w:val="en-GB"/>
            </w:rPr>
            <w:fldChar w:fldCharType="begin"/>
          </w:r>
          <w:r w:rsidRPr="00104665">
            <w:rPr>
              <w:rFonts w:ascii="Times New Roman" w:hAnsi="Times New Roman" w:cs="Times New Roman"/>
              <w:lang w:val="en-GB"/>
            </w:rPr>
            <w:instrText xml:space="preserve"> TOC \o "1-3" \h \z \u </w:instrText>
          </w:r>
          <w:r w:rsidRPr="00104665">
            <w:rPr>
              <w:rFonts w:ascii="Times New Roman" w:hAnsi="Times New Roman" w:cs="Times New Roman"/>
              <w:lang w:val="en-GB"/>
            </w:rPr>
            <w:fldChar w:fldCharType="separate"/>
          </w:r>
          <w:hyperlink w:anchor="_Toc117246896" w:history="1">
            <w:r w:rsidR="00D52343" w:rsidRPr="00FA618F">
              <w:rPr>
                <w:rStyle w:val="Hyperlink"/>
                <w:rFonts w:ascii="Times New Roman" w:eastAsia="Calibri" w:hAnsi="Times New Roman" w:cs="Times New Roman"/>
                <w:noProof/>
                <w:lang w:val="en-GB"/>
              </w:rPr>
              <w:t>1.</w:t>
            </w:r>
            <w:r w:rsidR="00D52343">
              <w:rPr>
                <w:rFonts w:eastAsiaTheme="minorEastAsia"/>
                <w:noProof/>
              </w:rPr>
              <w:tab/>
            </w:r>
            <w:r w:rsidR="00D52343" w:rsidRPr="00FA618F">
              <w:rPr>
                <w:rStyle w:val="Hyperlink"/>
                <w:rFonts w:ascii="Times New Roman" w:eastAsia="Calibri" w:hAnsi="Times New Roman" w:cs="Times New Roman"/>
                <w:noProof/>
              </w:rPr>
              <w:t>INFORMACIJE O POZADINI</w:t>
            </w:r>
            <w:r w:rsidR="00D52343">
              <w:rPr>
                <w:noProof/>
                <w:webHidden/>
              </w:rPr>
              <w:tab/>
            </w:r>
            <w:r w:rsidR="00D52343">
              <w:rPr>
                <w:noProof/>
                <w:webHidden/>
              </w:rPr>
              <w:fldChar w:fldCharType="begin"/>
            </w:r>
            <w:r w:rsidR="00D52343">
              <w:rPr>
                <w:noProof/>
                <w:webHidden/>
              </w:rPr>
              <w:instrText xml:space="preserve"> PAGEREF _Toc117246896 \h </w:instrText>
            </w:r>
            <w:r w:rsidR="00D52343">
              <w:rPr>
                <w:noProof/>
                <w:webHidden/>
              </w:rPr>
            </w:r>
            <w:r w:rsidR="00D52343">
              <w:rPr>
                <w:noProof/>
                <w:webHidden/>
              </w:rPr>
              <w:fldChar w:fldCharType="separate"/>
            </w:r>
            <w:r w:rsidR="00D52343">
              <w:rPr>
                <w:noProof/>
                <w:webHidden/>
              </w:rPr>
              <w:t>3</w:t>
            </w:r>
            <w:r w:rsidR="00D52343">
              <w:rPr>
                <w:noProof/>
                <w:webHidden/>
              </w:rPr>
              <w:fldChar w:fldCharType="end"/>
            </w:r>
          </w:hyperlink>
        </w:p>
        <w:p w14:paraId="6FE79FC0" w14:textId="55AF6CFA" w:rsidR="00D52343" w:rsidRDefault="00AC7DAC">
          <w:pPr>
            <w:pStyle w:val="TOC1"/>
            <w:tabs>
              <w:tab w:val="left" w:pos="440"/>
              <w:tab w:val="right" w:leader="dot" w:pos="9350"/>
            </w:tabs>
            <w:rPr>
              <w:rFonts w:eastAsiaTheme="minorEastAsia"/>
              <w:noProof/>
            </w:rPr>
          </w:pPr>
          <w:hyperlink w:anchor="_Toc117246897" w:history="1">
            <w:r w:rsidR="00D52343" w:rsidRPr="00FA618F">
              <w:rPr>
                <w:rStyle w:val="Hyperlink"/>
                <w:rFonts w:ascii="Times New Roman" w:eastAsia="Calibri" w:hAnsi="Times New Roman" w:cs="Times New Roman"/>
                <w:noProof/>
                <w:lang w:val="en-GB"/>
              </w:rPr>
              <w:t>2.</w:t>
            </w:r>
            <w:r w:rsidR="00D52343">
              <w:rPr>
                <w:rFonts w:eastAsiaTheme="minorEastAsia"/>
                <w:noProof/>
              </w:rPr>
              <w:tab/>
            </w:r>
            <w:r w:rsidR="00D52343" w:rsidRPr="00FA618F">
              <w:rPr>
                <w:rStyle w:val="Hyperlink"/>
                <w:rFonts w:ascii="Times New Roman" w:eastAsia="Calibri" w:hAnsi="Times New Roman" w:cs="Times New Roman"/>
                <w:noProof/>
              </w:rPr>
              <w:t>CILJ POZIVA</w:t>
            </w:r>
            <w:r w:rsidR="00D52343">
              <w:rPr>
                <w:noProof/>
                <w:webHidden/>
              </w:rPr>
              <w:tab/>
            </w:r>
            <w:r w:rsidR="00D52343">
              <w:rPr>
                <w:noProof/>
                <w:webHidden/>
              </w:rPr>
              <w:fldChar w:fldCharType="begin"/>
            </w:r>
            <w:r w:rsidR="00D52343">
              <w:rPr>
                <w:noProof/>
                <w:webHidden/>
              </w:rPr>
              <w:instrText xml:space="preserve"> PAGEREF _Toc117246897 \h </w:instrText>
            </w:r>
            <w:r w:rsidR="00D52343">
              <w:rPr>
                <w:noProof/>
                <w:webHidden/>
              </w:rPr>
            </w:r>
            <w:r w:rsidR="00D52343">
              <w:rPr>
                <w:noProof/>
                <w:webHidden/>
              </w:rPr>
              <w:fldChar w:fldCharType="separate"/>
            </w:r>
            <w:r w:rsidR="00D52343">
              <w:rPr>
                <w:noProof/>
                <w:webHidden/>
              </w:rPr>
              <w:t>4</w:t>
            </w:r>
            <w:r w:rsidR="00D52343">
              <w:rPr>
                <w:noProof/>
                <w:webHidden/>
              </w:rPr>
              <w:fldChar w:fldCharType="end"/>
            </w:r>
          </w:hyperlink>
        </w:p>
        <w:p w14:paraId="23E888A8" w14:textId="53406FFF" w:rsidR="00D52343" w:rsidRDefault="00AC7DAC">
          <w:pPr>
            <w:pStyle w:val="TOC2"/>
            <w:tabs>
              <w:tab w:val="left" w:pos="880"/>
              <w:tab w:val="right" w:leader="dot" w:pos="9350"/>
            </w:tabs>
            <w:rPr>
              <w:rFonts w:eastAsiaTheme="minorEastAsia"/>
              <w:noProof/>
            </w:rPr>
          </w:pPr>
          <w:hyperlink w:anchor="_Toc117246898" w:history="1">
            <w:r w:rsidR="00D52343" w:rsidRPr="00FA618F">
              <w:rPr>
                <w:rStyle w:val="Hyperlink"/>
                <w:rFonts w:ascii="Times New Roman" w:eastAsia="Calibri" w:hAnsi="Times New Roman" w:cs="Times New Roman"/>
                <w:noProof/>
                <w:lang w:val="en-GB"/>
              </w:rPr>
              <w:t>2.1.</w:t>
            </w:r>
            <w:r w:rsidR="00D52343">
              <w:rPr>
                <w:rFonts w:eastAsiaTheme="minorEastAsia"/>
                <w:noProof/>
              </w:rPr>
              <w:tab/>
            </w:r>
            <w:r w:rsidR="00D52343" w:rsidRPr="00FA618F">
              <w:rPr>
                <w:rStyle w:val="Hyperlink"/>
                <w:rFonts w:ascii="Times New Roman" w:eastAsia="Calibri" w:hAnsi="Times New Roman" w:cs="Times New Roman"/>
                <w:noProof/>
                <w:lang w:val="sq-AL"/>
              </w:rPr>
              <w:t xml:space="preserve">Očekivani rezultati (outputi) predloga </w:t>
            </w:r>
            <w:r w:rsidR="00D52343" w:rsidRPr="00FA618F">
              <w:rPr>
                <w:rStyle w:val="Hyperlink"/>
                <w:rFonts w:ascii="Times New Roman" w:eastAsia="Calibri" w:hAnsi="Times New Roman" w:cs="Times New Roman"/>
                <w:noProof/>
                <w:lang w:val="en-GB"/>
              </w:rPr>
              <w:t>:</w:t>
            </w:r>
            <w:r w:rsidR="00D52343">
              <w:rPr>
                <w:noProof/>
                <w:webHidden/>
              </w:rPr>
              <w:tab/>
            </w:r>
            <w:r w:rsidR="00D52343">
              <w:rPr>
                <w:noProof/>
                <w:webHidden/>
              </w:rPr>
              <w:fldChar w:fldCharType="begin"/>
            </w:r>
            <w:r w:rsidR="00D52343">
              <w:rPr>
                <w:noProof/>
                <w:webHidden/>
              </w:rPr>
              <w:instrText xml:space="preserve"> PAGEREF _Toc117246898 \h </w:instrText>
            </w:r>
            <w:r w:rsidR="00D52343">
              <w:rPr>
                <w:noProof/>
                <w:webHidden/>
              </w:rPr>
            </w:r>
            <w:r w:rsidR="00D52343">
              <w:rPr>
                <w:noProof/>
                <w:webHidden/>
              </w:rPr>
              <w:fldChar w:fldCharType="separate"/>
            </w:r>
            <w:r w:rsidR="00D52343">
              <w:rPr>
                <w:noProof/>
                <w:webHidden/>
              </w:rPr>
              <w:t>4</w:t>
            </w:r>
            <w:r w:rsidR="00D52343">
              <w:rPr>
                <w:noProof/>
                <w:webHidden/>
              </w:rPr>
              <w:fldChar w:fldCharType="end"/>
            </w:r>
          </w:hyperlink>
        </w:p>
        <w:p w14:paraId="2ACF4AE8" w14:textId="507C5DAA" w:rsidR="00D52343" w:rsidRDefault="00AC7DAC">
          <w:pPr>
            <w:pStyle w:val="TOC3"/>
            <w:tabs>
              <w:tab w:val="right" w:leader="dot" w:pos="9350"/>
            </w:tabs>
            <w:rPr>
              <w:rFonts w:eastAsiaTheme="minorEastAsia"/>
              <w:noProof/>
            </w:rPr>
          </w:pPr>
          <w:hyperlink w:anchor="_Toc117246899" w:history="1">
            <w:r w:rsidR="00D52343" w:rsidRPr="00FA618F">
              <w:rPr>
                <w:rStyle w:val="Hyperlink"/>
                <w:rFonts w:ascii="Times New Roman" w:hAnsi="Times New Roman" w:cs="Times New Roman"/>
                <w:noProof/>
                <w:lang w:val="en-GB"/>
              </w:rPr>
              <w:t>2.2. A</w:t>
            </w:r>
            <w:r w:rsidR="00D52343" w:rsidRPr="00FA618F">
              <w:rPr>
                <w:rStyle w:val="Hyperlink"/>
                <w:rFonts w:ascii="Times New Roman" w:hAnsi="Times New Roman" w:cs="Times New Roman"/>
                <w:noProof/>
              </w:rPr>
              <w:t>ktivnosti</w:t>
            </w:r>
            <w:r w:rsidR="00D52343">
              <w:rPr>
                <w:noProof/>
                <w:webHidden/>
              </w:rPr>
              <w:tab/>
            </w:r>
            <w:r w:rsidR="00D52343">
              <w:rPr>
                <w:noProof/>
                <w:webHidden/>
              </w:rPr>
              <w:fldChar w:fldCharType="begin"/>
            </w:r>
            <w:r w:rsidR="00D52343">
              <w:rPr>
                <w:noProof/>
                <w:webHidden/>
              </w:rPr>
              <w:instrText xml:space="preserve"> PAGEREF _Toc117246899 \h </w:instrText>
            </w:r>
            <w:r w:rsidR="00D52343">
              <w:rPr>
                <w:noProof/>
                <w:webHidden/>
              </w:rPr>
            </w:r>
            <w:r w:rsidR="00D52343">
              <w:rPr>
                <w:noProof/>
                <w:webHidden/>
              </w:rPr>
              <w:fldChar w:fldCharType="separate"/>
            </w:r>
            <w:r w:rsidR="00D52343">
              <w:rPr>
                <w:noProof/>
                <w:webHidden/>
              </w:rPr>
              <w:t>5</w:t>
            </w:r>
            <w:r w:rsidR="00D52343">
              <w:rPr>
                <w:noProof/>
                <w:webHidden/>
              </w:rPr>
              <w:fldChar w:fldCharType="end"/>
            </w:r>
          </w:hyperlink>
        </w:p>
        <w:p w14:paraId="6D7970C2" w14:textId="10A6C91D" w:rsidR="00D52343" w:rsidRDefault="00AC7DAC">
          <w:pPr>
            <w:pStyle w:val="TOC2"/>
            <w:tabs>
              <w:tab w:val="right" w:leader="dot" w:pos="9350"/>
            </w:tabs>
            <w:rPr>
              <w:rFonts w:eastAsiaTheme="minorEastAsia"/>
              <w:noProof/>
            </w:rPr>
          </w:pPr>
          <w:hyperlink w:anchor="_Toc117246900" w:history="1">
            <w:r w:rsidR="00D52343" w:rsidRPr="00FA618F">
              <w:rPr>
                <w:rStyle w:val="Hyperlink"/>
                <w:rFonts w:ascii="Times New Roman" w:eastAsia="Calibri" w:hAnsi="Times New Roman" w:cs="Times New Roman"/>
                <w:noProof/>
                <w:lang w:val="en-GB"/>
              </w:rPr>
              <w:t>2.3 A</w:t>
            </w:r>
            <w:r w:rsidR="00D52343" w:rsidRPr="00FA618F">
              <w:rPr>
                <w:rStyle w:val="Hyperlink"/>
                <w:rFonts w:ascii="Times New Roman" w:eastAsia="Calibri" w:hAnsi="Times New Roman" w:cs="Times New Roman"/>
                <w:noProof/>
              </w:rPr>
              <w:t>pliciranje</w:t>
            </w:r>
            <w:r w:rsidR="00D52343">
              <w:rPr>
                <w:noProof/>
                <w:webHidden/>
              </w:rPr>
              <w:tab/>
            </w:r>
            <w:r w:rsidR="00D52343">
              <w:rPr>
                <w:noProof/>
                <w:webHidden/>
              </w:rPr>
              <w:fldChar w:fldCharType="begin"/>
            </w:r>
            <w:r w:rsidR="00D52343">
              <w:rPr>
                <w:noProof/>
                <w:webHidden/>
              </w:rPr>
              <w:instrText xml:space="preserve"> PAGEREF _Toc117246900 \h </w:instrText>
            </w:r>
            <w:r w:rsidR="00D52343">
              <w:rPr>
                <w:noProof/>
                <w:webHidden/>
              </w:rPr>
            </w:r>
            <w:r w:rsidR="00D52343">
              <w:rPr>
                <w:noProof/>
                <w:webHidden/>
              </w:rPr>
              <w:fldChar w:fldCharType="separate"/>
            </w:r>
            <w:r w:rsidR="00D52343">
              <w:rPr>
                <w:noProof/>
                <w:webHidden/>
              </w:rPr>
              <w:t>5</w:t>
            </w:r>
            <w:r w:rsidR="00D52343">
              <w:rPr>
                <w:noProof/>
                <w:webHidden/>
              </w:rPr>
              <w:fldChar w:fldCharType="end"/>
            </w:r>
          </w:hyperlink>
        </w:p>
        <w:p w14:paraId="66E7B171" w14:textId="27FD081F" w:rsidR="00D52343" w:rsidRDefault="00AC7DAC">
          <w:pPr>
            <w:pStyle w:val="TOC1"/>
            <w:tabs>
              <w:tab w:val="right" w:leader="dot" w:pos="9350"/>
            </w:tabs>
            <w:rPr>
              <w:rFonts w:eastAsiaTheme="minorEastAsia"/>
              <w:noProof/>
            </w:rPr>
          </w:pPr>
          <w:hyperlink w:anchor="_Toc117246901" w:history="1">
            <w:r w:rsidR="00D52343" w:rsidRPr="00FA618F">
              <w:rPr>
                <w:rStyle w:val="Hyperlink"/>
                <w:rFonts w:ascii="Times New Roman" w:eastAsia="Calibri" w:hAnsi="Times New Roman" w:cs="Times New Roman"/>
                <w:noProof/>
                <w:lang w:val="en-GB"/>
              </w:rPr>
              <w:t xml:space="preserve">3.  </w:t>
            </w:r>
            <w:r w:rsidR="00D52343" w:rsidRPr="00FA618F">
              <w:rPr>
                <w:rStyle w:val="Hyperlink"/>
                <w:rFonts w:ascii="Times New Roman" w:eastAsia="Calibri" w:hAnsi="Times New Roman" w:cs="Times New Roman"/>
                <w:noProof/>
                <w:lang w:val="sq-AL"/>
              </w:rPr>
              <w:t>FORMALNI USLOVI POZIVA</w:t>
            </w:r>
            <w:r w:rsidR="00D52343">
              <w:rPr>
                <w:noProof/>
                <w:webHidden/>
              </w:rPr>
              <w:tab/>
            </w:r>
            <w:r w:rsidR="00D52343">
              <w:rPr>
                <w:noProof/>
                <w:webHidden/>
              </w:rPr>
              <w:fldChar w:fldCharType="begin"/>
            </w:r>
            <w:r w:rsidR="00D52343">
              <w:rPr>
                <w:noProof/>
                <w:webHidden/>
              </w:rPr>
              <w:instrText xml:space="preserve"> PAGEREF _Toc117246901 \h </w:instrText>
            </w:r>
            <w:r w:rsidR="00D52343">
              <w:rPr>
                <w:noProof/>
                <w:webHidden/>
              </w:rPr>
            </w:r>
            <w:r w:rsidR="00D52343">
              <w:rPr>
                <w:noProof/>
                <w:webHidden/>
              </w:rPr>
              <w:fldChar w:fldCharType="separate"/>
            </w:r>
            <w:r w:rsidR="00D52343">
              <w:rPr>
                <w:noProof/>
                <w:webHidden/>
              </w:rPr>
              <w:t>5</w:t>
            </w:r>
            <w:r w:rsidR="00D52343">
              <w:rPr>
                <w:noProof/>
                <w:webHidden/>
              </w:rPr>
              <w:fldChar w:fldCharType="end"/>
            </w:r>
          </w:hyperlink>
        </w:p>
        <w:p w14:paraId="618F3CB3" w14:textId="3263C9F3" w:rsidR="00D52343" w:rsidRDefault="00AC7DAC">
          <w:pPr>
            <w:pStyle w:val="TOC2"/>
            <w:tabs>
              <w:tab w:val="right" w:leader="dot" w:pos="9350"/>
            </w:tabs>
            <w:rPr>
              <w:rFonts w:eastAsiaTheme="minorEastAsia"/>
              <w:noProof/>
            </w:rPr>
          </w:pPr>
          <w:hyperlink w:anchor="_Toc117246902" w:history="1">
            <w:r w:rsidR="00D52343" w:rsidRPr="00FA618F">
              <w:rPr>
                <w:rStyle w:val="Hyperlink"/>
                <w:rFonts w:ascii="Times New Roman" w:eastAsia="Calibri" w:hAnsi="Times New Roman" w:cs="Times New Roman"/>
                <w:noProof/>
                <w:lang w:val="en-GB"/>
              </w:rPr>
              <w:t>3.1. Kvalifikovani kandidati: ko može aplicirati</w:t>
            </w:r>
            <w:r w:rsidR="00D52343" w:rsidRPr="00FA618F">
              <w:rPr>
                <w:rStyle w:val="Hyperlink"/>
                <w:rFonts w:ascii="Times New Roman" w:eastAsia="Calibri" w:hAnsi="Times New Roman" w:cs="Times New Roman"/>
                <w:noProof/>
                <w:lang w:val="sq-AL"/>
              </w:rPr>
              <w:t>?</w:t>
            </w:r>
            <w:r w:rsidR="00D52343">
              <w:rPr>
                <w:noProof/>
                <w:webHidden/>
              </w:rPr>
              <w:tab/>
            </w:r>
            <w:r w:rsidR="00D52343">
              <w:rPr>
                <w:noProof/>
                <w:webHidden/>
              </w:rPr>
              <w:fldChar w:fldCharType="begin"/>
            </w:r>
            <w:r w:rsidR="00D52343">
              <w:rPr>
                <w:noProof/>
                <w:webHidden/>
              </w:rPr>
              <w:instrText xml:space="preserve"> PAGEREF _Toc117246902 \h </w:instrText>
            </w:r>
            <w:r w:rsidR="00D52343">
              <w:rPr>
                <w:noProof/>
                <w:webHidden/>
              </w:rPr>
            </w:r>
            <w:r w:rsidR="00D52343">
              <w:rPr>
                <w:noProof/>
                <w:webHidden/>
              </w:rPr>
              <w:fldChar w:fldCharType="separate"/>
            </w:r>
            <w:r w:rsidR="00D52343">
              <w:rPr>
                <w:noProof/>
                <w:webHidden/>
              </w:rPr>
              <w:t>5</w:t>
            </w:r>
            <w:r w:rsidR="00D52343">
              <w:rPr>
                <w:noProof/>
                <w:webHidden/>
              </w:rPr>
              <w:fldChar w:fldCharType="end"/>
            </w:r>
          </w:hyperlink>
        </w:p>
        <w:p w14:paraId="4F189A82" w14:textId="7F3A10A7" w:rsidR="00D52343" w:rsidRDefault="00AC7DAC">
          <w:pPr>
            <w:pStyle w:val="TOC2"/>
            <w:tabs>
              <w:tab w:val="right" w:leader="dot" w:pos="9350"/>
            </w:tabs>
            <w:rPr>
              <w:rFonts w:eastAsiaTheme="minorEastAsia"/>
              <w:noProof/>
            </w:rPr>
          </w:pPr>
          <w:hyperlink w:anchor="_Toc117246903" w:history="1">
            <w:r w:rsidR="00D52343" w:rsidRPr="00FA618F">
              <w:rPr>
                <w:rStyle w:val="Hyperlink"/>
                <w:rFonts w:ascii="Times New Roman" w:eastAsia="Calibri" w:hAnsi="Times New Roman" w:cs="Times New Roman"/>
                <w:noProof/>
                <w:lang w:val="en-GB"/>
              </w:rPr>
              <w:t>3.2. Kriterijumi izbora – Tabela procene</w:t>
            </w:r>
            <w:r w:rsidR="00D52343">
              <w:rPr>
                <w:noProof/>
                <w:webHidden/>
              </w:rPr>
              <w:tab/>
            </w:r>
            <w:r w:rsidR="00D52343">
              <w:rPr>
                <w:noProof/>
                <w:webHidden/>
              </w:rPr>
              <w:fldChar w:fldCharType="begin"/>
            </w:r>
            <w:r w:rsidR="00D52343">
              <w:rPr>
                <w:noProof/>
                <w:webHidden/>
              </w:rPr>
              <w:instrText xml:space="preserve"> PAGEREF _Toc117246903 \h </w:instrText>
            </w:r>
            <w:r w:rsidR="00D52343">
              <w:rPr>
                <w:noProof/>
                <w:webHidden/>
              </w:rPr>
            </w:r>
            <w:r w:rsidR="00D52343">
              <w:rPr>
                <w:noProof/>
                <w:webHidden/>
              </w:rPr>
              <w:fldChar w:fldCharType="separate"/>
            </w:r>
            <w:r w:rsidR="00D52343">
              <w:rPr>
                <w:noProof/>
                <w:webHidden/>
              </w:rPr>
              <w:t>6</w:t>
            </w:r>
            <w:r w:rsidR="00D52343">
              <w:rPr>
                <w:noProof/>
                <w:webHidden/>
              </w:rPr>
              <w:fldChar w:fldCharType="end"/>
            </w:r>
          </w:hyperlink>
        </w:p>
        <w:p w14:paraId="7DEC5440" w14:textId="4EBF00F7" w:rsidR="00D52343" w:rsidRDefault="00AC7DAC">
          <w:pPr>
            <w:pStyle w:val="TOC2"/>
            <w:tabs>
              <w:tab w:val="right" w:leader="dot" w:pos="9350"/>
            </w:tabs>
            <w:rPr>
              <w:rFonts w:eastAsiaTheme="minorEastAsia"/>
              <w:noProof/>
            </w:rPr>
          </w:pPr>
          <w:hyperlink w:anchor="_Toc117246904" w:history="1">
            <w:r w:rsidR="00D52343" w:rsidRPr="00FA618F">
              <w:rPr>
                <w:rStyle w:val="Hyperlink"/>
                <w:rFonts w:ascii="Times New Roman" w:eastAsia="Calibri" w:hAnsi="Times New Roman" w:cs="Times New Roman"/>
                <w:noProof/>
                <w:lang w:val="en-GB"/>
              </w:rPr>
              <w:t>3.3</w:t>
            </w:r>
            <w:r w:rsidR="00D52343" w:rsidRPr="00FA618F">
              <w:rPr>
                <w:rStyle w:val="Hyperlink"/>
                <w:rFonts w:ascii="Times New Roman" w:eastAsia="Calibri" w:hAnsi="Times New Roman" w:cs="Times New Roman"/>
                <w:noProof/>
              </w:rPr>
              <w:t xml:space="preserve"> </w:t>
            </w:r>
            <w:r w:rsidR="00D52343" w:rsidRPr="00FA618F">
              <w:rPr>
                <w:rStyle w:val="Hyperlink"/>
                <w:rFonts w:ascii="Times New Roman" w:eastAsia="Calibri" w:hAnsi="Times New Roman" w:cs="Times New Roman"/>
                <w:noProof/>
                <w:lang w:val="sq-AL"/>
              </w:rPr>
              <w:t>Prihvatljive aktivnosti koje za finansiranje putem poziva</w:t>
            </w:r>
            <w:r w:rsidR="00D52343">
              <w:rPr>
                <w:noProof/>
                <w:webHidden/>
              </w:rPr>
              <w:tab/>
            </w:r>
            <w:r w:rsidR="00D52343">
              <w:rPr>
                <w:noProof/>
                <w:webHidden/>
              </w:rPr>
              <w:fldChar w:fldCharType="begin"/>
            </w:r>
            <w:r w:rsidR="00D52343">
              <w:rPr>
                <w:noProof/>
                <w:webHidden/>
              </w:rPr>
              <w:instrText xml:space="preserve"> PAGEREF _Toc117246904 \h </w:instrText>
            </w:r>
            <w:r w:rsidR="00D52343">
              <w:rPr>
                <w:noProof/>
                <w:webHidden/>
              </w:rPr>
            </w:r>
            <w:r w:rsidR="00D52343">
              <w:rPr>
                <w:noProof/>
                <w:webHidden/>
              </w:rPr>
              <w:fldChar w:fldCharType="separate"/>
            </w:r>
            <w:r w:rsidR="00D52343">
              <w:rPr>
                <w:noProof/>
                <w:webHidden/>
              </w:rPr>
              <w:t>6</w:t>
            </w:r>
            <w:r w:rsidR="00D52343">
              <w:rPr>
                <w:noProof/>
                <w:webHidden/>
              </w:rPr>
              <w:fldChar w:fldCharType="end"/>
            </w:r>
          </w:hyperlink>
        </w:p>
        <w:p w14:paraId="6E691215" w14:textId="3BE7E5FC" w:rsidR="00D52343" w:rsidRDefault="00AC7DAC">
          <w:pPr>
            <w:pStyle w:val="TOC2"/>
            <w:tabs>
              <w:tab w:val="right" w:leader="dot" w:pos="9350"/>
            </w:tabs>
            <w:rPr>
              <w:rFonts w:eastAsiaTheme="minorEastAsia"/>
              <w:noProof/>
            </w:rPr>
          </w:pPr>
          <w:hyperlink w:anchor="_Toc117246905" w:history="1">
            <w:r w:rsidR="00D52343" w:rsidRPr="00FA618F">
              <w:rPr>
                <w:rStyle w:val="Hyperlink"/>
                <w:rFonts w:ascii="Times New Roman" w:eastAsia="Calibri" w:hAnsi="Times New Roman" w:cs="Times New Roman"/>
                <w:noProof/>
                <w:lang w:val="en-GB"/>
              </w:rPr>
              <w:t>3.4. Prihvatljivi troškovi</w:t>
            </w:r>
            <w:r w:rsidR="00D52343">
              <w:rPr>
                <w:noProof/>
                <w:webHidden/>
              </w:rPr>
              <w:tab/>
            </w:r>
            <w:r w:rsidR="00D52343">
              <w:rPr>
                <w:noProof/>
                <w:webHidden/>
              </w:rPr>
              <w:fldChar w:fldCharType="begin"/>
            </w:r>
            <w:r w:rsidR="00D52343">
              <w:rPr>
                <w:noProof/>
                <w:webHidden/>
              </w:rPr>
              <w:instrText xml:space="preserve"> PAGEREF _Toc117246905 \h </w:instrText>
            </w:r>
            <w:r w:rsidR="00D52343">
              <w:rPr>
                <w:noProof/>
                <w:webHidden/>
              </w:rPr>
            </w:r>
            <w:r w:rsidR="00D52343">
              <w:rPr>
                <w:noProof/>
                <w:webHidden/>
              </w:rPr>
              <w:fldChar w:fldCharType="separate"/>
            </w:r>
            <w:r w:rsidR="00D52343">
              <w:rPr>
                <w:noProof/>
                <w:webHidden/>
              </w:rPr>
              <w:t>7</w:t>
            </w:r>
            <w:r w:rsidR="00D52343">
              <w:rPr>
                <w:noProof/>
                <w:webHidden/>
              </w:rPr>
              <w:fldChar w:fldCharType="end"/>
            </w:r>
          </w:hyperlink>
        </w:p>
        <w:p w14:paraId="4FE7B321" w14:textId="179A4185" w:rsidR="00D52343" w:rsidRDefault="00AC7DAC">
          <w:pPr>
            <w:pStyle w:val="TOC2"/>
            <w:tabs>
              <w:tab w:val="right" w:leader="dot" w:pos="9350"/>
            </w:tabs>
            <w:rPr>
              <w:rFonts w:eastAsiaTheme="minorEastAsia"/>
              <w:noProof/>
            </w:rPr>
          </w:pPr>
          <w:hyperlink w:anchor="_Toc117246906" w:history="1">
            <w:r w:rsidR="00D52343" w:rsidRPr="00FA618F">
              <w:rPr>
                <w:rStyle w:val="Hyperlink"/>
                <w:rFonts w:ascii="Times New Roman" w:eastAsia="Calibri" w:hAnsi="Times New Roman" w:cs="Times New Roman"/>
                <w:noProof/>
                <w:lang w:val="en-GB"/>
              </w:rPr>
              <w:t>3.5. Neprihvatljivi troškovi</w:t>
            </w:r>
            <w:r w:rsidR="00D52343">
              <w:rPr>
                <w:noProof/>
                <w:webHidden/>
              </w:rPr>
              <w:tab/>
            </w:r>
            <w:r w:rsidR="00D52343">
              <w:rPr>
                <w:noProof/>
                <w:webHidden/>
              </w:rPr>
              <w:fldChar w:fldCharType="begin"/>
            </w:r>
            <w:r w:rsidR="00D52343">
              <w:rPr>
                <w:noProof/>
                <w:webHidden/>
              </w:rPr>
              <w:instrText xml:space="preserve"> PAGEREF _Toc117246906 \h </w:instrText>
            </w:r>
            <w:r w:rsidR="00D52343">
              <w:rPr>
                <w:noProof/>
                <w:webHidden/>
              </w:rPr>
            </w:r>
            <w:r w:rsidR="00D52343">
              <w:rPr>
                <w:noProof/>
                <w:webHidden/>
              </w:rPr>
              <w:fldChar w:fldCharType="separate"/>
            </w:r>
            <w:r w:rsidR="00D52343">
              <w:rPr>
                <w:noProof/>
                <w:webHidden/>
              </w:rPr>
              <w:t>7</w:t>
            </w:r>
            <w:r w:rsidR="00D52343">
              <w:rPr>
                <w:noProof/>
                <w:webHidden/>
              </w:rPr>
              <w:fldChar w:fldCharType="end"/>
            </w:r>
          </w:hyperlink>
        </w:p>
        <w:p w14:paraId="06CFCA70" w14:textId="383C3574" w:rsidR="00D52343" w:rsidRDefault="00AC7DAC">
          <w:pPr>
            <w:pStyle w:val="TOC1"/>
            <w:tabs>
              <w:tab w:val="right" w:leader="dot" w:pos="9350"/>
            </w:tabs>
            <w:rPr>
              <w:rFonts w:eastAsiaTheme="minorEastAsia"/>
              <w:noProof/>
            </w:rPr>
          </w:pPr>
          <w:hyperlink w:anchor="_Toc117246907" w:history="1">
            <w:r w:rsidR="00D52343" w:rsidRPr="00FA618F">
              <w:rPr>
                <w:rStyle w:val="Hyperlink"/>
                <w:rFonts w:ascii="Times New Roman" w:eastAsia="Calibri" w:hAnsi="Times New Roman" w:cs="Times New Roman"/>
                <w:noProof/>
                <w:lang w:val="en-GB"/>
              </w:rPr>
              <w:t>4. KAKO DA APLICIRATE</w:t>
            </w:r>
            <w:r w:rsidR="00D52343" w:rsidRPr="00FA618F">
              <w:rPr>
                <w:rStyle w:val="Hyperlink"/>
                <w:rFonts w:ascii="Times New Roman" w:eastAsia="Calibri" w:hAnsi="Times New Roman" w:cs="Times New Roman"/>
                <w:noProof/>
                <w:lang w:val="sq-AL"/>
              </w:rPr>
              <w:t>?</w:t>
            </w:r>
            <w:r w:rsidR="00D52343">
              <w:rPr>
                <w:noProof/>
                <w:webHidden/>
              </w:rPr>
              <w:tab/>
            </w:r>
            <w:r w:rsidR="00D52343">
              <w:rPr>
                <w:noProof/>
                <w:webHidden/>
              </w:rPr>
              <w:fldChar w:fldCharType="begin"/>
            </w:r>
            <w:r w:rsidR="00D52343">
              <w:rPr>
                <w:noProof/>
                <w:webHidden/>
              </w:rPr>
              <w:instrText xml:space="preserve"> PAGEREF _Toc117246907 \h </w:instrText>
            </w:r>
            <w:r w:rsidR="00D52343">
              <w:rPr>
                <w:noProof/>
                <w:webHidden/>
              </w:rPr>
            </w:r>
            <w:r w:rsidR="00D52343">
              <w:rPr>
                <w:noProof/>
                <w:webHidden/>
              </w:rPr>
              <w:fldChar w:fldCharType="separate"/>
            </w:r>
            <w:r w:rsidR="00D52343">
              <w:rPr>
                <w:noProof/>
                <w:webHidden/>
              </w:rPr>
              <w:t>7</w:t>
            </w:r>
            <w:r w:rsidR="00D52343">
              <w:rPr>
                <w:noProof/>
                <w:webHidden/>
              </w:rPr>
              <w:fldChar w:fldCharType="end"/>
            </w:r>
          </w:hyperlink>
        </w:p>
        <w:p w14:paraId="6C95EF2B" w14:textId="13CFE377" w:rsidR="00D52343" w:rsidRDefault="00AC7DAC">
          <w:pPr>
            <w:pStyle w:val="TOC2"/>
            <w:tabs>
              <w:tab w:val="right" w:leader="dot" w:pos="9350"/>
            </w:tabs>
            <w:rPr>
              <w:rFonts w:eastAsiaTheme="minorEastAsia"/>
              <w:noProof/>
            </w:rPr>
          </w:pPr>
          <w:hyperlink w:anchor="_Toc117246908" w:history="1">
            <w:r w:rsidR="00D52343" w:rsidRPr="00FA618F">
              <w:rPr>
                <w:rStyle w:val="Hyperlink"/>
                <w:rFonts w:ascii="Times New Roman" w:eastAsia="Calibri" w:hAnsi="Times New Roman" w:cs="Times New Roman"/>
                <w:noProof/>
                <w:lang w:val="en-GB"/>
              </w:rPr>
              <w:t xml:space="preserve">4.1. </w:t>
            </w:r>
            <w:r w:rsidR="00D52343" w:rsidRPr="00FA618F">
              <w:rPr>
                <w:rStyle w:val="Hyperlink"/>
                <w:rFonts w:ascii="Times New Roman" w:eastAsia="Calibri" w:hAnsi="Times New Roman" w:cs="Times New Roman"/>
                <w:noProof/>
                <w:lang w:val="sq-AL"/>
              </w:rPr>
              <w:t>Obrazac aplikacije za projekat</w:t>
            </w:r>
            <w:r w:rsidR="00D52343">
              <w:rPr>
                <w:noProof/>
                <w:webHidden/>
              </w:rPr>
              <w:tab/>
            </w:r>
            <w:r w:rsidR="00D52343">
              <w:rPr>
                <w:noProof/>
                <w:webHidden/>
              </w:rPr>
              <w:fldChar w:fldCharType="begin"/>
            </w:r>
            <w:r w:rsidR="00D52343">
              <w:rPr>
                <w:noProof/>
                <w:webHidden/>
              </w:rPr>
              <w:instrText xml:space="preserve"> PAGEREF _Toc117246908 \h </w:instrText>
            </w:r>
            <w:r w:rsidR="00D52343">
              <w:rPr>
                <w:noProof/>
                <w:webHidden/>
              </w:rPr>
            </w:r>
            <w:r w:rsidR="00D52343">
              <w:rPr>
                <w:noProof/>
                <w:webHidden/>
              </w:rPr>
              <w:fldChar w:fldCharType="separate"/>
            </w:r>
            <w:r w:rsidR="00D52343">
              <w:rPr>
                <w:noProof/>
                <w:webHidden/>
              </w:rPr>
              <w:t>8</w:t>
            </w:r>
            <w:r w:rsidR="00D52343">
              <w:rPr>
                <w:noProof/>
                <w:webHidden/>
              </w:rPr>
              <w:fldChar w:fldCharType="end"/>
            </w:r>
          </w:hyperlink>
        </w:p>
        <w:p w14:paraId="4F054592" w14:textId="676164D5" w:rsidR="00D52343" w:rsidRDefault="00AC7DAC">
          <w:pPr>
            <w:pStyle w:val="TOC2"/>
            <w:tabs>
              <w:tab w:val="right" w:leader="dot" w:pos="9350"/>
            </w:tabs>
            <w:rPr>
              <w:rFonts w:eastAsiaTheme="minorEastAsia"/>
              <w:noProof/>
            </w:rPr>
          </w:pPr>
          <w:hyperlink w:anchor="_Toc117246909" w:history="1">
            <w:r w:rsidR="00D52343" w:rsidRPr="00FA618F">
              <w:rPr>
                <w:rStyle w:val="Hyperlink"/>
                <w:rFonts w:ascii="Times New Roman" w:eastAsia="Calibri" w:hAnsi="Times New Roman" w:cs="Times New Roman"/>
                <w:noProof/>
                <w:lang w:val="en-GB"/>
              </w:rPr>
              <w:t xml:space="preserve">4.2. </w:t>
            </w:r>
            <w:r w:rsidR="00D52343" w:rsidRPr="00FA618F">
              <w:rPr>
                <w:rStyle w:val="Hyperlink"/>
                <w:rFonts w:ascii="Times New Roman" w:eastAsia="Calibri" w:hAnsi="Times New Roman" w:cs="Times New Roman"/>
                <w:noProof/>
                <w:lang w:val="sq-AL"/>
              </w:rPr>
              <w:t>Sadržaj obrasca budžeta</w:t>
            </w:r>
            <w:r w:rsidR="00D52343">
              <w:rPr>
                <w:noProof/>
                <w:webHidden/>
              </w:rPr>
              <w:tab/>
            </w:r>
            <w:r w:rsidR="00D52343">
              <w:rPr>
                <w:noProof/>
                <w:webHidden/>
              </w:rPr>
              <w:fldChar w:fldCharType="begin"/>
            </w:r>
            <w:r w:rsidR="00D52343">
              <w:rPr>
                <w:noProof/>
                <w:webHidden/>
              </w:rPr>
              <w:instrText xml:space="preserve"> PAGEREF _Toc117246909 \h </w:instrText>
            </w:r>
            <w:r w:rsidR="00D52343">
              <w:rPr>
                <w:noProof/>
                <w:webHidden/>
              </w:rPr>
            </w:r>
            <w:r w:rsidR="00D52343">
              <w:rPr>
                <w:noProof/>
                <w:webHidden/>
              </w:rPr>
              <w:fldChar w:fldCharType="separate"/>
            </w:r>
            <w:r w:rsidR="00D52343">
              <w:rPr>
                <w:noProof/>
                <w:webHidden/>
              </w:rPr>
              <w:t>8</w:t>
            </w:r>
            <w:r w:rsidR="00D52343">
              <w:rPr>
                <w:noProof/>
                <w:webHidden/>
              </w:rPr>
              <w:fldChar w:fldCharType="end"/>
            </w:r>
          </w:hyperlink>
        </w:p>
        <w:p w14:paraId="184AE31C" w14:textId="5082ECC1" w:rsidR="00D52343" w:rsidRDefault="00AC7DAC">
          <w:pPr>
            <w:pStyle w:val="TOC2"/>
            <w:tabs>
              <w:tab w:val="right" w:leader="dot" w:pos="9350"/>
            </w:tabs>
            <w:rPr>
              <w:rFonts w:eastAsiaTheme="minorEastAsia"/>
              <w:noProof/>
            </w:rPr>
          </w:pPr>
          <w:hyperlink w:anchor="_Toc117246910" w:history="1">
            <w:r w:rsidR="00D52343" w:rsidRPr="00FA618F">
              <w:rPr>
                <w:rStyle w:val="Hyperlink"/>
                <w:rFonts w:ascii="Times New Roman" w:eastAsia="Calibri" w:hAnsi="Times New Roman" w:cs="Times New Roman"/>
                <w:noProof/>
                <w:lang w:val="en-GB"/>
              </w:rPr>
              <w:t>4.</w:t>
            </w:r>
            <w:r w:rsidR="00D52343" w:rsidRPr="00FA618F">
              <w:rPr>
                <w:rStyle w:val="Hyperlink"/>
                <w:rFonts w:ascii="Times New Roman" w:eastAsia="Calibri" w:hAnsi="Times New Roman" w:cs="Times New Roman"/>
                <w:noProof/>
              </w:rPr>
              <w:t>3</w:t>
            </w:r>
            <w:r w:rsidR="00D52343" w:rsidRPr="00FA618F">
              <w:rPr>
                <w:rStyle w:val="Hyperlink"/>
                <w:rFonts w:ascii="Times New Roman" w:eastAsia="Calibri" w:hAnsi="Times New Roman" w:cs="Times New Roman"/>
                <w:noProof/>
                <w:lang w:val="en-GB"/>
              </w:rPr>
              <w:t>. Gde podneti aplikaciju</w:t>
            </w:r>
            <w:r w:rsidR="00D52343" w:rsidRPr="00FA618F">
              <w:rPr>
                <w:rStyle w:val="Hyperlink"/>
                <w:rFonts w:ascii="Times New Roman" w:eastAsia="Calibri" w:hAnsi="Times New Roman" w:cs="Times New Roman"/>
                <w:noProof/>
                <w:lang w:val="sq-AL"/>
              </w:rPr>
              <w:t>?</w:t>
            </w:r>
            <w:r w:rsidR="00D52343">
              <w:rPr>
                <w:noProof/>
                <w:webHidden/>
              </w:rPr>
              <w:tab/>
            </w:r>
            <w:r w:rsidR="00D52343">
              <w:rPr>
                <w:noProof/>
                <w:webHidden/>
              </w:rPr>
              <w:fldChar w:fldCharType="begin"/>
            </w:r>
            <w:r w:rsidR="00D52343">
              <w:rPr>
                <w:noProof/>
                <w:webHidden/>
              </w:rPr>
              <w:instrText xml:space="preserve"> PAGEREF _Toc117246910 \h </w:instrText>
            </w:r>
            <w:r w:rsidR="00D52343">
              <w:rPr>
                <w:noProof/>
                <w:webHidden/>
              </w:rPr>
            </w:r>
            <w:r w:rsidR="00D52343">
              <w:rPr>
                <w:noProof/>
                <w:webHidden/>
              </w:rPr>
              <w:fldChar w:fldCharType="separate"/>
            </w:r>
            <w:r w:rsidR="00D52343">
              <w:rPr>
                <w:noProof/>
                <w:webHidden/>
              </w:rPr>
              <w:t>8</w:t>
            </w:r>
            <w:r w:rsidR="00D52343">
              <w:rPr>
                <w:noProof/>
                <w:webHidden/>
              </w:rPr>
              <w:fldChar w:fldCharType="end"/>
            </w:r>
          </w:hyperlink>
        </w:p>
        <w:p w14:paraId="0BF76053" w14:textId="1EC8C925" w:rsidR="00D52343" w:rsidRDefault="00AC7DAC">
          <w:pPr>
            <w:pStyle w:val="TOC2"/>
            <w:tabs>
              <w:tab w:val="right" w:leader="dot" w:pos="9350"/>
            </w:tabs>
            <w:rPr>
              <w:rFonts w:eastAsiaTheme="minorEastAsia"/>
              <w:noProof/>
            </w:rPr>
          </w:pPr>
          <w:hyperlink w:anchor="_Toc117246911" w:history="1">
            <w:r w:rsidR="00D52343" w:rsidRPr="00FA618F">
              <w:rPr>
                <w:rStyle w:val="Hyperlink"/>
                <w:rFonts w:ascii="Times New Roman" w:eastAsia="Calibri" w:hAnsi="Times New Roman" w:cs="Times New Roman"/>
                <w:noProof/>
                <w:lang w:val="en-GB"/>
              </w:rPr>
              <w:t>4.</w:t>
            </w:r>
            <w:r w:rsidR="00D52343" w:rsidRPr="00FA618F">
              <w:rPr>
                <w:rStyle w:val="Hyperlink"/>
                <w:rFonts w:ascii="Times New Roman" w:eastAsia="Calibri" w:hAnsi="Times New Roman" w:cs="Times New Roman"/>
                <w:noProof/>
              </w:rPr>
              <w:t>4</w:t>
            </w:r>
            <w:r w:rsidR="00D52343" w:rsidRPr="00FA618F">
              <w:rPr>
                <w:rStyle w:val="Hyperlink"/>
                <w:rFonts w:ascii="Times New Roman" w:eastAsia="Calibri" w:hAnsi="Times New Roman" w:cs="Times New Roman"/>
                <w:noProof/>
                <w:lang w:val="en-GB"/>
              </w:rPr>
              <w:t>. Rok za podnošenje aplikacija</w:t>
            </w:r>
            <w:r w:rsidR="00D52343">
              <w:rPr>
                <w:noProof/>
                <w:webHidden/>
              </w:rPr>
              <w:tab/>
            </w:r>
            <w:r w:rsidR="00D52343">
              <w:rPr>
                <w:noProof/>
                <w:webHidden/>
              </w:rPr>
              <w:fldChar w:fldCharType="begin"/>
            </w:r>
            <w:r w:rsidR="00D52343">
              <w:rPr>
                <w:noProof/>
                <w:webHidden/>
              </w:rPr>
              <w:instrText xml:space="preserve"> PAGEREF _Toc117246911 \h </w:instrText>
            </w:r>
            <w:r w:rsidR="00D52343">
              <w:rPr>
                <w:noProof/>
                <w:webHidden/>
              </w:rPr>
            </w:r>
            <w:r w:rsidR="00D52343">
              <w:rPr>
                <w:noProof/>
                <w:webHidden/>
              </w:rPr>
              <w:fldChar w:fldCharType="separate"/>
            </w:r>
            <w:r w:rsidR="00D52343">
              <w:rPr>
                <w:noProof/>
                <w:webHidden/>
              </w:rPr>
              <w:t>8</w:t>
            </w:r>
            <w:r w:rsidR="00D52343">
              <w:rPr>
                <w:noProof/>
                <w:webHidden/>
              </w:rPr>
              <w:fldChar w:fldCharType="end"/>
            </w:r>
          </w:hyperlink>
        </w:p>
        <w:p w14:paraId="2C36F7A4" w14:textId="05EF95F6" w:rsidR="00D52343" w:rsidRDefault="00AC7DAC">
          <w:pPr>
            <w:pStyle w:val="TOC2"/>
            <w:tabs>
              <w:tab w:val="right" w:leader="dot" w:pos="9350"/>
            </w:tabs>
            <w:rPr>
              <w:rFonts w:eastAsiaTheme="minorEastAsia"/>
              <w:noProof/>
            </w:rPr>
          </w:pPr>
          <w:hyperlink w:anchor="_Toc117246912" w:history="1">
            <w:r w:rsidR="00D52343" w:rsidRPr="00FA618F">
              <w:rPr>
                <w:rStyle w:val="Hyperlink"/>
                <w:rFonts w:ascii="Times New Roman" w:eastAsia="Calibri" w:hAnsi="Times New Roman" w:cs="Times New Roman"/>
                <w:noProof/>
                <w:lang w:val="en-GB"/>
              </w:rPr>
              <w:t>4.6. Kako da stupite u kontakt ako imate neko pitanje</w:t>
            </w:r>
            <w:r w:rsidR="00D52343" w:rsidRPr="00FA618F">
              <w:rPr>
                <w:rStyle w:val="Hyperlink"/>
                <w:rFonts w:ascii="Times New Roman" w:eastAsia="Calibri" w:hAnsi="Times New Roman" w:cs="Times New Roman"/>
                <w:noProof/>
                <w:lang w:val="sq-AL"/>
              </w:rPr>
              <w:t>?</w:t>
            </w:r>
            <w:r w:rsidR="00D52343">
              <w:rPr>
                <w:noProof/>
                <w:webHidden/>
              </w:rPr>
              <w:tab/>
            </w:r>
            <w:r w:rsidR="00D52343">
              <w:rPr>
                <w:noProof/>
                <w:webHidden/>
              </w:rPr>
              <w:fldChar w:fldCharType="begin"/>
            </w:r>
            <w:r w:rsidR="00D52343">
              <w:rPr>
                <w:noProof/>
                <w:webHidden/>
              </w:rPr>
              <w:instrText xml:space="preserve"> PAGEREF _Toc117246912 \h </w:instrText>
            </w:r>
            <w:r w:rsidR="00D52343">
              <w:rPr>
                <w:noProof/>
                <w:webHidden/>
              </w:rPr>
            </w:r>
            <w:r w:rsidR="00D52343">
              <w:rPr>
                <w:noProof/>
                <w:webHidden/>
              </w:rPr>
              <w:fldChar w:fldCharType="separate"/>
            </w:r>
            <w:r w:rsidR="00D52343">
              <w:rPr>
                <w:noProof/>
                <w:webHidden/>
              </w:rPr>
              <w:t>9</w:t>
            </w:r>
            <w:r w:rsidR="00D52343">
              <w:rPr>
                <w:noProof/>
                <w:webHidden/>
              </w:rPr>
              <w:fldChar w:fldCharType="end"/>
            </w:r>
          </w:hyperlink>
        </w:p>
        <w:p w14:paraId="53C71DDA" w14:textId="0A6C9702" w:rsidR="00D52343" w:rsidRDefault="00AC7DAC">
          <w:pPr>
            <w:pStyle w:val="TOC2"/>
            <w:tabs>
              <w:tab w:val="right" w:leader="dot" w:pos="9350"/>
            </w:tabs>
            <w:rPr>
              <w:rFonts w:eastAsiaTheme="minorEastAsia"/>
              <w:noProof/>
            </w:rPr>
          </w:pPr>
          <w:hyperlink w:anchor="_Toc117246913" w:history="1">
            <w:r w:rsidR="00D52343" w:rsidRPr="00FA618F">
              <w:rPr>
                <w:rStyle w:val="Hyperlink"/>
                <w:rFonts w:ascii="Times New Roman" w:eastAsia="Calibri" w:hAnsi="Times New Roman" w:cs="Times New Roman"/>
                <w:noProof/>
                <w:lang w:val="en-GB"/>
              </w:rPr>
              <w:t xml:space="preserve">4.7. </w:t>
            </w:r>
            <w:r w:rsidR="00D52343" w:rsidRPr="00FA618F">
              <w:rPr>
                <w:rStyle w:val="Hyperlink"/>
                <w:rFonts w:ascii="Times New Roman" w:eastAsia="Calibri" w:hAnsi="Times New Roman" w:cs="Times New Roman"/>
                <w:noProof/>
                <w:lang w:val="sq-AL"/>
              </w:rPr>
              <w:t>Informativna sesija, online preko platforme Zoom</w:t>
            </w:r>
            <w:r w:rsidR="00D52343">
              <w:rPr>
                <w:noProof/>
                <w:webHidden/>
              </w:rPr>
              <w:tab/>
            </w:r>
            <w:r w:rsidR="00D52343">
              <w:rPr>
                <w:noProof/>
                <w:webHidden/>
              </w:rPr>
              <w:fldChar w:fldCharType="begin"/>
            </w:r>
            <w:r w:rsidR="00D52343">
              <w:rPr>
                <w:noProof/>
                <w:webHidden/>
              </w:rPr>
              <w:instrText xml:space="preserve"> PAGEREF _Toc117246913 \h </w:instrText>
            </w:r>
            <w:r w:rsidR="00D52343">
              <w:rPr>
                <w:noProof/>
                <w:webHidden/>
              </w:rPr>
            </w:r>
            <w:r w:rsidR="00D52343">
              <w:rPr>
                <w:noProof/>
                <w:webHidden/>
              </w:rPr>
              <w:fldChar w:fldCharType="separate"/>
            </w:r>
            <w:r w:rsidR="00D52343">
              <w:rPr>
                <w:noProof/>
                <w:webHidden/>
              </w:rPr>
              <w:t>9</w:t>
            </w:r>
            <w:r w:rsidR="00D52343">
              <w:rPr>
                <w:noProof/>
                <w:webHidden/>
              </w:rPr>
              <w:fldChar w:fldCharType="end"/>
            </w:r>
          </w:hyperlink>
        </w:p>
        <w:p w14:paraId="18D114C8" w14:textId="6342CC44" w:rsidR="00D52343" w:rsidRDefault="00AC7DAC">
          <w:pPr>
            <w:pStyle w:val="TOC1"/>
            <w:tabs>
              <w:tab w:val="right" w:leader="dot" w:pos="9350"/>
            </w:tabs>
            <w:rPr>
              <w:rFonts w:eastAsiaTheme="minorEastAsia"/>
              <w:noProof/>
            </w:rPr>
          </w:pPr>
          <w:hyperlink w:anchor="_Toc117246914" w:history="1">
            <w:r w:rsidR="00D52343" w:rsidRPr="00FA618F">
              <w:rPr>
                <w:rStyle w:val="Hyperlink"/>
                <w:rFonts w:ascii="Times New Roman" w:eastAsia="Calibri" w:hAnsi="Times New Roman" w:cs="Times New Roman"/>
                <w:noProof/>
                <w:lang w:val="en-GB"/>
              </w:rPr>
              <w:t xml:space="preserve">5. </w:t>
            </w:r>
            <w:r w:rsidR="00D52343" w:rsidRPr="00FA618F">
              <w:rPr>
                <w:rStyle w:val="Hyperlink"/>
                <w:rFonts w:ascii="Times New Roman" w:eastAsia="Calibri" w:hAnsi="Times New Roman" w:cs="Times New Roman"/>
                <w:noProof/>
                <w:lang w:val="sq-AL"/>
              </w:rPr>
              <w:t>PROCENA</w:t>
            </w:r>
            <w:r w:rsidR="00D52343">
              <w:rPr>
                <w:noProof/>
                <w:webHidden/>
              </w:rPr>
              <w:tab/>
            </w:r>
            <w:r w:rsidR="00D52343">
              <w:rPr>
                <w:noProof/>
                <w:webHidden/>
              </w:rPr>
              <w:fldChar w:fldCharType="begin"/>
            </w:r>
            <w:r w:rsidR="00D52343">
              <w:rPr>
                <w:noProof/>
                <w:webHidden/>
              </w:rPr>
              <w:instrText xml:space="preserve"> PAGEREF _Toc117246914 \h </w:instrText>
            </w:r>
            <w:r w:rsidR="00D52343">
              <w:rPr>
                <w:noProof/>
                <w:webHidden/>
              </w:rPr>
            </w:r>
            <w:r w:rsidR="00D52343">
              <w:rPr>
                <w:noProof/>
                <w:webHidden/>
              </w:rPr>
              <w:fldChar w:fldCharType="separate"/>
            </w:r>
            <w:r w:rsidR="00D52343">
              <w:rPr>
                <w:noProof/>
                <w:webHidden/>
              </w:rPr>
              <w:t>9</w:t>
            </w:r>
            <w:r w:rsidR="00D52343">
              <w:rPr>
                <w:noProof/>
                <w:webHidden/>
              </w:rPr>
              <w:fldChar w:fldCharType="end"/>
            </w:r>
          </w:hyperlink>
        </w:p>
        <w:p w14:paraId="2816F54E" w14:textId="51FF0BB0" w:rsidR="00D52343" w:rsidRDefault="00AC7DAC">
          <w:pPr>
            <w:pStyle w:val="TOC2"/>
            <w:tabs>
              <w:tab w:val="right" w:leader="dot" w:pos="9350"/>
            </w:tabs>
            <w:rPr>
              <w:rFonts w:eastAsiaTheme="minorEastAsia"/>
              <w:noProof/>
            </w:rPr>
          </w:pPr>
          <w:hyperlink w:anchor="_Toc117246915" w:history="1">
            <w:r w:rsidR="00D52343" w:rsidRPr="00FA618F">
              <w:rPr>
                <w:rStyle w:val="Hyperlink"/>
                <w:rFonts w:ascii="Times New Roman" w:eastAsia="Calibri" w:hAnsi="Times New Roman" w:cs="Times New Roman"/>
                <w:noProof/>
                <w:lang w:val="en-GB"/>
              </w:rPr>
              <w:t xml:space="preserve">5.1. </w:t>
            </w:r>
            <w:r w:rsidR="00D52343" w:rsidRPr="00FA618F">
              <w:rPr>
                <w:rStyle w:val="Hyperlink"/>
                <w:rFonts w:ascii="Times New Roman" w:eastAsia="Calibri" w:hAnsi="Times New Roman" w:cs="Times New Roman"/>
                <w:noProof/>
                <w:lang w:val="sq-AL"/>
              </w:rPr>
              <w:t>Prihvaćene aplikacije će proći kroz sledeću proceduru</w:t>
            </w:r>
            <w:r w:rsidR="00D52343">
              <w:rPr>
                <w:noProof/>
                <w:webHidden/>
              </w:rPr>
              <w:tab/>
            </w:r>
            <w:r w:rsidR="00D52343">
              <w:rPr>
                <w:noProof/>
                <w:webHidden/>
              </w:rPr>
              <w:fldChar w:fldCharType="begin"/>
            </w:r>
            <w:r w:rsidR="00D52343">
              <w:rPr>
                <w:noProof/>
                <w:webHidden/>
              </w:rPr>
              <w:instrText xml:space="preserve"> PAGEREF _Toc117246915 \h </w:instrText>
            </w:r>
            <w:r w:rsidR="00D52343">
              <w:rPr>
                <w:noProof/>
                <w:webHidden/>
              </w:rPr>
            </w:r>
            <w:r w:rsidR="00D52343">
              <w:rPr>
                <w:noProof/>
                <w:webHidden/>
              </w:rPr>
              <w:fldChar w:fldCharType="separate"/>
            </w:r>
            <w:r w:rsidR="00D52343">
              <w:rPr>
                <w:noProof/>
                <w:webHidden/>
              </w:rPr>
              <w:t>9</w:t>
            </w:r>
            <w:r w:rsidR="00D52343">
              <w:rPr>
                <w:noProof/>
                <w:webHidden/>
              </w:rPr>
              <w:fldChar w:fldCharType="end"/>
            </w:r>
          </w:hyperlink>
        </w:p>
        <w:p w14:paraId="13CD711A" w14:textId="2D4A4FF0" w:rsidR="00D52343" w:rsidRDefault="00AC7DAC">
          <w:pPr>
            <w:pStyle w:val="TOC2"/>
            <w:tabs>
              <w:tab w:val="right" w:leader="dot" w:pos="9350"/>
            </w:tabs>
            <w:rPr>
              <w:rFonts w:eastAsiaTheme="minorEastAsia"/>
              <w:noProof/>
            </w:rPr>
          </w:pPr>
          <w:hyperlink w:anchor="_Toc117246916" w:history="1">
            <w:r w:rsidR="00D52343" w:rsidRPr="00FA618F">
              <w:rPr>
                <w:rStyle w:val="Hyperlink"/>
                <w:rFonts w:ascii="Times New Roman" w:eastAsia="Calibri" w:hAnsi="Times New Roman" w:cs="Times New Roman"/>
                <w:noProof/>
                <w:lang w:val="en-GB"/>
              </w:rPr>
              <w:t xml:space="preserve">5.2. </w:t>
            </w:r>
            <w:r w:rsidR="00D52343" w:rsidRPr="00FA618F">
              <w:rPr>
                <w:rStyle w:val="Hyperlink"/>
                <w:rFonts w:ascii="Times New Roman" w:eastAsia="Calibri" w:hAnsi="Times New Roman" w:cs="Times New Roman"/>
                <w:noProof/>
                <w:lang w:val="sq-AL"/>
              </w:rPr>
              <w:t>Dodatna dokumentacija i ugovaranje</w:t>
            </w:r>
            <w:r w:rsidR="00D52343">
              <w:rPr>
                <w:noProof/>
                <w:webHidden/>
              </w:rPr>
              <w:tab/>
            </w:r>
            <w:r w:rsidR="00D52343">
              <w:rPr>
                <w:noProof/>
                <w:webHidden/>
              </w:rPr>
              <w:fldChar w:fldCharType="begin"/>
            </w:r>
            <w:r w:rsidR="00D52343">
              <w:rPr>
                <w:noProof/>
                <w:webHidden/>
              </w:rPr>
              <w:instrText xml:space="preserve"> PAGEREF _Toc117246916 \h </w:instrText>
            </w:r>
            <w:r w:rsidR="00D52343">
              <w:rPr>
                <w:noProof/>
                <w:webHidden/>
              </w:rPr>
            </w:r>
            <w:r w:rsidR="00D52343">
              <w:rPr>
                <w:noProof/>
                <w:webHidden/>
              </w:rPr>
              <w:fldChar w:fldCharType="separate"/>
            </w:r>
            <w:r w:rsidR="00D52343">
              <w:rPr>
                <w:noProof/>
                <w:webHidden/>
              </w:rPr>
              <w:t>9</w:t>
            </w:r>
            <w:r w:rsidR="00D52343">
              <w:rPr>
                <w:noProof/>
                <w:webHidden/>
              </w:rPr>
              <w:fldChar w:fldCharType="end"/>
            </w:r>
          </w:hyperlink>
        </w:p>
        <w:p w14:paraId="4B78BC06" w14:textId="1777F259" w:rsidR="00D52343" w:rsidRDefault="00AC7DAC">
          <w:pPr>
            <w:pStyle w:val="TOC1"/>
            <w:tabs>
              <w:tab w:val="right" w:leader="dot" w:pos="9350"/>
            </w:tabs>
            <w:rPr>
              <w:rFonts w:eastAsiaTheme="minorEastAsia"/>
              <w:noProof/>
            </w:rPr>
          </w:pPr>
          <w:hyperlink w:anchor="_Toc117246917" w:history="1">
            <w:r w:rsidR="00D52343" w:rsidRPr="00FA618F">
              <w:rPr>
                <w:rStyle w:val="Hyperlink"/>
                <w:rFonts w:ascii="Times New Roman" w:eastAsia="Calibri" w:hAnsi="Times New Roman" w:cs="Times New Roman"/>
                <w:noProof/>
                <w:lang w:val="en-GB"/>
              </w:rPr>
              <w:t xml:space="preserve">6. </w:t>
            </w:r>
            <w:r w:rsidR="00D52343" w:rsidRPr="00FA618F">
              <w:rPr>
                <w:rStyle w:val="Hyperlink"/>
                <w:rFonts w:ascii="Times New Roman" w:eastAsia="Calibri" w:hAnsi="Times New Roman" w:cs="Times New Roman"/>
                <w:noProof/>
                <w:lang w:val="sq-AL"/>
              </w:rPr>
              <w:t>INDIKATIVNI KALENDAR REALIZACIJE POZIVA</w:t>
            </w:r>
            <w:r w:rsidR="00D52343">
              <w:rPr>
                <w:noProof/>
                <w:webHidden/>
              </w:rPr>
              <w:tab/>
            </w:r>
            <w:r w:rsidR="00D52343">
              <w:rPr>
                <w:noProof/>
                <w:webHidden/>
              </w:rPr>
              <w:fldChar w:fldCharType="begin"/>
            </w:r>
            <w:r w:rsidR="00D52343">
              <w:rPr>
                <w:noProof/>
                <w:webHidden/>
              </w:rPr>
              <w:instrText xml:space="preserve"> PAGEREF _Toc117246917 \h </w:instrText>
            </w:r>
            <w:r w:rsidR="00D52343">
              <w:rPr>
                <w:noProof/>
                <w:webHidden/>
              </w:rPr>
            </w:r>
            <w:r w:rsidR="00D52343">
              <w:rPr>
                <w:noProof/>
                <w:webHidden/>
              </w:rPr>
              <w:fldChar w:fldCharType="separate"/>
            </w:r>
            <w:r w:rsidR="00D52343">
              <w:rPr>
                <w:noProof/>
                <w:webHidden/>
              </w:rPr>
              <w:t>9</w:t>
            </w:r>
            <w:r w:rsidR="00D52343">
              <w:rPr>
                <w:noProof/>
                <w:webHidden/>
              </w:rPr>
              <w:fldChar w:fldCharType="end"/>
            </w:r>
          </w:hyperlink>
        </w:p>
        <w:p w14:paraId="71D21A41" w14:textId="5A5AF788" w:rsidR="00D52343" w:rsidRDefault="00AC7DAC">
          <w:pPr>
            <w:pStyle w:val="TOC1"/>
            <w:tabs>
              <w:tab w:val="right" w:leader="dot" w:pos="9350"/>
            </w:tabs>
            <w:rPr>
              <w:rFonts w:eastAsiaTheme="minorEastAsia"/>
              <w:noProof/>
            </w:rPr>
          </w:pPr>
          <w:hyperlink w:anchor="_Toc117246918" w:history="1">
            <w:r w:rsidR="00D52343" w:rsidRPr="00FA618F">
              <w:rPr>
                <w:rStyle w:val="Hyperlink"/>
                <w:rFonts w:ascii="Times New Roman" w:eastAsia="Calibri" w:hAnsi="Times New Roman" w:cs="Times New Roman"/>
                <w:noProof/>
                <w:lang w:val="en-GB"/>
              </w:rPr>
              <w:t xml:space="preserve">7. </w:t>
            </w:r>
            <w:r w:rsidR="00D52343" w:rsidRPr="00FA618F">
              <w:rPr>
                <w:rStyle w:val="Hyperlink"/>
                <w:rFonts w:ascii="Times New Roman" w:eastAsia="Calibri" w:hAnsi="Times New Roman" w:cs="Times New Roman"/>
                <w:noProof/>
                <w:lang w:val="sq-AL"/>
              </w:rPr>
              <w:t>LISTA DOKUMENATA OVOG POZIVA</w:t>
            </w:r>
            <w:r w:rsidR="00D52343">
              <w:rPr>
                <w:noProof/>
                <w:webHidden/>
              </w:rPr>
              <w:tab/>
            </w:r>
            <w:r w:rsidR="00D52343">
              <w:rPr>
                <w:noProof/>
                <w:webHidden/>
              </w:rPr>
              <w:fldChar w:fldCharType="begin"/>
            </w:r>
            <w:r w:rsidR="00D52343">
              <w:rPr>
                <w:noProof/>
                <w:webHidden/>
              </w:rPr>
              <w:instrText xml:space="preserve"> PAGEREF _Toc117246918 \h </w:instrText>
            </w:r>
            <w:r w:rsidR="00D52343">
              <w:rPr>
                <w:noProof/>
                <w:webHidden/>
              </w:rPr>
            </w:r>
            <w:r w:rsidR="00D52343">
              <w:rPr>
                <w:noProof/>
                <w:webHidden/>
              </w:rPr>
              <w:fldChar w:fldCharType="separate"/>
            </w:r>
            <w:r w:rsidR="00D52343">
              <w:rPr>
                <w:noProof/>
                <w:webHidden/>
              </w:rPr>
              <w:t>10</w:t>
            </w:r>
            <w:r w:rsidR="00D52343">
              <w:rPr>
                <w:noProof/>
                <w:webHidden/>
              </w:rPr>
              <w:fldChar w:fldCharType="end"/>
            </w:r>
          </w:hyperlink>
        </w:p>
        <w:p w14:paraId="244614EB" w14:textId="4BDEF073" w:rsidR="00D52343" w:rsidRDefault="00AC7DAC">
          <w:pPr>
            <w:pStyle w:val="TOC1"/>
            <w:tabs>
              <w:tab w:val="right" w:leader="dot" w:pos="9350"/>
            </w:tabs>
            <w:rPr>
              <w:rFonts w:eastAsiaTheme="minorEastAsia"/>
              <w:noProof/>
            </w:rPr>
          </w:pPr>
          <w:hyperlink w:anchor="_Toc117246919" w:history="1">
            <w:r w:rsidR="00D52343" w:rsidRPr="00FA618F">
              <w:rPr>
                <w:rStyle w:val="Hyperlink"/>
                <w:rFonts w:ascii="Times New Roman" w:eastAsia="Calibri" w:hAnsi="Times New Roman" w:cs="Times New Roman"/>
                <w:noProof/>
                <w:lang w:val="sq-AL"/>
              </w:rPr>
              <w:t>8. ETIČKE KLAUZULE I KODEKS PONAŠANJA</w:t>
            </w:r>
            <w:r w:rsidR="00D52343">
              <w:rPr>
                <w:noProof/>
                <w:webHidden/>
              </w:rPr>
              <w:tab/>
            </w:r>
            <w:r w:rsidR="00D52343">
              <w:rPr>
                <w:noProof/>
                <w:webHidden/>
              </w:rPr>
              <w:fldChar w:fldCharType="begin"/>
            </w:r>
            <w:r w:rsidR="00D52343">
              <w:rPr>
                <w:noProof/>
                <w:webHidden/>
              </w:rPr>
              <w:instrText xml:space="preserve"> PAGEREF _Toc117246919 \h </w:instrText>
            </w:r>
            <w:r w:rsidR="00D52343">
              <w:rPr>
                <w:noProof/>
                <w:webHidden/>
              </w:rPr>
            </w:r>
            <w:r w:rsidR="00D52343">
              <w:rPr>
                <w:noProof/>
                <w:webHidden/>
              </w:rPr>
              <w:fldChar w:fldCharType="separate"/>
            </w:r>
            <w:r w:rsidR="00D52343">
              <w:rPr>
                <w:noProof/>
                <w:webHidden/>
              </w:rPr>
              <w:t>10</w:t>
            </w:r>
            <w:r w:rsidR="00D52343">
              <w:rPr>
                <w:noProof/>
                <w:webHidden/>
              </w:rPr>
              <w:fldChar w:fldCharType="end"/>
            </w:r>
          </w:hyperlink>
        </w:p>
        <w:p w14:paraId="2F9D4507" w14:textId="25988E01" w:rsidR="00D52343" w:rsidRDefault="00AC7DAC">
          <w:pPr>
            <w:pStyle w:val="TOC2"/>
            <w:tabs>
              <w:tab w:val="right" w:leader="dot" w:pos="9350"/>
            </w:tabs>
            <w:rPr>
              <w:rFonts w:eastAsiaTheme="minorEastAsia"/>
              <w:noProof/>
            </w:rPr>
          </w:pPr>
          <w:hyperlink w:anchor="_Toc117246920" w:history="1">
            <w:r w:rsidR="00D52343" w:rsidRPr="00FA618F">
              <w:rPr>
                <w:rStyle w:val="Hyperlink"/>
                <w:rFonts w:ascii="Times New Roman" w:eastAsia="Calibri" w:hAnsi="Times New Roman" w:cs="Times New Roman"/>
                <w:noProof/>
                <w:lang w:val="sq-AL"/>
              </w:rPr>
              <w:t>8.1. Nedostatak sukoba interesa</w:t>
            </w:r>
            <w:r w:rsidR="00D52343">
              <w:rPr>
                <w:noProof/>
                <w:webHidden/>
              </w:rPr>
              <w:tab/>
            </w:r>
            <w:r w:rsidR="00D52343">
              <w:rPr>
                <w:noProof/>
                <w:webHidden/>
              </w:rPr>
              <w:fldChar w:fldCharType="begin"/>
            </w:r>
            <w:r w:rsidR="00D52343">
              <w:rPr>
                <w:noProof/>
                <w:webHidden/>
              </w:rPr>
              <w:instrText xml:space="preserve"> PAGEREF _Toc117246920 \h </w:instrText>
            </w:r>
            <w:r w:rsidR="00D52343">
              <w:rPr>
                <w:noProof/>
                <w:webHidden/>
              </w:rPr>
            </w:r>
            <w:r w:rsidR="00D52343">
              <w:rPr>
                <w:noProof/>
                <w:webHidden/>
              </w:rPr>
              <w:fldChar w:fldCharType="separate"/>
            </w:r>
            <w:r w:rsidR="00D52343">
              <w:rPr>
                <w:noProof/>
                <w:webHidden/>
              </w:rPr>
              <w:t>10</w:t>
            </w:r>
            <w:r w:rsidR="00D52343">
              <w:rPr>
                <w:noProof/>
                <w:webHidden/>
              </w:rPr>
              <w:fldChar w:fldCharType="end"/>
            </w:r>
          </w:hyperlink>
        </w:p>
        <w:p w14:paraId="3F6DE639" w14:textId="70380AED" w:rsidR="00D52343" w:rsidRDefault="00AC7DAC">
          <w:pPr>
            <w:pStyle w:val="TOC2"/>
            <w:tabs>
              <w:tab w:val="right" w:leader="dot" w:pos="9350"/>
            </w:tabs>
            <w:rPr>
              <w:rFonts w:eastAsiaTheme="minorEastAsia"/>
              <w:noProof/>
            </w:rPr>
          </w:pPr>
          <w:hyperlink w:anchor="_Toc117246921" w:history="1">
            <w:r w:rsidR="00D52343" w:rsidRPr="00FA618F">
              <w:rPr>
                <w:rStyle w:val="Hyperlink"/>
                <w:rFonts w:ascii="Times New Roman" w:eastAsia="Calibri" w:hAnsi="Times New Roman" w:cs="Times New Roman"/>
                <w:noProof/>
                <w:lang w:val="en-GB"/>
              </w:rPr>
              <w:t xml:space="preserve">8.2. </w:t>
            </w:r>
            <w:r w:rsidR="00D52343" w:rsidRPr="00FA618F">
              <w:rPr>
                <w:rStyle w:val="Hyperlink"/>
                <w:rFonts w:ascii="Times New Roman" w:eastAsia="Calibri" w:hAnsi="Times New Roman" w:cs="Times New Roman"/>
                <w:noProof/>
                <w:lang w:val="sq-AL"/>
              </w:rPr>
              <w:t>Poštovanje ljudskih prava, kao i zakonodavstva o životnoj sredini i osnovnih standarda rada</w:t>
            </w:r>
            <w:r w:rsidR="00D52343">
              <w:rPr>
                <w:noProof/>
                <w:webHidden/>
              </w:rPr>
              <w:tab/>
            </w:r>
            <w:r w:rsidR="00D52343">
              <w:rPr>
                <w:noProof/>
                <w:webHidden/>
              </w:rPr>
              <w:fldChar w:fldCharType="begin"/>
            </w:r>
            <w:r w:rsidR="00D52343">
              <w:rPr>
                <w:noProof/>
                <w:webHidden/>
              </w:rPr>
              <w:instrText xml:space="preserve"> PAGEREF _Toc117246921 \h </w:instrText>
            </w:r>
            <w:r w:rsidR="00D52343">
              <w:rPr>
                <w:noProof/>
                <w:webHidden/>
              </w:rPr>
            </w:r>
            <w:r w:rsidR="00D52343">
              <w:rPr>
                <w:noProof/>
                <w:webHidden/>
              </w:rPr>
              <w:fldChar w:fldCharType="separate"/>
            </w:r>
            <w:r w:rsidR="00D52343">
              <w:rPr>
                <w:noProof/>
                <w:webHidden/>
              </w:rPr>
              <w:t>10</w:t>
            </w:r>
            <w:r w:rsidR="00D52343">
              <w:rPr>
                <w:noProof/>
                <w:webHidden/>
              </w:rPr>
              <w:fldChar w:fldCharType="end"/>
            </w:r>
          </w:hyperlink>
        </w:p>
        <w:p w14:paraId="7625F9E3" w14:textId="21A39EDC" w:rsidR="00D52343" w:rsidRDefault="00AC7DAC">
          <w:pPr>
            <w:pStyle w:val="TOC2"/>
            <w:tabs>
              <w:tab w:val="right" w:leader="dot" w:pos="9350"/>
            </w:tabs>
            <w:rPr>
              <w:rFonts w:eastAsiaTheme="minorEastAsia"/>
              <w:noProof/>
            </w:rPr>
          </w:pPr>
          <w:hyperlink w:anchor="_Toc117246922" w:history="1">
            <w:r w:rsidR="00D52343" w:rsidRPr="00FA618F">
              <w:rPr>
                <w:rStyle w:val="Hyperlink"/>
                <w:rFonts w:ascii="Times New Roman" w:eastAsia="Calibri" w:hAnsi="Times New Roman" w:cs="Times New Roman"/>
                <w:noProof/>
                <w:lang w:val="sq-AL"/>
              </w:rPr>
              <w:t>8.3. Nulta tolerancija na seksualno iskorišćavanje i seksualno zlostavljanje</w:t>
            </w:r>
            <w:r w:rsidR="00D52343">
              <w:rPr>
                <w:noProof/>
                <w:webHidden/>
              </w:rPr>
              <w:tab/>
            </w:r>
            <w:r w:rsidR="00D52343">
              <w:rPr>
                <w:noProof/>
                <w:webHidden/>
              </w:rPr>
              <w:fldChar w:fldCharType="begin"/>
            </w:r>
            <w:r w:rsidR="00D52343">
              <w:rPr>
                <w:noProof/>
                <w:webHidden/>
              </w:rPr>
              <w:instrText xml:space="preserve"> PAGEREF _Toc117246922 \h </w:instrText>
            </w:r>
            <w:r w:rsidR="00D52343">
              <w:rPr>
                <w:noProof/>
                <w:webHidden/>
              </w:rPr>
            </w:r>
            <w:r w:rsidR="00D52343">
              <w:rPr>
                <w:noProof/>
                <w:webHidden/>
              </w:rPr>
              <w:fldChar w:fldCharType="separate"/>
            </w:r>
            <w:r w:rsidR="00D52343">
              <w:rPr>
                <w:noProof/>
                <w:webHidden/>
              </w:rPr>
              <w:t>10</w:t>
            </w:r>
            <w:r w:rsidR="00D52343">
              <w:rPr>
                <w:noProof/>
                <w:webHidden/>
              </w:rPr>
              <w:fldChar w:fldCharType="end"/>
            </w:r>
          </w:hyperlink>
        </w:p>
        <w:p w14:paraId="29F069DC" w14:textId="5A09DE07" w:rsidR="00D52343" w:rsidRDefault="00AC7DAC">
          <w:pPr>
            <w:pStyle w:val="TOC2"/>
            <w:tabs>
              <w:tab w:val="right" w:leader="dot" w:pos="9350"/>
            </w:tabs>
            <w:rPr>
              <w:rFonts w:eastAsiaTheme="minorEastAsia"/>
              <w:noProof/>
            </w:rPr>
          </w:pPr>
          <w:hyperlink w:anchor="_Toc117246923" w:history="1">
            <w:r w:rsidR="00D52343" w:rsidRPr="00FA618F">
              <w:rPr>
                <w:rStyle w:val="Hyperlink"/>
                <w:rFonts w:ascii="Times New Roman" w:eastAsia="Calibri" w:hAnsi="Times New Roman" w:cs="Times New Roman"/>
                <w:noProof/>
                <w:lang w:val="en-GB"/>
              </w:rPr>
              <w:t xml:space="preserve">8.4. </w:t>
            </w:r>
            <w:r w:rsidR="00D52343" w:rsidRPr="00FA618F">
              <w:rPr>
                <w:rStyle w:val="Hyperlink"/>
                <w:rFonts w:ascii="Times New Roman" w:eastAsia="Calibri" w:hAnsi="Times New Roman" w:cs="Times New Roman"/>
                <w:noProof/>
                <w:lang w:val="sq-AL"/>
              </w:rPr>
              <w:t>Protiv korupcije i protiv mita</w:t>
            </w:r>
            <w:r w:rsidR="00D52343">
              <w:rPr>
                <w:noProof/>
                <w:webHidden/>
              </w:rPr>
              <w:tab/>
            </w:r>
            <w:r w:rsidR="00D52343">
              <w:rPr>
                <w:noProof/>
                <w:webHidden/>
              </w:rPr>
              <w:fldChar w:fldCharType="begin"/>
            </w:r>
            <w:r w:rsidR="00D52343">
              <w:rPr>
                <w:noProof/>
                <w:webHidden/>
              </w:rPr>
              <w:instrText xml:space="preserve"> PAGEREF _Toc117246923 \h </w:instrText>
            </w:r>
            <w:r w:rsidR="00D52343">
              <w:rPr>
                <w:noProof/>
                <w:webHidden/>
              </w:rPr>
            </w:r>
            <w:r w:rsidR="00D52343">
              <w:rPr>
                <w:noProof/>
                <w:webHidden/>
              </w:rPr>
              <w:fldChar w:fldCharType="separate"/>
            </w:r>
            <w:r w:rsidR="00D52343">
              <w:rPr>
                <w:noProof/>
                <w:webHidden/>
              </w:rPr>
              <w:t>10</w:t>
            </w:r>
            <w:r w:rsidR="00D52343">
              <w:rPr>
                <w:noProof/>
                <w:webHidden/>
              </w:rPr>
              <w:fldChar w:fldCharType="end"/>
            </w:r>
          </w:hyperlink>
        </w:p>
        <w:p w14:paraId="0719E216" w14:textId="1B8CC1CD" w:rsidR="00D52343" w:rsidRDefault="00AC7DAC">
          <w:pPr>
            <w:pStyle w:val="TOC2"/>
            <w:tabs>
              <w:tab w:val="right" w:leader="dot" w:pos="9350"/>
            </w:tabs>
            <w:rPr>
              <w:rFonts w:eastAsiaTheme="minorEastAsia"/>
              <w:noProof/>
            </w:rPr>
          </w:pPr>
          <w:hyperlink w:anchor="_Toc117246924" w:history="1">
            <w:r w:rsidR="00D52343" w:rsidRPr="00FA618F">
              <w:rPr>
                <w:rStyle w:val="Hyperlink"/>
                <w:rFonts w:ascii="Times New Roman" w:eastAsia="Calibri" w:hAnsi="Times New Roman" w:cs="Times New Roman"/>
                <w:noProof/>
                <w:lang w:val="en-GB"/>
              </w:rPr>
              <w:t xml:space="preserve">8.5. </w:t>
            </w:r>
            <w:r w:rsidR="00D52343" w:rsidRPr="00FA618F">
              <w:rPr>
                <w:rStyle w:val="Hyperlink"/>
                <w:rFonts w:ascii="Times New Roman" w:eastAsia="Calibri" w:hAnsi="Times New Roman" w:cs="Times New Roman"/>
                <w:noProof/>
                <w:lang w:val="sq-AL"/>
              </w:rPr>
              <w:t>Neobični komercijalni troškovi</w:t>
            </w:r>
            <w:r w:rsidR="00D52343">
              <w:rPr>
                <w:noProof/>
                <w:webHidden/>
              </w:rPr>
              <w:tab/>
            </w:r>
            <w:r w:rsidR="00D52343">
              <w:rPr>
                <w:noProof/>
                <w:webHidden/>
              </w:rPr>
              <w:fldChar w:fldCharType="begin"/>
            </w:r>
            <w:r w:rsidR="00D52343">
              <w:rPr>
                <w:noProof/>
                <w:webHidden/>
              </w:rPr>
              <w:instrText xml:space="preserve"> PAGEREF _Toc117246924 \h </w:instrText>
            </w:r>
            <w:r w:rsidR="00D52343">
              <w:rPr>
                <w:noProof/>
                <w:webHidden/>
              </w:rPr>
            </w:r>
            <w:r w:rsidR="00D52343">
              <w:rPr>
                <w:noProof/>
                <w:webHidden/>
              </w:rPr>
              <w:fldChar w:fldCharType="separate"/>
            </w:r>
            <w:r w:rsidR="00D52343">
              <w:rPr>
                <w:noProof/>
                <w:webHidden/>
              </w:rPr>
              <w:t>11</w:t>
            </w:r>
            <w:r w:rsidR="00D52343">
              <w:rPr>
                <w:noProof/>
                <w:webHidden/>
              </w:rPr>
              <w:fldChar w:fldCharType="end"/>
            </w:r>
          </w:hyperlink>
        </w:p>
        <w:p w14:paraId="07030C36" w14:textId="7B26926A" w:rsidR="00D52343" w:rsidRDefault="00AC7DAC">
          <w:pPr>
            <w:pStyle w:val="TOC2"/>
            <w:tabs>
              <w:tab w:val="right" w:leader="dot" w:pos="9350"/>
            </w:tabs>
            <w:rPr>
              <w:rFonts w:eastAsiaTheme="minorEastAsia"/>
              <w:noProof/>
            </w:rPr>
          </w:pPr>
          <w:hyperlink w:anchor="_Toc117246925" w:history="1">
            <w:r w:rsidR="00D52343" w:rsidRPr="00FA618F">
              <w:rPr>
                <w:rStyle w:val="Hyperlink"/>
                <w:rFonts w:ascii="Times New Roman" w:eastAsia="Calibri" w:hAnsi="Times New Roman" w:cs="Times New Roman"/>
                <w:noProof/>
                <w:lang w:val="en-GB"/>
              </w:rPr>
              <w:t xml:space="preserve">8.6. </w:t>
            </w:r>
            <w:r w:rsidR="00D52343" w:rsidRPr="00FA618F">
              <w:rPr>
                <w:rStyle w:val="Hyperlink"/>
                <w:rFonts w:ascii="Times New Roman" w:eastAsia="Calibri" w:hAnsi="Times New Roman" w:cs="Times New Roman"/>
                <w:noProof/>
                <w:lang w:val="sq-AL"/>
              </w:rPr>
              <w:t>Kršenje obaveza, nepravilnosti ili prevara</w:t>
            </w:r>
            <w:r w:rsidR="00D52343">
              <w:rPr>
                <w:noProof/>
                <w:webHidden/>
              </w:rPr>
              <w:tab/>
            </w:r>
            <w:r w:rsidR="00D52343">
              <w:rPr>
                <w:noProof/>
                <w:webHidden/>
              </w:rPr>
              <w:fldChar w:fldCharType="begin"/>
            </w:r>
            <w:r w:rsidR="00D52343">
              <w:rPr>
                <w:noProof/>
                <w:webHidden/>
              </w:rPr>
              <w:instrText xml:space="preserve"> PAGEREF _Toc117246925 \h </w:instrText>
            </w:r>
            <w:r w:rsidR="00D52343">
              <w:rPr>
                <w:noProof/>
                <w:webHidden/>
              </w:rPr>
            </w:r>
            <w:r w:rsidR="00D52343">
              <w:rPr>
                <w:noProof/>
                <w:webHidden/>
              </w:rPr>
              <w:fldChar w:fldCharType="separate"/>
            </w:r>
            <w:r w:rsidR="00D52343">
              <w:rPr>
                <w:noProof/>
                <w:webHidden/>
              </w:rPr>
              <w:t>11</w:t>
            </w:r>
            <w:r w:rsidR="00D52343">
              <w:rPr>
                <w:noProof/>
                <w:webHidden/>
              </w:rPr>
              <w:fldChar w:fldCharType="end"/>
            </w:r>
          </w:hyperlink>
        </w:p>
        <w:p w14:paraId="1AF81929" w14:textId="5661D515" w:rsidR="00D52343" w:rsidRDefault="00AC7DAC">
          <w:pPr>
            <w:pStyle w:val="TOC1"/>
            <w:tabs>
              <w:tab w:val="right" w:leader="dot" w:pos="9350"/>
            </w:tabs>
            <w:rPr>
              <w:rFonts w:eastAsiaTheme="minorEastAsia"/>
              <w:noProof/>
            </w:rPr>
          </w:pPr>
          <w:hyperlink w:anchor="_Toc117246926" w:history="1">
            <w:r w:rsidR="00D52343" w:rsidRPr="00FA618F">
              <w:rPr>
                <w:rStyle w:val="Hyperlink"/>
                <w:rFonts w:ascii="Times New Roman" w:eastAsia="Calibri" w:hAnsi="Times New Roman" w:cs="Times New Roman"/>
                <w:noProof/>
                <w:lang w:val="en-GB"/>
              </w:rPr>
              <w:t>9. TROŠKOVI TENDERA</w:t>
            </w:r>
            <w:r w:rsidR="00D52343">
              <w:rPr>
                <w:noProof/>
                <w:webHidden/>
              </w:rPr>
              <w:tab/>
            </w:r>
            <w:r w:rsidR="00D52343">
              <w:rPr>
                <w:noProof/>
                <w:webHidden/>
              </w:rPr>
              <w:fldChar w:fldCharType="begin"/>
            </w:r>
            <w:r w:rsidR="00D52343">
              <w:rPr>
                <w:noProof/>
                <w:webHidden/>
              </w:rPr>
              <w:instrText xml:space="preserve"> PAGEREF _Toc117246926 \h </w:instrText>
            </w:r>
            <w:r w:rsidR="00D52343">
              <w:rPr>
                <w:noProof/>
                <w:webHidden/>
              </w:rPr>
            </w:r>
            <w:r w:rsidR="00D52343">
              <w:rPr>
                <w:noProof/>
                <w:webHidden/>
              </w:rPr>
              <w:fldChar w:fldCharType="separate"/>
            </w:r>
            <w:r w:rsidR="00D52343">
              <w:rPr>
                <w:noProof/>
                <w:webHidden/>
              </w:rPr>
              <w:t>11</w:t>
            </w:r>
            <w:r w:rsidR="00D52343">
              <w:rPr>
                <w:noProof/>
                <w:webHidden/>
              </w:rPr>
              <w:fldChar w:fldCharType="end"/>
            </w:r>
          </w:hyperlink>
        </w:p>
        <w:p w14:paraId="3AE9ED72" w14:textId="4A43B176" w:rsidR="00D52343" w:rsidRDefault="00AC7DAC">
          <w:pPr>
            <w:pStyle w:val="TOC1"/>
            <w:tabs>
              <w:tab w:val="right" w:leader="dot" w:pos="9350"/>
            </w:tabs>
            <w:rPr>
              <w:rFonts w:eastAsiaTheme="minorEastAsia"/>
              <w:noProof/>
            </w:rPr>
          </w:pPr>
          <w:hyperlink w:anchor="_Toc117246927" w:history="1">
            <w:r w:rsidR="00D52343" w:rsidRPr="00FA618F">
              <w:rPr>
                <w:rStyle w:val="Hyperlink"/>
                <w:rFonts w:ascii="Times New Roman" w:hAnsi="Times New Roman" w:cs="Times New Roman"/>
                <w:b/>
                <w:bCs/>
                <w:noProof/>
              </w:rPr>
              <w:t>Aneks dokumente možete pronaći na sledećem linku</w:t>
            </w:r>
            <w:r w:rsidR="00D52343" w:rsidRPr="00FA618F">
              <w:rPr>
                <w:rStyle w:val="Hyperlink"/>
                <w:rFonts w:ascii="Times New Roman" w:hAnsi="Times New Roman" w:cs="Times New Roman"/>
                <w:b/>
                <w:bCs/>
                <w:noProof/>
                <w:lang w:val="en-GB"/>
              </w:rPr>
              <w:t>:</w:t>
            </w:r>
            <w:r w:rsidR="00D52343">
              <w:rPr>
                <w:noProof/>
                <w:webHidden/>
              </w:rPr>
              <w:tab/>
            </w:r>
            <w:r w:rsidR="00D52343">
              <w:rPr>
                <w:noProof/>
                <w:webHidden/>
              </w:rPr>
              <w:fldChar w:fldCharType="begin"/>
            </w:r>
            <w:r w:rsidR="00D52343">
              <w:rPr>
                <w:noProof/>
                <w:webHidden/>
              </w:rPr>
              <w:instrText xml:space="preserve"> PAGEREF _Toc117246927 \h </w:instrText>
            </w:r>
            <w:r w:rsidR="00D52343">
              <w:rPr>
                <w:noProof/>
                <w:webHidden/>
              </w:rPr>
            </w:r>
            <w:r w:rsidR="00D52343">
              <w:rPr>
                <w:noProof/>
                <w:webHidden/>
              </w:rPr>
              <w:fldChar w:fldCharType="separate"/>
            </w:r>
            <w:r w:rsidR="00D52343">
              <w:rPr>
                <w:noProof/>
                <w:webHidden/>
              </w:rPr>
              <w:t>11</w:t>
            </w:r>
            <w:r w:rsidR="00D52343">
              <w:rPr>
                <w:noProof/>
                <w:webHidden/>
              </w:rPr>
              <w:fldChar w:fldCharType="end"/>
            </w:r>
          </w:hyperlink>
        </w:p>
        <w:p w14:paraId="3B47070E" w14:textId="54A4508A" w:rsidR="00D52343" w:rsidRDefault="00AC7DAC">
          <w:pPr>
            <w:pStyle w:val="TOC1"/>
            <w:tabs>
              <w:tab w:val="right" w:leader="dot" w:pos="9350"/>
            </w:tabs>
            <w:rPr>
              <w:rFonts w:eastAsiaTheme="minorEastAsia"/>
              <w:noProof/>
            </w:rPr>
          </w:pPr>
          <w:hyperlink w:anchor="_Toc117246928" w:history="1">
            <w:r w:rsidR="00D52343" w:rsidRPr="00FA618F">
              <w:rPr>
                <w:rStyle w:val="Hyperlink"/>
                <w:rFonts w:ascii="Times New Roman" w:hAnsi="Times New Roman" w:cs="Times New Roman"/>
                <w:b/>
                <w:bCs/>
                <w:noProof/>
                <w:lang w:val="en-GB"/>
              </w:rPr>
              <w:t>https://drive.google.com/drive/folders/1shubrPle5MFXqAXtXFFOESX2mYn6wU_U?usp=sharing</w:t>
            </w:r>
            <w:r w:rsidR="00D52343">
              <w:rPr>
                <w:noProof/>
                <w:webHidden/>
              </w:rPr>
              <w:tab/>
            </w:r>
            <w:r w:rsidR="00D52343">
              <w:rPr>
                <w:noProof/>
                <w:webHidden/>
              </w:rPr>
              <w:fldChar w:fldCharType="begin"/>
            </w:r>
            <w:r w:rsidR="00D52343">
              <w:rPr>
                <w:noProof/>
                <w:webHidden/>
              </w:rPr>
              <w:instrText xml:space="preserve"> PAGEREF _Toc117246928 \h </w:instrText>
            </w:r>
            <w:r w:rsidR="00D52343">
              <w:rPr>
                <w:noProof/>
                <w:webHidden/>
              </w:rPr>
            </w:r>
            <w:r w:rsidR="00D52343">
              <w:rPr>
                <w:noProof/>
                <w:webHidden/>
              </w:rPr>
              <w:fldChar w:fldCharType="separate"/>
            </w:r>
            <w:r w:rsidR="00D52343">
              <w:rPr>
                <w:noProof/>
                <w:webHidden/>
              </w:rPr>
              <w:t>11</w:t>
            </w:r>
            <w:r w:rsidR="00D52343">
              <w:rPr>
                <w:noProof/>
                <w:webHidden/>
              </w:rPr>
              <w:fldChar w:fldCharType="end"/>
            </w:r>
          </w:hyperlink>
        </w:p>
        <w:p w14:paraId="42784AC5" w14:textId="2EE6795B" w:rsidR="00617F81" w:rsidRPr="00104665" w:rsidRDefault="000F580B" w:rsidP="00040856">
          <w:pPr>
            <w:spacing w:line="240" w:lineRule="auto"/>
            <w:rPr>
              <w:lang w:val="en-GB"/>
            </w:rPr>
          </w:pPr>
          <w:r w:rsidRPr="00104665">
            <w:rPr>
              <w:rFonts w:ascii="Times New Roman" w:hAnsi="Times New Roman" w:cs="Times New Roman"/>
              <w:b/>
              <w:bCs/>
              <w:noProof/>
              <w:lang w:val="en-GB"/>
            </w:rPr>
            <w:fldChar w:fldCharType="end"/>
          </w:r>
        </w:p>
      </w:sdtContent>
    </w:sdt>
    <w:p w14:paraId="1BD93D83" w14:textId="771B0E5B" w:rsidR="00617F81" w:rsidRPr="00104665" w:rsidRDefault="00AB4636" w:rsidP="007A11B2">
      <w:pPr>
        <w:pStyle w:val="Heading1"/>
        <w:numPr>
          <w:ilvl w:val="0"/>
          <w:numId w:val="28"/>
        </w:numPr>
        <w:spacing w:before="0" w:after="120" w:line="240" w:lineRule="auto"/>
        <w:rPr>
          <w:rFonts w:ascii="Times New Roman" w:eastAsia="Calibri" w:hAnsi="Times New Roman" w:cs="Times New Roman"/>
          <w:b/>
          <w:sz w:val="24"/>
          <w:szCs w:val="24"/>
          <w:lang w:val="en-GB"/>
        </w:rPr>
      </w:pPr>
      <w:bookmarkStart w:id="0" w:name="_Toc117246896"/>
      <w:bookmarkStart w:id="1" w:name="_Toc111463726"/>
      <w:r>
        <w:rPr>
          <w:rFonts w:ascii="Times New Roman" w:eastAsia="Calibri" w:hAnsi="Times New Roman" w:cs="Times New Roman"/>
          <w:sz w:val="24"/>
          <w:szCs w:val="24"/>
        </w:rPr>
        <w:t>INFORMACI</w:t>
      </w:r>
      <w:r w:rsidR="00425ADC">
        <w:rPr>
          <w:rFonts w:ascii="Times New Roman" w:eastAsia="Calibri" w:hAnsi="Times New Roman" w:cs="Times New Roman"/>
          <w:sz w:val="24"/>
          <w:szCs w:val="24"/>
        </w:rPr>
        <w:t>JE O POZADINI</w:t>
      </w:r>
      <w:bookmarkEnd w:id="0"/>
      <w:r>
        <w:rPr>
          <w:rFonts w:ascii="Times New Roman" w:eastAsia="Calibri" w:hAnsi="Times New Roman" w:cs="Times New Roman"/>
          <w:sz w:val="24"/>
          <w:szCs w:val="24"/>
        </w:rPr>
        <w:t xml:space="preserve"> </w:t>
      </w:r>
      <w:bookmarkEnd w:id="1"/>
    </w:p>
    <w:p w14:paraId="53A15D4F" w14:textId="7085946F" w:rsidR="009137B2" w:rsidRPr="00104665" w:rsidRDefault="009137B2" w:rsidP="00040856">
      <w:pPr>
        <w:spacing w:after="0" w:line="240" w:lineRule="auto"/>
        <w:jc w:val="both"/>
        <w:rPr>
          <w:rFonts w:ascii="Times New Roman" w:eastAsia="Calibri" w:hAnsi="Times New Roman" w:cs="Times New Roman"/>
          <w:sz w:val="24"/>
          <w:szCs w:val="24"/>
          <w:lang w:val="en-GB"/>
        </w:rPr>
      </w:pPr>
    </w:p>
    <w:p w14:paraId="4CF9C877" w14:textId="37354B57" w:rsidR="004C39DC" w:rsidRDefault="00425ADC" w:rsidP="00040856">
      <w:pPr>
        <w:spacing w:after="0" w:line="240" w:lineRule="auto"/>
        <w:jc w:val="both"/>
        <w:rPr>
          <w:rFonts w:ascii="Times New Roman" w:eastAsia="Calibri" w:hAnsi="Times New Roman" w:cs="Times New Roman"/>
          <w:sz w:val="24"/>
          <w:szCs w:val="24"/>
        </w:rPr>
      </w:pPr>
      <w:r w:rsidRPr="00425ADC">
        <w:rPr>
          <w:rFonts w:ascii="Times New Roman" w:eastAsia="Calibri" w:hAnsi="Times New Roman" w:cs="Times New Roman"/>
          <w:sz w:val="24"/>
          <w:szCs w:val="24"/>
        </w:rPr>
        <w:t>Od januara 20</w:t>
      </w:r>
      <w:r w:rsidR="002577A3">
        <w:rPr>
          <w:rFonts w:ascii="Times New Roman" w:eastAsia="Calibri" w:hAnsi="Times New Roman" w:cs="Times New Roman"/>
          <w:sz w:val="24"/>
          <w:szCs w:val="24"/>
        </w:rPr>
        <w:t>22. godine Švajcarski Caritas (CACH) sprovodi projekat „Akcije opštine</w:t>
      </w:r>
      <w:r w:rsidRPr="00425ADC">
        <w:rPr>
          <w:rFonts w:ascii="Times New Roman" w:eastAsia="Calibri" w:hAnsi="Times New Roman" w:cs="Times New Roman"/>
          <w:sz w:val="24"/>
          <w:szCs w:val="24"/>
        </w:rPr>
        <w:t xml:space="preserve"> za reintegraciju i </w:t>
      </w:r>
      <w:proofErr w:type="gramStart"/>
      <w:r w:rsidRPr="00425ADC">
        <w:rPr>
          <w:rFonts w:ascii="Times New Roman" w:eastAsia="Calibri" w:hAnsi="Times New Roman" w:cs="Times New Roman"/>
          <w:sz w:val="24"/>
          <w:szCs w:val="24"/>
        </w:rPr>
        <w:t>dijasporu“ (</w:t>
      </w:r>
      <w:proofErr w:type="gramEnd"/>
      <w:r w:rsidRPr="00425ADC">
        <w:rPr>
          <w:rFonts w:ascii="Times New Roman" w:eastAsia="Calibri" w:hAnsi="Times New Roman" w:cs="Times New Roman"/>
          <w:sz w:val="24"/>
          <w:szCs w:val="24"/>
        </w:rPr>
        <w:t xml:space="preserve">MARDI), koji finansiraju Švajcarska agencija za razvoj i saradnju, </w:t>
      </w:r>
      <w:r w:rsidRPr="00152A89">
        <w:rPr>
          <w:rFonts w:ascii="Times New Roman" w:eastAsia="Calibri" w:hAnsi="Times New Roman" w:cs="Times New Roman"/>
          <w:sz w:val="24"/>
          <w:szCs w:val="24"/>
        </w:rPr>
        <w:t xml:space="preserve">Vlada </w:t>
      </w:r>
      <w:r w:rsidR="002577A3" w:rsidRPr="00152A89">
        <w:rPr>
          <w:rFonts w:ascii="Times New Roman" w:eastAsia="Calibri" w:hAnsi="Times New Roman" w:cs="Times New Roman"/>
          <w:sz w:val="24"/>
          <w:szCs w:val="24"/>
        </w:rPr>
        <w:t>Kneževine Lihtenštajn i Švajcarski Caritas</w:t>
      </w:r>
      <w:r w:rsidRPr="00152A89">
        <w:rPr>
          <w:rFonts w:ascii="Times New Roman" w:eastAsia="Calibri" w:hAnsi="Times New Roman" w:cs="Times New Roman"/>
          <w:sz w:val="24"/>
          <w:szCs w:val="24"/>
        </w:rPr>
        <w:t>, u</w:t>
      </w:r>
      <w:r w:rsidR="002577A3" w:rsidRPr="00152A89">
        <w:rPr>
          <w:rFonts w:ascii="Times New Roman" w:eastAsia="Calibri" w:hAnsi="Times New Roman" w:cs="Times New Roman"/>
          <w:sz w:val="24"/>
          <w:szCs w:val="24"/>
        </w:rPr>
        <w:t>z sufinansiranje</w:t>
      </w:r>
      <w:r w:rsidRPr="00152A89">
        <w:rPr>
          <w:rFonts w:ascii="Times New Roman" w:eastAsia="Calibri" w:hAnsi="Times New Roman" w:cs="Times New Roman"/>
          <w:sz w:val="24"/>
          <w:szCs w:val="24"/>
        </w:rPr>
        <w:t xml:space="preserve"> sa Ministarstvo</w:t>
      </w:r>
      <w:r w:rsidR="002577A3" w:rsidRPr="00152A89">
        <w:rPr>
          <w:rFonts w:ascii="Times New Roman" w:eastAsia="Calibri" w:hAnsi="Times New Roman" w:cs="Times New Roman"/>
          <w:sz w:val="24"/>
          <w:szCs w:val="24"/>
        </w:rPr>
        <w:t>m</w:t>
      </w:r>
      <w:r w:rsidRPr="00152A89">
        <w:rPr>
          <w:rFonts w:ascii="Times New Roman" w:eastAsia="Calibri" w:hAnsi="Times New Roman" w:cs="Times New Roman"/>
          <w:sz w:val="24"/>
          <w:szCs w:val="24"/>
        </w:rPr>
        <w:t xml:space="preserve"> regionalnog razvoja</w:t>
      </w:r>
      <w:r w:rsidR="002577A3" w:rsidRPr="00152A89">
        <w:rPr>
          <w:rFonts w:ascii="Times New Roman" w:eastAsia="Calibri" w:hAnsi="Times New Roman" w:cs="Times New Roman"/>
          <w:sz w:val="24"/>
          <w:szCs w:val="24"/>
        </w:rPr>
        <w:t>.</w:t>
      </w:r>
    </w:p>
    <w:p w14:paraId="12982140" w14:textId="77777777" w:rsidR="00152A89" w:rsidRPr="00104665" w:rsidRDefault="00152A89" w:rsidP="00040856">
      <w:pPr>
        <w:spacing w:after="0" w:line="240" w:lineRule="auto"/>
        <w:jc w:val="both"/>
        <w:rPr>
          <w:rFonts w:ascii="Times New Roman" w:eastAsia="Calibri" w:hAnsi="Times New Roman" w:cs="Times New Roman"/>
          <w:sz w:val="24"/>
          <w:szCs w:val="24"/>
          <w:lang w:val="en-GB"/>
        </w:rPr>
      </w:pPr>
    </w:p>
    <w:p w14:paraId="06FD2D38" w14:textId="175ADEAF" w:rsidR="00617F81" w:rsidRPr="00104665" w:rsidRDefault="00AB4636" w:rsidP="00040856">
      <w:pPr>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b/>
          <w:bCs/>
          <w:sz w:val="24"/>
          <w:szCs w:val="24"/>
        </w:rPr>
        <w:t>Projek</w:t>
      </w:r>
      <w:r w:rsidR="002577A3">
        <w:rPr>
          <w:rFonts w:ascii="Times New Roman" w:eastAsia="Calibri" w:hAnsi="Times New Roman" w:cs="Times New Roman"/>
          <w:b/>
          <w:bCs/>
          <w:sz w:val="24"/>
          <w:szCs w:val="24"/>
        </w:rPr>
        <w:t>at</w:t>
      </w:r>
      <w:r w:rsidR="001141C4" w:rsidRPr="00104665">
        <w:rPr>
          <w:rFonts w:ascii="Times New Roman" w:eastAsia="Calibri" w:hAnsi="Times New Roman" w:cs="Times New Roman"/>
          <w:b/>
          <w:bCs/>
          <w:sz w:val="24"/>
          <w:szCs w:val="24"/>
          <w:lang w:val="en-GB"/>
        </w:rPr>
        <w:t xml:space="preserve"> MARDI </w:t>
      </w:r>
      <w:r w:rsidR="002577A3">
        <w:rPr>
          <w:rFonts w:ascii="Times New Roman" w:eastAsia="Calibri" w:hAnsi="Times New Roman" w:cs="Times New Roman"/>
          <w:b/>
          <w:bCs/>
          <w:sz w:val="24"/>
          <w:szCs w:val="24"/>
          <w:lang w:val="en-GB"/>
        </w:rPr>
        <w:t>ima svoj glavni cilj kao u nastavku</w:t>
      </w:r>
      <w:r w:rsidR="000F580B" w:rsidRPr="00104665">
        <w:rPr>
          <w:rFonts w:ascii="Times New Roman" w:eastAsia="Calibri" w:hAnsi="Times New Roman" w:cs="Times New Roman"/>
          <w:bCs/>
          <w:sz w:val="24"/>
          <w:szCs w:val="24"/>
          <w:lang w:val="en-GB"/>
        </w:rPr>
        <w:t>:</w:t>
      </w:r>
      <w:r w:rsidR="000F580B" w:rsidRPr="00104665">
        <w:rPr>
          <w:rFonts w:ascii="Times New Roman" w:eastAsia="Calibri" w:hAnsi="Times New Roman" w:cs="Times New Roman"/>
          <w:sz w:val="24"/>
          <w:szCs w:val="24"/>
          <w:lang w:val="en-GB"/>
        </w:rPr>
        <w:t xml:space="preserve"> </w:t>
      </w:r>
    </w:p>
    <w:p w14:paraId="3F962B70" w14:textId="4F375908" w:rsidR="00417213" w:rsidRPr="00104665" w:rsidRDefault="002577A3" w:rsidP="00417213">
      <w:pPr>
        <w:jc w:val="both"/>
        <w:rPr>
          <w:rFonts w:ascii="Times New Roman" w:eastAsia="Calibri" w:hAnsi="Times New Roman" w:cs="Times New Roman"/>
          <w:i/>
          <w:iCs/>
          <w:sz w:val="24"/>
          <w:szCs w:val="24"/>
          <w:lang w:val="en-GB"/>
        </w:rPr>
      </w:pPr>
      <w:bookmarkStart w:id="2" w:name="_Hlk84152914"/>
      <w:r>
        <w:rPr>
          <w:rFonts w:ascii="Times New Roman" w:eastAsia="Calibri" w:hAnsi="Times New Roman" w:cs="Times New Roman"/>
          <w:i/>
          <w:iCs/>
          <w:sz w:val="24"/>
          <w:szCs w:val="24"/>
          <w:lang w:val="en-GB"/>
        </w:rPr>
        <w:t>Opštine Kosova se perceptiraju</w:t>
      </w:r>
      <w:r w:rsidRPr="002577A3">
        <w:rPr>
          <w:rFonts w:ascii="Times New Roman" w:eastAsia="Calibri" w:hAnsi="Times New Roman" w:cs="Times New Roman"/>
          <w:i/>
          <w:iCs/>
          <w:sz w:val="24"/>
          <w:szCs w:val="24"/>
          <w:lang w:val="en-GB"/>
        </w:rPr>
        <w:t xml:space="preserve"> kao mesta pozitivnog socio-ekonomskog razvoja, koristeći potencijal i snažno iskustvo repatriranih lica, povratnika, stranaca, etničkih manjina i dijaspore</w:t>
      </w:r>
      <w:r>
        <w:rPr>
          <w:rFonts w:ascii="Times New Roman" w:eastAsia="Calibri" w:hAnsi="Times New Roman" w:cs="Times New Roman"/>
          <w:i/>
          <w:iCs/>
          <w:sz w:val="24"/>
          <w:szCs w:val="24"/>
          <w:lang w:val="en-GB"/>
        </w:rPr>
        <w:t>.</w:t>
      </w:r>
    </w:p>
    <w:bookmarkEnd w:id="2"/>
    <w:p w14:paraId="170B23F8" w14:textId="58BB1343" w:rsidR="00ED664F" w:rsidRPr="00104665" w:rsidRDefault="00040E99" w:rsidP="007A7910">
      <w:pPr>
        <w:jc w:val="both"/>
        <w:rPr>
          <w:rFonts w:ascii="Times New Roman" w:eastAsia="Calibri" w:hAnsi="Times New Roman" w:cs="Times New Roman"/>
          <w:sz w:val="24"/>
          <w:szCs w:val="24"/>
          <w:lang w:val="en-GB"/>
        </w:rPr>
      </w:pPr>
      <w:r w:rsidRPr="00040E99">
        <w:rPr>
          <w:rFonts w:ascii="Times New Roman" w:eastAsia="Calibri" w:hAnsi="Times New Roman" w:cs="Times New Roman"/>
          <w:sz w:val="24"/>
          <w:szCs w:val="24"/>
          <w:lang w:val="en-GB"/>
        </w:rPr>
        <w:t>U tu svrhu, projekat će podržati jačanje kapaciteta lok</w:t>
      </w:r>
      <w:r>
        <w:rPr>
          <w:rFonts w:ascii="Times New Roman" w:eastAsia="Calibri" w:hAnsi="Times New Roman" w:cs="Times New Roman"/>
          <w:sz w:val="24"/>
          <w:szCs w:val="24"/>
          <w:lang w:val="en-GB"/>
        </w:rPr>
        <w:t>alne administracije i biznisa</w:t>
      </w:r>
      <w:r w:rsidRPr="00040E99">
        <w:rPr>
          <w:rFonts w:ascii="Times New Roman" w:eastAsia="Calibri" w:hAnsi="Times New Roman" w:cs="Times New Roman"/>
          <w:sz w:val="24"/>
          <w:szCs w:val="24"/>
          <w:lang w:val="en-GB"/>
        </w:rPr>
        <w:t xml:space="preserve"> za upravljanje migracijama i (re)integracijom. CACH ima za cilj da u potpunosti ostvari ciljeve projekta angažovanjem i bliskom saradnjom sa ključnim akterima u najmanje 10 opština</w:t>
      </w:r>
      <w:r>
        <w:rPr>
          <w:rFonts w:ascii="Times New Roman" w:eastAsia="Calibri" w:hAnsi="Times New Roman" w:cs="Times New Roman"/>
          <w:sz w:val="24"/>
          <w:szCs w:val="24"/>
          <w:lang w:val="en-GB"/>
        </w:rPr>
        <w:t xml:space="preserve"> Kosova</w:t>
      </w:r>
      <w:r w:rsidR="00ED664F" w:rsidRPr="00ED664F">
        <w:rPr>
          <w:rFonts w:ascii="Times New Roman" w:eastAsia="Calibri" w:hAnsi="Times New Roman" w:cs="Times New Roman"/>
          <w:sz w:val="24"/>
          <w:szCs w:val="24"/>
          <w:lang w:val="en-GB"/>
        </w:rPr>
        <w:t>.</w:t>
      </w:r>
    </w:p>
    <w:p w14:paraId="0E5AAD4A" w14:textId="1BDEE39C" w:rsidR="00617F81" w:rsidRPr="00104665" w:rsidRDefault="00040E99" w:rsidP="00040856">
      <w:pPr>
        <w:spacing w:after="0" w:line="240" w:lineRule="auto"/>
        <w:jc w:val="both"/>
        <w:rPr>
          <w:rFonts w:ascii="Times New Roman" w:eastAsia="Calibri" w:hAnsi="Times New Roman" w:cs="Times New Roman"/>
          <w:sz w:val="24"/>
          <w:szCs w:val="24"/>
          <w:lang w:val="en-GB"/>
        </w:rPr>
      </w:pPr>
      <w:r w:rsidRPr="00040E99">
        <w:rPr>
          <w:rFonts w:ascii="Times New Roman" w:eastAsia="Calibri" w:hAnsi="Times New Roman" w:cs="Times New Roman"/>
          <w:sz w:val="24"/>
          <w:szCs w:val="24"/>
        </w:rPr>
        <w:t xml:space="preserve">Tri glavna rezultata projekta MARDI su </w:t>
      </w:r>
      <w:proofErr w:type="gramStart"/>
      <w:r w:rsidRPr="00040E99">
        <w:rPr>
          <w:rFonts w:ascii="Times New Roman" w:eastAsia="Calibri" w:hAnsi="Times New Roman" w:cs="Times New Roman"/>
          <w:sz w:val="24"/>
          <w:szCs w:val="24"/>
        </w:rPr>
        <w:t>sledeća</w:t>
      </w:r>
      <w:r w:rsidRPr="00040E99" w:rsidDel="00040E99">
        <w:rPr>
          <w:rFonts w:ascii="Times New Roman" w:eastAsia="Calibri" w:hAnsi="Times New Roman" w:cs="Times New Roman"/>
          <w:sz w:val="24"/>
          <w:szCs w:val="24"/>
        </w:rPr>
        <w:t xml:space="preserve"> </w:t>
      </w:r>
      <w:r w:rsidR="000F580B" w:rsidRPr="00104665">
        <w:rPr>
          <w:rFonts w:ascii="Times New Roman" w:eastAsia="Calibri" w:hAnsi="Times New Roman" w:cs="Times New Roman"/>
          <w:sz w:val="24"/>
          <w:szCs w:val="24"/>
          <w:lang w:val="en-GB"/>
        </w:rPr>
        <w:t>:</w:t>
      </w:r>
      <w:proofErr w:type="gramEnd"/>
    </w:p>
    <w:p w14:paraId="5BCA041F" w14:textId="77777777" w:rsidR="008C5BA0" w:rsidRPr="00104665" w:rsidRDefault="008C5BA0" w:rsidP="00040856">
      <w:pPr>
        <w:spacing w:after="0" w:line="240" w:lineRule="auto"/>
        <w:jc w:val="both"/>
        <w:rPr>
          <w:rFonts w:ascii="Times New Roman" w:eastAsia="Calibri" w:hAnsi="Times New Roman" w:cs="Times New Roman"/>
          <w:sz w:val="24"/>
          <w:szCs w:val="24"/>
          <w:lang w:val="en-GB"/>
        </w:rPr>
      </w:pPr>
    </w:p>
    <w:p w14:paraId="1AD9AE82" w14:textId="50CE8B39" w:rsidR="00ED664F" w:rsidRPr="00104665" w:rsidRDefault="00040E99" w:rsidP="00E22BFA">
      <w:pPr>
        <w:pStyle w:val="ListParagraph"/>
        <w:numPr>
          <w:ilvl w:val="0"/>
          <w:numId w:val="1"/>
        </w:numPr>
        <w:jc w:val="both"/>
        <w:rPr>
          <w:rFonts w:ascii="Times New Roman" w:eastAsia="Calibri" w:hAnsi="Times New Roman" w:cs="Times New Roman"/>
          <w:i/>
          <w:iCs/>
          <w:sz w:val="24"/>
          <w:szCs w:val="24"/>
          <w:lang w:val="en-GB"/>
        </w:rPr>
      </w:pPr>
      <w:bookmarkStart w:id="3" w:name="_Hlk82510927"/>
      <w:r w:rsidRPr="00040E99">
        <w:rPr>
          <w:rFonts w:ascii="Times New Roman" w:eastAsia="Calibri" w:hAnsi="Times New Roman" w:cs="Times New Roman"/>
          <w:i/>
          <w:iCs/>
          <w:sz w:val="24"/>
          <w:szCs w:val="24"/>
          <w:lang w:val="en-GB"/>
        </w:rPr>
        <w:t>Opštinski i nevladini akteri unapređuju svoje kapacitete i koordina</w:t>
      </w:r>
      <w:r>
        <w:rPr>
          <w:rFonts w:ascii="Times New Roman" w:eastAsia="Calibri" w:hAnsi="Times New Roman" w:cs="Times New Roman"/>
          <w:i/>
          <w:iCs/>
          <w:sz w:val="24"/>
          <w:szCs w:val="24"/>
          <w:lang w:val="en-GB"/>
        </w:rPr>
        <w:t>ciju kako bi bolje adresirali</w:t>
      </w:r>
      <w:r w:rsidRPr="00040E99">
        <w:rPr>
          <w:rFonts w:ascii="Times New Roman" w:eastAsia="Calibri" w:hAnsi="Times New Roman" w:cs="Times New Roman"/>
          <w:i/>
          <w:iCs/>
          <w:sz w:val="24"/>
          <w:szCs w:val="24"/>
          <w:lang w:val="en-GB"/>
        </w:rPr>
        <w:t xml:space="preserve"> izazove u oblasti upravljan</w:t>
      </w:r>
      <w:r>
        <w:rPr>
          <w:rFonts w:ascii="Times New Roman" w:eastAsia="Calibri" w:hAnsi="Times New Roman" w:cs="Times New Roman"/>
          <w:i/>
          <w:iCs/>
          <w:sz w:val="24"/>
          <w:szCs w:val="24"/>
          <w:lang w:val="en-GB"/>
        </w:rPr>
        <w:t>ja migracijama i (re)integracijom</w:t>
      </w:r>
      <w:r w:rsidR="00ED664F" w:rsidRPr="00ED664F">
        <w:rPr>
          <w:rFonts w:ascii="Times New Roman" w:eastAsia="Calibri" w:hAnsi="Times New Roman" w:cs="Times New Roman"/>
          <w:i/>
          <w:iCs/>
          <w:sz w:val="24"/>
          <w:szCs w:val="24"/>
          <w:lang w:val="en-GB"/>
        </w:rPr>
        <w:t>;</w:t>
      </w:r>
    </w:p>
    <w:bookmarkEnd w:id="3"/>
    <w:p w14:paraId="6C83F223" w14:textId="6EE03F1C" w:rsidR="00ED664F" w:rsidRPr="00104665" w:rsidRDefault="00040E99" w:rsidP="00040E99">
      <w:pPr>
        <w:pStyle w:val="ListParagraph"/>
        <w:numPr>
          <w:ilvl w:val="0"/>
          <w:numId w:val="1"/>
        </w:numPr>
        <w:adjustRightInd w:val="0"/>
        <w:snapToGrid w:val="0"/>
        <w:spacing w:line="276" w:lineRule="auto"/>
        <w:rPr>
          <w:rFonts w:ascii="Times New Roman" w:eastAsia="Calibri" w:hAnsi="Times New Roman" w:cs="Times New Roman"/>
          <w:i/>
          <w:iCs/>
          <w:sz w:val="24"/>
          <w:szCs w:val="24"/>
          <w:lang w:val="en-GB"/>
        </w:rPr>
      </w:pPr>
      <w:r w:rsidRPr="00040E99">
        <w:rPr>
          <w:rFonts w:ascii="Times New Roman" w:eastAsia="Calibri" w:hAnsi="Times New Roman" w:cs="Times New Roman"/>
          <w:i/>
          <w:iCs/>
          <w:sz w:val="24"/>
          <w:szCs w:val="24"/>
          <w:lang w:val="en-GB"/>
        </w:rPr>
        <w:t>Lokalni kapaciteti se razvijaju i jačaju za pružanje indi</w:t>
      </w:r>
      <w:r>
        <w:rPr>
          <w:rFonts w:ascii="Times New Roman" w:eastAsia="Calibri" w:hAnsi="Times New Roman" w:cs="Times New Roman"/>
          <w:i/>
          <w:iCs/>
          <w:sz w:val="24"/>
          <w:szCs w:val="24"/>
          <w:lang w:val="en-GB"/>
        </w:rPr>
        <w:t>vidualne podrške i olakšavanje</w:t>
      </w:r>
      <w:r w:rsidRPr="00040E99">
        <w:rPr>
          <w:rFonts w:ascii="Times New Roman" w:eastAsia="Calibri" w:hAnsi="Times New Roman" w:cs="Times New Roman"/>
          <w:i/>
          <w:iCs/>
          <w:sz w:val="24"/>
          <w:szCs w:val="24"/>
          <w:lang w:val="en-GB"/>
        </w:rPr>
        <w:t xml:space="preserve"> od</w:t>
      </w:r>
      <w:r>
        <w:rPr>
          <w:rFonts w:ascii="Times New Roman" w:eastAsia="Calibri" w:hAnsi="Times New Roman" w:cs="Times New Roman"/>
          <w:i/>
          <w:iCs/>
          <w:sz w:val="24"/>
          <w:szCs w:val="24"/>
          <w:lang w:val="en-GB"/>
        </w:rPr>
        <w:t>ržive (re)integracije repatriranih lica</w:t>
      </w:r>
      <w:r w:rsidRPr="00040E99">
        <w:rPr>
          <w:rFonts w:ascii="Times New Roman" w:eastAsia="Calibri" w:hAnsi="Times New Roman" w:cs="Times New Roman"/>
          <w:i/>
          <w:iCs/>
          <w:sz w:val="24"/>
          <w:szCs w:val="24"/>
          <w:lang w:val="en-GB"/>
        </w:rPr>
        <w:t xml:space="preserve">, izbeglica i tražilaca </w:t>
      </w:r>
      <w:proofErr w:type="gramStart"/>
      <w:r w:rsidRPr="00040E99">
        <w:rPr>
          <w:rFonts w:ascii="Times New Roman" w:eastAsia="Calibri" w:hAnsi="Times New Roman" w:cs="Times New Roman"/>
          <w:i/>
          <w:iCs/>
          <w:sz w:val="24"/>
          <w:szCs w:val="24"/>
          <w:lang w:val="en-GB"/>
        </w:rPr>
        <w:t>azila</w:t>
      </w:r>
      <w:r w:rsidRPr="00040E99" w:rsidDel="00040E99">
        <w:rPr>
          <w:rFonts w:ascii="Times New Roman" w:eastAsia="Calibri" w:hAnsi="Times New Roman" w:cs="Times New Roman"/>
          <w:i/>
          <w:iCs/>
          <w:sz w:val="24"/>
          <w:szCs w:val="24"/>
          <w:lang w:val="en-GB"/>
        </w:rPr>
        <w:t xml:space="preserve"> </w:t>
      </w:r>
      <w:r w:rsidR="00ED664F" w:rsidRPr="00ED664F">
        <w:rPr>
          <w:rFonts w:ascii="Times New Roman" w:eastAsia="Calibri" w:hAnsi="Times New Roman" w:cs="Times New Roman"/>
          <w:i/>
          <w:iCs/>
          <w:sz w:val="24"/>
          <w:szCs w:val="24"/>
          <w:lang w:val="en-GB"/>
        </w:rPr>
        <w:t>;</w:t>
      </w:r>
      <w:proofErr w:type="gramEnd"/>
    </w:p>
    <w:p w14:paraId="170ED472" w14:textId="2BE1FE73" w:rsidR="00E54D4B" w:rsidRPr="00EC0E2F" w:rsidRDefault="00040E99" w:rsidP="00040E99">
      <w:pPr>
        <w:pStyle w:val="ListParagraph"/>
        <w:numPr>
          <w:ilvl w:val="0"/>
          <w:numId w:val="1"/>
        </w:numPr>
        <w:pBdr>
          <w:top w:val="nil"/>
          <w:left w:val="nil"/>
          <w:bottom w:val="nil"/>
          <w:right w:val="nil"/>
          <w:between w:val="nil"/>
        </w:pBdr>
        <w:jc w:val="both"/>
        <w:rPr>
          <w:rFonts w:ascii="Times New Roman" w:eastAsia="Calibri" w:hAnsi="Times New Roman" w:cs="Times New Roman"/>
          <w:i/>
          <w:iCs/>
          <w:sz w:val="24"/>
          <w:szCs w:val="24"/>
          <w:lang w:val="en-GB"/>
        </w:rPr>
      </w:pPr>
      <w:bookmarkStart w:id="4" w:name="_Hlk82511005"/>
      <w:r w:rsidRPr="00040E99">
        <w:rPr>
          <w:rFonts w:ascii="Times New Roman" w:eastAsia="Calibri" w:hAnsi="Times New Roman" w:cs="Times New Roman"/>
          <w:i/>
          <w:iCs/>
          <w:sz w:val="24"/>
          <w:szCs w:val="24"/>
          <w:lang w:val="en-GB"/>
        </w:rPr>
        <w:t>Korišćenje znanja i finansijskog kapitala dijaspore za ekonomski razvoj opština Kosova</w:t>
      </w:r>
      <w:r w:rsidR="00ED664F" w:rsidRPr="00ED664F">
        <w:rPr>
          <w:rFonts w:ascii="Times New Roman" w:eastAsia="Calibri" w:hAnsi="Times New Roman" w:cs="Times New Roman"/>
          <w:i/>
          <w:iCs/>
          <w:sz w:val="24"/>
          <w:szCs w:val="24"/>
          <w:lang w:val="en-GB"/>
        </w:rPr>
        <w:t>;</w:t>
      </w:r>
      <w:bookmarkEnd w:id="4"/>
    </w:p>
    <w:p w14:paraId="443BFB27" w14:textId="0A40D4FF" w:rsidR="00ED664F" w:rsidRPr="00EC0E2F" w:rsidRDefault="00040E99" w:rsidP="001E3559">
      <w:pPr>
        <w:autoSpaceDE w:val="0"/>
        <w:autoSpaceDN w:val="0"/>
        <w:adjustRightInd w:val="0"/>
        <w:spacing w:after="0" w:line="240" w:lineRule="auto"/>
        <w:jc w:val="both"/>
        <w:rPr>
          <w:rFonts w:ascii="Times New Roman" w:eastAsia="Calibri" w:hAnsi="Times New Roman" w:cs="Times New Roman"/>
          <w:i/>
          <w:iCs/>
          <w:sz w:val="24"/>
          <w:szCs w:val="24"/>
          <w:lang w:val="en-GB"/>
        </w:rPr>
      </w:pPr>
      <w:r w:rsidRPr="00E82777">
        <w:rPr>
          <w:rFonts w:ascii="Times New Roman" w:eastAsia="Calibri" w:hAnsi="Times New Roman" w:cs="Times New Roman"/>
          <w:iCs/>
          <w:sz w:val="24"/>
          <w:szCs w:val="24"/>
          <w:lang w:val="en-GB"/>
        </w:rPr>
        <w:t>Ovaj poziv se posebno odnosi na drugi ishod</w:t>
      </w:r>
      <w:r w:rsidRPr="00040E99">
        <w:rPr>
          <w:rFonts w:ascii="Times New Roman" w:eastAsia="Calibri" w:hAnsi="Times New Roman" w:cs="Times New Roman"/>
          <w:i/>
          <w:iCs/>
          <w:sz w:val="24"/>
          <w:szCs w:val="24"/>
          <w:lang w:val="en-GB"/>
        </w:rPr>
        <w:t xml:space="preserve"> Razvoj i jačanje lokalnih kapaciteta za pružanje indivi</w:t>
      </w:r>
      <w:r>
        <w:rPr>
          <w:rFonts w:ascii="Times New Roman" w:eastAsia="Calibri" w:hAnsi="Times New Roman" w:cs="Times New Roman"/>
          <w:i/>
          <w:iCs/>
          <w:sz w:val="24"/>
          <w:szCs w:val="24"/>
          <w:lang w:val="en-GB"/>
        </w:rPr>
        <w:t>dualne podrške i olakšavanje</w:t>
      </w:r>
      <w:r w:rsidRPr="00040E99">
        <w:rPr>
          <w:rFonts w:ascii="Times New Roman" w:eastAsia="Calibri" w:hAnsi="Times New Roman" w:cs="Times New Roman"/>
          <w:i/>
          <w:iCs/>
          <w:sz w:val="24"/>
          <w:szCs w:val="24"/>
          <w:lang w:val="en-GB"/>
        </w:rPr>
        <w:t xml:space="preserve"> održive (re)integracije repatriranih lica, izbeglica i tražilaca azila</w:t>
      </w:r>
      <w:r>
        <w:rPr>
          <w:rFonts w:ascii="Times New Roman" w:eastAsia="Calibri" w:hAnsi="Times New Roman" w:cs="Times New Roman"/>
          <w:i/>
          <w:iCs/>
          <w:sz w:val="24"/>
          <w:szCs w:val="24"/>
          <w:lang w:val="en-GB"/>
        </w:rPr>
        <w:t>.</w:t>
      </w:r>
    </w:p>
    <w:p w14:paraId="4A722D65" w14:textId="77777777" w:rsidR="00ED664F" w:rsidRPr="00104665" w:rsidRDefault="00ED664F" w:rsidP="001E3559">
      <w:pPr>
        <w:autoSpaceDE w:val="0"/>
        <w:autoSpaceDN w:val="0"/>
        <w:adjustRightInd w:val="0"/>
        <w:spacing w:after="0" w:line="240" w:lineRule="auto"/>
        <w:jc w:val="both"/>
        <w:rPr>
          <w:rFonts w:ascii="Times New Roman" w:eastAsia="Calibri" w:hAnsi="Times New Roman" w:cs="Times New Roman"/>
          <w:sz w:val="24"/>
          <w:szCs w:val="24"/>
          <w:lang w:val="en-GB"/>
        </w:rPr>
      </w:pPr>
    </w:p>
    <w:p w14:paraId="3A408FFA" w14:textId="4687B122" w:rsidR="00EC0E2F" w:rsidRDefault="00040E99" w:rsidP="001E3559">
      <w:pPr>
        <w:autoSpaceDE w:val="0"/>
        <w:autoSpaceDN w:val="0"/>
        <w:adjustRightInd w:val="0"/>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Većina repatriranih lica (RL</w:t>
      </w:r>
      <w:r w:rsidRPr="00040E99">
        <w:rPr>
          <w:rFonts w:ascii="Times New Roman" w:eastAsia="Calibri" w:hAnsi="Times New Roman" w:cs="Times New Roman"/>
          <w:sz w:val="24"/>
          <w:szCs w:val="24"/>
          <w:lang w:val="en-GB"/>
        </w:rPr>
        <w:t>), ali i izbeglica i tražilaca azila koji su stekli status međunarodne zaštite, vraćaju se, odnosno stižu na Kosovo bez dovoljno finansijskih sredstava. Ovi ljudi treba da se oslone na svoje ambici</w:t>
      </w:r>
      <w:r>
        <w:rPr>
          <w:rFonts w:ascii="Times New Roman" w:eastAsia="Calibri" w:hAnsi="Times New Roman" w:cs="Times New Roman"/>
          <w:sz w:val="24"/>
          <w:szCs w:val="24"/>
          <w:lang w:val="en-GB"/>
        </w:rPr>
        <w:t>je da unaprede veštine i generišu</w:t>
      </w:r>
      <w:r w:rsidRPr="00040E99">
        <w:rPr>
          <w:rFonts w:ascii="Times New Roman" w:eastAsia="Calibri" w:hAnsi="Times New Roman" w:cs="Times New Roman"/>
          <w:sz w:val="24"/>
          <w:szCs w:val="24"/>
          <w:lang w:val="en-GB"/>
        </w:rPr>
        <w:t xml:space="preserve"> prihod</w:t>
      </w:r>
      <w:r>
        <w:rPr>
          <w:rFonts w:ascii="Times New Roman" w:eastAsia="Calibri" w:hAnsi="Times New Roman" w:cs="Times New Roman"/>
          <w:sz w:val="24"/>
          <w:szCs w:val="24"/>
          <w:lang w:val="en-GB"/>
        </w:rPr>
        <w:t>e</w:t>
      </w:r>
      <w:r w:rsidRPr="00040E99">
        <w:rPr>
          <w:rFonts w:ascii="Times New Roman" w:eastAsia="Calibri" w:hAnsi="Times New Roman" w:cs="Times New Roman"/>
          <w:sz w:val="24"/>
          <w:szCs w:val="24"/>
          <w:lang w:val="en-GB"/>
        </w:rPr>
        <w:t>, bilo kroz stručnu obuku, obuku na poslu, zapošljavanje ili samozapo</w:t>
      </w:r>
      <w:r>
        <w:rPr>
          <w:rFonts w:ascii="Times New Roman" w:eastAsia="Calibri" w:hAnsi="Times New Roman" w:cs="Times New Roman"/>
          <w:sz w:val="24"/>
          <w:szCs w:val="24"/>
          <w:lang w:val="en-GB"/>
        </w:rPr>
        <w:t>šljavanje. U suprotnom, mnogi RL</w:t>
      </w:r>
      <w:r w:rsidRPr="00040E99">
        <w:rPr>
          <w:rFonts w:ascii="Times New Roman" w:eastAsia="Calibri" w:hAnsi="Times New Roman" w:cs="Times New Roman"/>
          <w:sz w:val="24"/>
          <w:szCs w:val="24"/>
          <w:lang w:val="en-GB"/>
        </w:rPr>
        <w:t xml:space="preserve"> i stranci neće uspeti da se (re)integrišu, što im dodatno otežava život na</w:t>
      </w:r>
      <w:r>
        <w:rPr>
          <w:rFonts w:ascii="Times New Roman" w:eastAsia="Calibri" w:hAnsi="Times New Roman" w:cs="Times New Roman"/>
          <w:sz w:val="24"/>
          <w:szCs w:val="24"/>
          <w:lang w:val="en-GB"/>
        </w:rPr>
        <w:t>kon povratka ili nakon nedobrovoljnog</w:t>
      </w:r>
      <w:r w:rsidRPr="00040E99">
        <w:rPr>
          <w:rFonts w:ascii="Times New Roman" w:eastAsia="Calibri" w:hAnsi="Times New Roman" w:cs="Times New Roman"/>
          <w:sz w:val="24"/>
          <w:szCs w:val="24"/>
          <w:lang w:val="en-GB"/>
        </w:rPr>
        <w:t xml:space="preserve"> odlaska iz zemlje porekla</w:t>
      </w:r>
      <w:r>
        <w:rPr>
          <w:rFonts w:ascii="Times New Roman" w:eastAsia="Calibri" w:hAnsi="Times New Roman" w:cs="Times New Roman"/>
          <w:sz w:val="24"/>
          <w:szCs w:val="24"/>
          <w:lang w:val="en-GB"/>
        </w:rPr>
        <w:t>.</w:t>
      </w:r>
    </w:p>
    <w:p w14:paraId="0FC0BE5D" w14:textId="7053A344" w:rsidR="00C92E03" w:rsidRPr="00104665" w:rsidRDefault="00C92E03" w:rsidP="001E3559">
      <w:pPr>
        <w:autoSpaceDE w:val="0"/>
        <w:autoSpaceDN w:val="0"/>
        <w:adjustRightInd w:val="0"/>
        <w:spacing w:after="0" w:line="240" w:lineRule="auto"/>
        <w:jc w:val="both"/>
        <w:rPr>
          <w:rFonts w:ascii="Times New Roman" w:eastAsia="Calibri" w:hAnsi="Times New Roman" w:cs="Times New Roman"/>
          <w:sz w:val="24"/>
          <w:szCs w:val="24"/>
          <w:lang w:val="en-GB"/>
        </w:rPr>
      </w:pPr>
    </w:p>
    <w:p w14:paraId="5F135B2A" w14:textId="2478AF69" w:rsidR="00EC0E2F" w:rsidRDefault="00040E99" w:rsidP="00C92E03">
      <w:pPr>
        <w:autoSpaceDE w:val="0"/>
        <w:autoSpaceDN w:val="0"/>
        <w:adjustRightInd w:val="0"/>
        <w:spacing w:after="0" w:line="240" w:lineRule="auto"/>
        <w:jc w:val="both"/>
        <w:rPr>
          <w:rFonts w:ascii="Times New Roman" w:eastAsia="Calibri" w:hAnsi="Times New Roman" w:cs="Times New Roman"/>
          <w:sz w:val="24"/>
          <w:szCs w:val="24"/>
          <w:lang w:val="en-GB"/>
        </w:rPr>
      </w:pPr>
      <w:r w:rsidRPr="00040E99">
        <w:rPr>
          <w:rFonts w:ascii="Times New Roman" w:eastAsia="Calibri" w:hAnsi="Times New Roman" w:cs="Times New Roman"/>
          <w:sz w:val="24"/>
          <w:szCs w:val="24"/>
          <w:lang w:val="en-GB"/>
        </w:rPr>
        <w:t>Samo ograni</w:t>
      </w:r>
      <w:r>
        <w:rPr>
          <w:rFonts w:ascii="Times New Roman" w:eastAsia="Calibri" w:hAnsi="Times New Roman" w:cs="Times New Roman"/>
          <w:sz w:val="24"/>
          <w:szCs w:val="24"/>
          <w:lang w:val="en-GB"/>
        </w:rPr>
        <w:t>čen broj DL-a</w:t>
      </w:r>
      <w:r w:rsidRPr="00040E99">
        <w:rPr>
          <w:rFonts w:ascii="Times New Roman" w:eastAsia="Calibri" w:hAnsi="Times New Roman" w:cs="Times New Roman"/>
          <w:sz w:val="24"/>
          <w:szCs w:val="24"/>
          <w:lang w:val="en-GB"/>
        </w:rPr>
        <w:t>, posebno onih koji su duže boravili u zapadnoj Evropi, imao je prili</w:t>
      </w:r>
      <w:r>
        <w:rPr>
          <w:rFonts w:ascii="Times New Roman" w:eastAsia="Calibri" w:hAnsi="Times New Roman" w:cs="Times New Roman"/>
          <w:sz w:val="24"/>
          <w:szCs w:val="24"/>
          <w:lang w:val="en-GB"/>
        </w:rPr>
        <w:t>ku da stekne veštine i prikupi</w:t>
      </w:r>
      <w:r w:rsidRPr="00040E99">
        <w:rPr>
          <w:rFonts w:ascii="Times New Roman" w:eastAsia="Calibri" w:hAnsi="Times New Roman" w:cs="Times New Roman"/>
          <w:sz w:val="24"/>
          <w:szCs w:val="24"/>
          <w:lang w:val="en-GB"/>
        </w:rPr>
        <w:t xml:space="preserve"> sredstva, koja im mogu pomoći da nađu posao ili da se samozaposle i da se lako (re)integrišu u društva u koj</w:t>
      </w:r>
      <w:r>
        <w:rPr>
          <w:rFonts w:ascii="Times New Roman" w:eastAsia="Calibri" w:hAnsi="Times New Roman" w:cs="Times New Roman"/>
          <w:sz w:val="24"/>
          <w:szCs w:val="24"/>
          <w:lang w:val="en-GB"/>
        </w:rPr>
        <w:t>a</w:t>
      </w:r>
      <w:r w:rsidRPr="00040E99">
        <w:rPr>
          <w:rFonts w:ascii="Times New Roman" w:eastAsia="Calibri" w:hAnsi="Times New Roman" w:cs="Times New Roman"/>
          <w:sz w:val="24"/>
          <w:szCs w:val="24"/>
          <w:lang w:val="en-GB"/>
        </w:rPr>
        <w:t xml:space="preserve"> su se vratili</w:t>
      </w:r>
      <w:r>
        <w:rPr>
          <w:rFonts w:ascii="Times New Roman" w:eastAsia="Calibri" w:hAnsi="Times New Roman" w:cs="Times New Roman"/>
          <w:sz w:val="24"/>
          <w:szCs w:val="24"/>
          <w:lang w:val="en-GB"/>
        </w:rPr>
        <w:t>.</w:t>
      </w:r>
    </w:p>
    <w:p w14:paraId="10AECDFE" w14:textId="77777777" w:rsidR="000273C2" w:rsidRPr="00104665" w:rsidRDefault="000273C2" w:rsidP="00C92E03">
      <w:pPr>
        <w:autoSpaceDE w:val="0"/>
        <w:autoSpaceDN w:val="0"/>
        <w:adjustRightInd w:val="0"/>
        <w:spacing w:after="0" w:line="240" w:lineRule="auto"/>
        <w:jc w:val="both"/>
        <w:rPr>
          <w:rFonts w:ascii="Times New Roman" w:eastAsia="Calibri" w:hAnsi="Times New Roman" w:cs="Times New Roman"/>
          <w:sz w:val="24"/>
          <w:szCs w:val="24"/>
          <w:lang w:val="en-GB"/>
        </w:rPr>
      </w:pPr>
    </w:p>
    <w:p w14:paraId="30A2A31A" w14:textId="531B31B0" w:rsidR="00EC0E2F" w:rsidRDefault="00A27563" w:rsidP="00C92E03">
      <w:pPr>
        <w:autoSpaceDE w:val="0"/>
        <w:autoSpaceDN w:val="0"/>
        <w:adjustRightInd w:val="0"/>
        <w:spacing w:after="0" w:line="240" w:lineRule="auto"/>
        <w:jc w:val="both"/>
        <w:rPr>
          <w:rFonts w:ascii="Times New Roman" w:eastAsia="Calibri" w:hAnsi="Times New Roman" w:cs="Times New Roman"/>
          <w:sz w:val="24"/>
          <w:szCs w:val="24"/>
          <w:lang w:val="en-GB"/>
        </w:rPr>
      </w:pPr>
      <w:r w:rsidRPr="00A27563">
        <w:rPr>
          <w:rFonts w:ascii="Times New Roman" w:eastAsia="Calibri" w:hAnsi="Times New Roman" w:cs="Times New Roman"/>
          <w:sz w:val="24"/>
          <w:szCs w:val="24"/>
          <w:lang w:val="en-GB"/>
        </w:rPr>
        <w:t>Pod</w:t>
      </w:r>
      <w:r>
        <w:rPr>
          <w:rFonts w:ascii="Times New Roman" w:eastAsia="Calibri" w:hAnsi="Times New Roman" w:cs="Times New Roman"/>
          <w:sz w:val="24"/>
          <w:szCs w:val="24"/>
          <w:lang w:val="en-GB"/>
        </w:rPr>
        <w:t xml:space="preserve"> pretpostavkom da će većina RL</w:t>
      </w:r>
      <w:r w:rsidRPr="00A27563">
        <w:rPr>
          <w:rFonts w:ascii="Times New Roman" w:eastAsia="Calibri" w:hAnsi="Times New Roman" w:cs="Times New Roman"/>
          <w:sz w:val="24"/>
          <w:szCs w:val="24"/>
          <w:lang w:val="en-GB"/>
        </w:rPr>
        <w:t>-a i stranaca koji nameravaju da se (re)integrišu u kosovsko društvo imati iste ograničene sposobnosti u smislu stvaranja ekonomske stabilnosti, potrebna im je institucionalna podrška u smislu savetovanja, pristupa stručnoj obuci koja im omogućava da postanu deo kvalifikovane radne snage ili uspešno vode sopstveni biznis, podršku u obuci za posao i dugoročno zaposlenje. Smatra se da će dalje usavršavanje i kratkoročna finansijska podrška povećati njihove mogućnosti na tržištu rada i učiniti njihovu (re)integraciju u društvo, a posebno ekon</w:t>
      </w:r>
      <w:r>
        <w:rPr>
          <w:rFonts w:ascii="Times New Roman" w:eastAsia="Calibri" w:hAnsi="Times New Roman" w:cs="Times New Roman"/>
          <w:sz w:val="24"/>
          <w:szCs w:val="24"/>
          <w:lang w:val="en-GB"/>
        </w:rPr>
        <w:t>omsku (re)integraciju održivijom.</w:t>
      </w:r>
    </w:p>
    <w:p w14:paraId="22EC59B7" w14:textId="77777777" w:rsidR="00EC0E2F" w:rsidRDefault="00EC0E2F" w:rsidP="00C92E03">
      <w:pPr>
        <w:autoSpaceDE w:val="0"/>
        <w:autoSpaceDN w:val="0"/>
        <w:adjustRightInd w:val="0"/>
        <w:spacing w:after="0" w:line="240" w:lineRule="auto"/>
        <w:jc w:val="both"/>
        <w:rPr>
          <w:rFonts w:ascii="Times New Roman" w:eastAsia="Calibri" w:hAnsi="Times New Roman" w:cs="Times New Roman"/>
          <w:sz w:val="24"/>
          <w:szCs w:val="24"/>
          <w:lang w:val="en-GB"/>
        </w:rPr>
      </w:pPr>
    </w:p>
    <w:p w14:paraId="7F06E6CC" w14:textId="04B36B06" w:rsidR="00EC0E2F" w:rsidRPr="00104665" w:rsidRDefault="00A27563" w:rsidP="007B7E05">
      <w:pPr>
        <w:autoSpaceDE w:val="0"/>
        <w:autoSpaceDN w:val="0"/>
        <w:adjustRightInd w:val="0"/>
        <w:spacing w:after="0" w:line="240" w:lineRule="auto"/>
        <w:jc w:val="both"/>
        <w:rPr>
          <w:rFonts w:ascii="Times New Roman" w:eastAsia="Calibri" w:hAnsi="Times New Roman" w:cs="Times New Roman"/>
          <w:sz w:val="24"/>
          <w:szCs w:val="24"/>
          <w:lang w:val="en-GB"/>
        </w:rPr>
      </w:pPr>
      <w:r w:rsidRPr="00A27563">
        <w:rPr>
          <w:rFonts w:ascii="Times New Roman" w:eastAsia="Calibri" w:hAnsi="Times New Roman" w:cs="Times New Roman"/>
          <w:sz w:val="24"/>
          <w:szCs w:val="24"/>
          <w:lang w:val="en-GB"/>
        </w:rPr>
        <w:t>CACH, odnosno MARDI projekat ima za cilj da poveže ciljne grupe sa postojećim programima stručnog osposobljav</w:t>
      </w:r>
      <w:r>
        <w:rPr>
          <w:rFonts w:ascii="Times New Roman" w:eastAsia="Calibri" w:hAnsi="Times New Roman" w:cs="Times New Roman"/>
          <w:sz w:val="24"/>
          <w:szCs w:val="24"/>
          <w:lang w:val="en-GB"/>
        </w:rPr>
        <w:t>anja i podrži ih po potrebi</w:t>
      </w:r>
      <w:r w:rsidRPr="00A27563">
        <w:rPr>
          <w:rFonts w:ascii="Times New Roman" w:eastAsia="Calibri" w:hAnsi="Times New Roman" w:cs="Times New Roman"/>
          <w:sz w:val="24"/>
          <w:szCs w:val="24"/>
          <w:lang w:val="en-GB"/>
        </w:rPr>
        <w:t xml:space="preserve">. Pored toga, projekat će aktivno profilisati ove ljude, što će </w:t>
      </w:r>
      <w:r>
        <w:rPr>
          <w:rFonts w:ascii="Times New Roman" w:eastAsia="Calibri" w:hAnsi="Times New Roman" w:cs="Times New Roman"/>
          <w:sz w:val="24"/>
          <w:szCs w:val="24"/>
          <w:lang w:val="en-GB"/>
        </w:rPr>
        <w:t>se zatim koristiti za usklađivanje</w:t>
      </w:r>
      <w:r w:rsidRPr="00A27563">
        <w:rPr>
          <w:rFonts w:ascii="Times New Roman" w:eastAsia="Calibri" w:hAnsi="Times New Roman" w:cs="Times New Roman"/>
          <w:sz w:val="24"/>
          <w:szCs w:val="24"/>
          <w:lang w:val="en-GB"/>
        </w:rPr>
        <w:t xml:space="preserve"> ovih profila sa aktivnim poslodavcima na tržištu, kako bi se uključili oni koji će biti kvalifikovani na tržišt</w:t>
      </w:r>
      <w:r>
        <w:rPr>
          <w:rFonts w:ascii="Times New Roman" w:eastAsia="Calibri" w:hAnsi="Times New Roman" w:cs="Times New Roman"/>
          <w:sz w:val="24"/>
          <w:szCs w:val="24"/>
          <w:lang w:val="en-GB"/>
        </w:rPr>
        <w:t>u rada kroz mere obuke na radnom mestu i/ili uvođenje u posao</w:t>
      </w:r>
      <w:r w:rsidRPr="00A27563">
        <w:rPr>
          <w:rFonts w:ascii="Times New Roman" w:eastAsia="Calibri" w:hAnsi="Times New Roman" w:cs="Times New Roman"/>
          <w:sz w:val="24"/>
          <w:szCs w:val="24"/>
          <w:lang w:val="en-GB"/>
        </w:rPr>
        <w:t xml:space="preserve"> (zapošljavanje)</w:t>
      </w:r>
      <w:r>
        <w:rPr>
          <w:rFonts w:ascii="Times New Roman" w:eastAsia="Calibri" w:hAnsi="Times New Roman" w:cs="Times New Roman"/>
          <w:sz w:val="24"/>
          <w:szCs w:val="24"/>
          <w:lang w:val="en-GB"/>
        </w:rPr>
        <w:t>.</w:t>
      </w:r>
    </w:p>
    <w:p w14:paraId="2311AB92" w14:textId="77777777" w:rsidR="00617F81" w:rsidRPr="00104665" w:rsidRDefault="00617F81" w:rsidP="00040856">
      <w:pPr>
        <w:spacing w:after="0" w:line="240" w:lineRule="auto"/>
        <w:jc w:val="both"/>
        <w:rPr>
          <w:rFonts w:ascii="Times New Roman" w:eastAsia="Calibri" w:hAnsi="Times New Roman" w:cs="Times New Roman"/>
          <w:sz w:val="24"/>
          <w:szCs w:val="24"/>
          <w:lang w:val="en-GB"/>
        </w:rPr>
      </w:pPr>
    </w:p>
    <w:p w14:paraId="77EFB3A9" w14:textId="721D847E" w:rsidR="00617F81" w:rsidRDefault="00A27563" w:rsidP="00A27563">
      <w:pPr>
        <w:pStyle w:val="Heading1"/>
        <w:numPr>
          <w:ilvl w:val="0"/>
          <w:numId w:val="28"/>
        </w:numPr>
        <w:spacing w:before="0" w:after="120" w:line="240" w:lineRule="auto"/>
        <w:rPr>
          <w:rFonts w:ascii="Times New Roman" w:eastAsia="Calibri" w:hAnsi="Times New Roman" w:cs="Times New Roman"/>
          <w:sz w:val="24"/>
          <w:szCs w:val="24"/>
          <w:lang w:val="en-GB"/>
        </w:rPr>
      </w:pPr>
      <w:bookmarkStart w:id="5" w:name="_Toc117246897"/>
      <w:r w:rsidRPr="00A27563">
        <w:rPr>
          <w:rFonts w:ascii="Times New Roman" w:eastAsia="Calibri" w:hAnsi="Times New Roman" w:cs="Times New Roman"/>
          <w:sz w:val="24"/>
          <w:szCs w:val="24"/>
        </w:rPr>
        <w:t>CILJ POZIVA</w:t>
      </w:r>
      <w:bookmarkEnd w:id="5"/>
    </w:p>
    <w:p w14:paraId="694D0E20" w14:textId="66373406" w:rsidR="004F42D6" w:rsidRPr="004F42D6" w:rsidRDefault="00A27563" w:rsidP="004F42D6">
      <w:pPr>
        <w:spacing w:after="60" w:line="240" w:lineRule="auto"/>
        <w:jc w:val="both"/>
        <w:rPr>
          <w:rFonts w:ascii="Times New Roman" w:eastAsia="Calibri" w:hAnsi="Times New Roman" w:cs="Times New Roman"/>
          <w:sz w:val="24"/>
          <w:szCs w:val="24"/>
          <w:lang w:val="sq-AL"/>
        </w:rPr>
      </w:pPr>
      <w:r w:rsidRPr="00A27563">
        <w:rPr>
          <w:rFonts w:ascii="Times New Roman" w:eastAsia="Calibri" w:hAnsi="Times New Roman" w:cs="Times New Roman"/>
          <w:bCs/>
          <w:sz w:val="24"/>
          <w:szCs w:val="24"/>
          <w:lang w:val="sq-AL"/>
        </w:rPr>
        <w:t>Glavni cilj ovog poziva je</w:t>
      </w:r>
      <w:r w:rsidR="004F42D6" w:rsidRPr="004F42D6">
        <w:rPr>
          <w:rFonts w:ascii="Times New Roman" w:eastAsia="Calibri" w:hAnsi="Times New Roman" w:cs="Times New Roman"/>
          <w:bCs/>
          <w:sz w:val="24"/>
          <w:szCs w:val="24"/>
          <w:lang w:val="sq-AL"/>
        </w:rPr>
        <w:t>:</w:t>
      </w:r>
    </w:p>
    <w:p w14:paraId="5899C74B" w14:textId="6ED3BDCB" w:rsidR="00617F81" w:rsidRPr="004F42D6" w:rsidRDefault="00A27563" w:rsidP="00040856">
      <w:pPr>
        <w:pBdr>
          <w:top w:val="single" w:sz="4" w:space="0"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b/>
          <w:bCs/>
          <w:i/>
          <w:iCs/>
          <w:sz w:val="24"/>
          <w:szCs w:val="24"/>
          <w:lang w:val="en-GB"/>
        </w:rPr>
      </w:pPr>
      <w:r w:rsidRPr="00A27563">
        <w:rPr>
          <w:rFonts w:ascii="Times New Roman" w:eastAsia="Calibri" w:hAnsi="Times New Roman" w:cs="Times New Roman"/>
          <w:b/>
          <w:bCs/>
          <w:i/>
          <w:iCs/>
          <w:sz w:val="24"/>
          <w:szCs w:val="24"/>
          <w:lang w:val="en-GB"/>
        </w:rPr>
        <w:t>Podrška povratnicima, izbeglicama i tražiocima azila da postanu veštiji i ekonomski osnaženi kroz saveto</w:t>
      </w:r>
      <w:r>
        <w:rPr>
          <w:rFonts w:ascii="Times New Roman" w:eastAsia="Calibri" w:hAnsi="Times New Roman" w:cs="Times New Roman"/>
          <w:b/>
          <w:bCs/>
          <w:i/>
          <w:iCs/>
          <w:sz w:val="24"/>
          <w:szCs w:val="24"/>
          <w:lang w:val="en-GB"/>
        </w:rPr>
        <w:t>vanje o karijeri, obuku za rad</w:t>
      </w:r>
      <w:r w:rsidRPr="00A27563">
        <w:rPr>
          <w:rFonts w:ascii="Times New Roman" w:eastAsia="Calibri" w:hAnsi="Times New Roman" w:cs="Times New Roman"/>
          <w:b/>
          <w:bCs/>
          <w:i/>
          <w:iCs/>
          <w:sz w:val="24"/>
          <w:szCs w:val="24"/>
          <w:lang w:val="en-GB"/>
        </w:rPr>
        <w:t xml:space="preserve"> i povećanje </w:t>
      </w:r>
      <w:proofErr w:type="gramStart"/>
      <w:r w:rsidRPr="00A27563">
        <w:rPr>
          <w:rFonts w:ascii="Times New Roman" w:eastAsia="Calibri" w:hAnsi="Times New Roman" w:cs="Times New Roman"/>
          <w:b/>
          <w:bCs/>
          <w:i/>
          <w:iCs/>
          <w:sz w:val="24"/>
          <w:szCs w:val="24"/>
          <w:lang w:val="en-GB"/>
        </w:rPr>
        <w:t>prihoda</w:t>
      </w:r>
      <w:r w:rsidRPr="00A27563" w:rsidDel="00A27563">
        <w:rPr>
          <w:rFonts w:ascii="Times New Roman" w:eastAsia="Calibri" w:hAnsi="Times New Roman" w:cs="Times New Roman"/>
          <w:b/>
          <w:bCs/>
          <w:i/>
          <w:iCs/>
          <w:sz w:val="24"/>
          <w:szCs w:val="24"/>
          <w:lang w:val="en-GB"/>
        </w:rPr>
        <w:t xml:space="preserve"> </w:t>
      </w:r>
      <w:r w:rsidR="004F42D6" w:rsidRPr="004F42D6">
        <w:rPr>
          <w:rFonts w:ascii="Times New Roman" w:eastAsia="Calibri" w:hAnsi="Times New Roman" w:cs="Times New Roman"/>
          <w:b/>
          <w:bCs/>
          <w:i/>
          <w:iCs/>
          <w:sz w:val="24"/>
          <w:szCs w:val="24"/>
          <w:lang w:val="en-GB"/>
        </w:rPr>
        <w:t>.</w:t>
      </w:r>
      <w:proofErr w:type="gramEnd"/>
    </w:p>
    <w:p w14:paraId="6AD50DC1" w14:textId="6587B401" w:rsidR="006C6B8E" w:rsidRDefault="006C6B8E" w:rsidP="00040856">
      <w:pPr>
        <w:spacing w:after="0" w:line="240" w:lineRule="auto"/>
        <w:jc w:val="both"/>
        <w:rPr>
          <w:rFonts w:ascii="Times New Roman" w:eastAsia="Calibri" w:hAnsi="Times New Roman" w:cs="Times New Roman"/>
          <w:sz w:val="24"/>
          <w:szCs w:val="24"/>
          <w:lang w:val="en-GB"/>
        </w:rPr>
      </w:pPr>
    </w:p>
    <w:p w14:paraId="1EF43A18" w14:textId="177F009C" w:rsidR="00EA324E" w:rsidRDefault="00A27563" w:rsidP="00524AA3">
      <w:pPr>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Stoga, cilj</w:t>
      </w:r>
      <w:r w:rsidRPr="00A27563">
        <w:rPr>
          <w:rFonts w:ascii="Times New Roman" w:eastAsia="Calibri" w:hAnsi="Times New Roman" w:cs="Times New Roman"/>
          <w:sz w:val="24"/>
          <w:szCs w:val="24"/>
          <w:lang w:val="en-GB"/>
        </w:rPr>
        <w:t xml:space="preserve"> poziva</w:t>
      </w:r>
      <w:r>
        <w:rPr>
          <w:rFonts w:ascii="Times New Roman" w:eastAsia="Calibri" w:hAnsi="Times New Roman" w:cs="Times New Roman"/>
          <w:sz w:val="24"/>
          <w:szCs w:val="24"/>
          <w:lang w:val="en-GB"/>
        </w:rPr>
        <w:t xml:space="preserve"> je</w:t>
      </w:r>
      <w:r w:rsidRPr="00A27563">
        <w:rPr>
          <w:rFonts w:ascii="Times New Roman" w:eastAsia="Calibri" w:hAnsi="Times New Roman" w:cs="Times New Roman"/>
          <w:sz w:val="24"/>
          <w:szCs w:val="24"/>
          <w:lang w:val="en-GB"/>
        </w:rPr>
        <w:t xml:space="preserve"> da se angažuje </w:t>
      </w:r>
      <w:r w:rsidRPr="00E82777">
        <w:rPr>
          <w:rFonts w:ascii="Times New Roman" w:eastAsia="Calibri" w:hAnsi="Times New Roman" w:cs="Times New Roman"/>
          <w:b/>
          <w:sz w:val="24"/>
          <w:szCs w:val="24"/>
          <w:lang w:val="en-GB"/>
        </w:rPr>
        <w:t>jedna (1) nacionalna nevladina organizacija (NVO)</w:t>
      </w:r>
      <w:r w:rsidRPr="00A27563">
        <w:rPr>
          <w:rFonts w:ascii="Times New Roman" w:eastAsia="Calibri" w:hAnsi="Times New Roman" w:cs="Times New Roman"/>
          <w:sz w:val="24"/>
          <w:szCs w:val="24"/>
          <w:lang w:val="en-GB"/>
        </w:rPr>
        <w:t xml:space="preserve"> koja će biti aktivna u pet regiona Kosova, posebno kvalifikovanih za ciljne opštine projekta</w:t>
      </w:r>
      <w:r>
        <w:rPr>
          <w:rFonts w:ascii="Times New Roman" w:eastAsia="Calibri" w:hAnsi="Times New Roman" w:cs="Times New Roman"/>
          <w:sz w:val="24"/>
          <w:szCs w:val="24"/>
          <w:lang w:val="en-GB"/>
        </w:rPr>
        <w:t>:</w:t>
      </w:r>
    </w:p>
    <w:p w14:paraId="3D517C0B" w14:textId="77777777" w:rsidR="00EA324E" w:rsidRDefault="00EA324E" w:rsidP="00524AA3">
      <w:pPr>
        <w:spacing w:after="0" w:line="240" w:lineRule="auto"/>
        <w:jc w:val="both"/>
        <w:rPr>
          <w:rFonts w:ascii="Times New Roman" w:eastAsia="Calibri" w:hAnsi="Times New Roman" w:cs="Times New Roman"/>
          <w:sz w:val="24"/>
          <w:szCs w:val="24"/>
          <w:lang w:val="en-GB"/>
        </w:rPr>
      </w:pPr>
    </w:p>
    <w:tbl>
      <w:tblPr>
        <w:tblStyle w:val="TableGrid"/>
        <w:tblW w:w="9493" w:type="dxa"/>
        <w:jc w:val="center"/>
        <w:tblLook w:val="04A0" w:firstRow="1" w:lastRow="0" w:firstColumn="1" w:lastColumn="0" w:noHBand="0" w:noVBand="1"/>
      </w:tblPr>
      <w:tblGrid>
        <w:gridCol w:w="1603"/>
        <w:gridCol w:w="1607"/>
        <w:gridCol w:w="1555"/>
        <w:gridCol w:w="1530"/>
        <w:gridCol w:w="1634"/>
        <w:gridCol w:w="1564"/>
      </w:tblGrid>
      <w:tr w:rsidR="00331A7A" w:rsidRPr="00D31544" w14:paraId="3AAFB30D" w14:textId="77777777" w:rsidTr="00331A7A">
        <w:trPr>
          <w:trHeight w:val="395"/>
          <w:jc w:val="center"/>
        </w:trPr>
        <w:tc>
          <w:tcPr>
            <w:tcW w:w="1603" w:type="dxa"/>
            <w:shd w:val="clear" w:color="auto" w:fill="D0CECE"/>
            <w:vAlign w:val="center"/>
          </w:tcPr>
          <w:p w14:paraId="4713F1CE" w14:textId="7E47272D" w:rsidR="00331A7A" w:rsidRPr="00BD7CA7" w:rsidRDefault="00331A7A" w:rsidP="00425ADC">
            <w:pPr>
              <w:jc w:val="center"/>
              <w:rPr>
                <w:rFonts w:ascii="Times New Roman" w:eastAsia="Calibri" w:hAnsi="Times New Roman" w:cs="Times New Roman"/>
                <w:b/>
                <w:bCs/>
                <w:sz w:val="23"/>
                <w:szCs w:val="23"/>
                <w:lang w:val="sq-AL"/>
              </w:rPr>
            </w:pPr>
            <w:r w:rsidRPr="00BD7CA7">
              <w:rPr>
                <w:rFonts w:ascii="Times New Roman" w:eastAsia="Calibri" w:hAnsi="Times New Roman" w:cs="Times New Roman"/>
                <w:b/>
                <w:bCs/>
                <w:sz w:val="23"/>
                <w:szCs w:val="23"/>
                <w:lang w:val="sq-AL"/>
              </w:rPr>
              <w:t>R</w:t>
            </w:r>
            <w:r w:rsidR="00A27563">
              <w:rPr>
                <w:rFonts w:ascii="Times New Roman" w:eastAsia="Calibri" w:hAnsi="Times New Roman" w:cs="Times New Roman"/>
                <w:b/>
                <w:bCs/>
                <w:sz w:val="23"/>
                <w:szCs w:val="23"/>
                <w:lang w:val="sq-AL"/>
              </w:rPr>
              <w:t>egioni</w:t>
            </w:r>
          </w:p>
        </w:tc>
        <w:tc>
          <w:tcPr>
            <w:tcW w:w="1607" w:type="dxa"/>
            <w:shd w:val="clear" w:color="auto" w:fill="D0CECE"/>
            <w:vAlign w:val="center"/>
          </w:tcPr>
          <w:p w14:paraId="633055C8" w14:textId="0AB6E6A2" w:rsidR="00331A7A" w:rsidRPr="00BD7CA7" w:rsidRDefault="00A27563" w:rsidP="00425ADC">
            <w:pPr>
              <w:jc w:val="center"/>
              <w:rPr>
                <w:rFonts w:ascii="Times New Roman" w:eastAsia="Calibri" w:hAnsi="Times New Roman" w:cs="Times New Roman"/>
                <w:b/>
                <w:bCs/>
                <w:sz w:val="23"/>
                <w:szCs w:val="23"/>
                <w:lang w:val="sq-AL"/>
              </w:rPr>
            </w:pPr>
            <w:r>
              <w:rPr>
                <w:rFonts w:ascii="Times New Roman" w:eastAsia="Calibri" w:hAnsi="Times New Roman" w:cs="Times New Roman"/>
                <w:b/>
                <w:bCs/>
                <w:sz w:val="23"/>
                <w:szCs w:val="23"/>
                <w:lang w:val="sq-AL"/>
              </w:rPr>
              <w:t>Centar</w:t>
            </w:r>
          </w:p>
        </w:tc>
        <w:tc>
          <w:tcPr>
            <w:tcW w:w="1555" w:type="dxa"/>
            <w:shd w:val="clear" w:color="auto" w:fill="D0CECE"/>
            <w:vAlign w:val="center"/>
          </w:tcPr>
          <w:p w14:paraId="5057D3B7" w14:textId="25BA7CF1" w:rsidR="00331A7A" w:rsidRPr="00BD7CA7" w:rsidRDefault="00A27563" w:rsidP="00425ADC">
            <w:pPr>
              <w:jc w:val="center"/>
              <w:rPr>
                <w:rFonts w:ascii="Times New Roman" w:eastAsia="Calibri" w:hAnsi="Times New Roman" w:cs="Times New Roman"/>
                <w:b/>
                <w:bCs/>
                <w:sz w:val="23"/>
                <w:szCs w:val="23"/>
                <w:lang w:val="sq-AL"/>
              </w:rPr>
            </w:pPr>
            <w:r>
              <w:rPr>
                <w:rFonts w:ascii="Times New Roman" w:eastAsia="Calibri" w:hAnsi="Times New Roman" w:cs="Times New Roman"/>
                <w:b/>
                <w:bCs/>
                <w:sz w:val="23"/>
                <w:szCs w:val="23"/>
                <w:lang w:val="sq-AL"/>
              </w:rPr>
              <w:t>Zapad</w:t>
            </w:r>
          </w:p>
        </w:tc>
        <w:tc>
          <w:tcPr>
            <w:tcW w:w="1530" w:type="dxa"/>
            <w:shd w:val="clear" w:color="auto" w:fill="D0CECE"/>
            <w:vAlign w:val="center"/>
          </w:tcPr>
          <w:p w14:paraId="5461E933" w14:textId="77777777" w:rsidR="00331A7A" w:rsidRPr="00BD7CA7" w:rsidRDefault="00331A7A" w:rsidP="00425ADC">
            <w:pPr>
              <w:jc w:val="center"/>
              <w:rPr>
                <w:rFonts w:ascii="Times New Roman" w:eastAsia="Calibri" w:hAnsi="Times New Roman" w:cs="Times New Roman"/>
                <w:b/>
                <w:bCs/>
                <w:sz w:val="23"/>
                <w:szCs w:val="23"/>
                <w:lang w:val="sq-AL"/>
              </w:rPr>
            </w:pPr>
            <w:r w:rsidRPr="00BD7CA7">
              <w:rPr>
                <w:rFonts w:ascii="Times New Roman" w:eastAsia="Calibri" w:hAnsi="Times New Roman" w:cs="Times New Roman"/>
                <w:b/>
                <w:bCs/>
                <w:sz w:val="23"/>
                <w:szCs w:val="23"/>
                <w:lang w:val="sq-AL"/>
              </w:rPr>
              <w:t>Jug</w:t>
            </w:r>
          </w:p>
        </w:tc>
        <w:tc>
          <w:tcPr>
            <w:tcW w:w="1634" w:type="dxa"/>
            <w:shd w:val="clear" w:color="auto" w:fill="D0CECE"/>
            <w:vAlign w:val="center"/>
          </w:tcPr>
          <w:p w14:paraId="4B3C1B93" w14:textId="7E57E3D7" w:rsidR="00331A7A" w:rsidRPr="00BD7CA7" w:rsidRDefault="00A27563" w:rsidP="00425ADC">
            <w:pPr>
              <w:jc w:val="center"/>
              <w:rPr>
                <w:rFonts w:ascii="Times New Roman" w:eastAsia="Calibri" w:hAnsi="Times New Roman" w:cs="Times New Roman"/>
                <w:b/>
                <w:bCs/>
                <w:sz w:val="23"/>
                <w:szCs w:val="23"/>
                <w:lang w:val="sq-AL"/>
              </w:rPr>
            </w:pPr>
            <w:r>
              <w:rPr>
                <w:rFonts w:ascii="Times New Roman" w:eastAsia="Calibri" w:hAnsi="Times New Roman" w:cs="Times New Roman"/>
                <w:b/>
                <w:bCs/>
                <w:sz w:val="23"/>
                <w:szCs w:val="23"/>
                <w:lang w:val="sq-AL"/>
              </w:rPr>
              <w:t>Istok</w:t>
            </w:r>
          </w:p>
        </w:tc>
        <w:tc>
          <w:tcPr>
            <w:tcW w:w="1564" w:type="dxa"/>
            <w:shd w:val="clear" w:color="auto" w:fill="D0CECE"/>
            <w:vAlign w:val="center"/>
          </w:tcPr>
          <w:p w14:paraId="5BFAAC45" w14:textId="0CCCBB73" w:rsidR="00331A7A" w:rsidRPr="00BD7CA7" w:rsidRDefault="00A27563" w:rsidP="00425ADC">
            <w:pPr>
              <w:jc w:val="center"/>
              <w:rPr>
                <w:rFonts w:ascii="Times New Roman" w:eastAsia="Calibri" w:hAnsi="Times New Roman" w:cs="Times New Roman"/>
                <w:b/>
                <w:bCs/>
                <w:sz w:val="23"/>
                <w:szCs w:val="23"/>
                <w:lang w:val="sq-AL"/>
              </w:rPr>
            </w:pPr>
            <w:r>
              <w:rPr>
                <w:rFonts w:ascii="Times New Roman" w:eastAsia="Calibri" w:hAnsi="Times New Roman" w:cs="Times New Roman"/>
                <w:b/>
                <w:bCs/>
                <w:sz w:val="23"/>
                <w:szCs w:val="23"/>
                <w:lang w:val="sq-AL"/>
              </w:rPr>
              <w:t>Sever</w:t>
            </w:r>
          </w:p>
        </w:tc>
      </w:tr>
      <w:tr w:rsidR="00331A7A" w:rsidRPr="00D31544" w14:paraId="4A7F8848" w14:textId="77777777" w:rsidTr="00331A7A">
        <w:trPr>
          <w:trHeight w:val="817"/>
          <w:jc w:val="center"/>
        </w:trPr>
        <w:tc>
          <w:tcPr>
            <w:tcW w:w="1603" w:type="dxa"/>
            <w:shd w:val="clear" w:color="auto" w:fill="D0CECE" w:themeFill="background2" w:themeFillShade="E6"/>
            <w:vAlign w:val="center"/>
          </w:tcPr>
          <w:p w14:paraId="78108210" w14:textId="253FE67F" w:rsidR="00331A7A" w:rsidRPr="00BD7CA7" w:rsidRDefault="00A27563" w:rsidP="00425ADC">
            <w:pPr>
              <w:rPr>
                <w:rFonts w:ascii="Times New Roman" w:eastAsia="Calibri" w:hAnsi="Times New Roman" w:cs="Times New Roman"/>
                <w:b/>
                <w:bCs/>
                <w:sz w:val="23"/>
                <w:szCs w:val="23"/>
                <w:lang w:val="sq-AL"/>
              </w:rPr>
            </w:pPr>
            <w:r>
              <w:rPr>
                <w:rFonts w:ascii="Times New Roman" w:eastAsia="Calibri" w:hAnsi="Times New Roman" w:cs="Times New Roman"/>
                <w:b/>
                <w:bCs/>
                <w:sz w:val="23"/>
                <w:szCs w:val="23"/>
                <w:lang w:val="sq-AL"/>
              </w:rPr>
              <w:t>Opštine</w:t>
            </w:r>
          </w:p>
        </w:tc>
        <w:tc>
          <w:tcPr>
            <w:tcW w:w="1607" w:type="dxa"/>
            <w:vAlign w:val="center"/>
          </w:tcPr>
          <w:p w14:paraId="28D6D7E7" w14:textId="15A1735B" w:rsidR="00331A7A" w:rsidRPr="00BD7CA7" w:rsidRDefault="00331A7A" w:rsidP="00331A7A">
            <w:pPr>
              <w:jc w:val="center"/>
              <w:rPr>
                <w:rFonts w:ascii="Times New Roman" w:eastAsia="Calibri" w:hAnsi="Times New Roman" w:cs="Times New Roman"/>
                <w:sz w:val="24"/>
                <w:szCs w:val="24"/>
                <w:lang w:val="sq-AL"/>
              </w:rPr>
            </w:pPr>
            <w:r w:rsidRPr="00BD7CA7">
              <w:rPr>
                <w:rFonts w:ascii="Times New Roman" w:eastAsia="Calibri" w:hAnsi="Times New Roman" w:cs="Times New Roman"/>
                <w:sz w:val="24"/>
                <w:szCs w:val="24"/>
                <w:lang w:val="sq-AL"/>
              </w:rPr>
              <w:t>Pri</w:t>
            </w:r>
            <w:r w:rsidR="00A27563">
              <w:rPr>
                <w:rFonts w:ascii="Times New Roman" w:eastAsia="Calibri" w:hAnsi="Times New Roman" w:cs="Times New Roman"/>
                <w:sz w:val="24"/>
                <w:szCs w:val="24"/>
                <w:lang w:val="sq-AL"/>
              </w:rPr>
              <w:t>ština</w:t>
            </w:r>
            <w:r w:rsidRPr="00BD7CA7">
              <w:rPr>
                <w:rFonts w:ascii="Times New Roman" w:eastAsia="Calibri" w:hAnsi="Times New Roman" w:cs="Times New Roman"/>
                <w:sz w:val="24"/>
                <w:szCs w:val="24"/>
                <w:lang w:val="sq-AL"/>
              </w:rPr>
              <w:t>, Podujev</w:t>
            </w:r>
            <w:r w:rsidR="00A27563">
              <w:rPr>
                <w:rFonts w:ascii="Times New Roman" w:eastAsia="Calibri" w:hAnsi="Times New Roman" w:cs="Times New Roman"/>
                <w:sz w:val="24"/>
                <w:szCs w:val="24"/>
                <w:lang w:val="sq-AL"/>
              </w:rPr>
              <w:t>o</w:t>
            </w:r>
            <w:r w:rsidRPr="00BD7CA7">
              <w:rPr>
                <w:rFonts w:ascii="Times New Roman" w:eastAsia="Calibri" w:hAnsi="Times New Roman" w:cs="Times New Roman"/>
                <w:sz w:val="24"/>
                <w:szCs w:val="24"/>
                <w:lang w:val="sq-AL"/>
              </w:rPr>
              <w:t xml:space="preserve">, </w:t>
            </w:r>
            <w:r w:rsidR="00A27563">
              <w:rPr>
                <w:rFonts w:ascii="Times New Roman" w:eastAsia="Calibri" w:hAnsi="Times New Roman" w:cs="Times New Roman"/>
                <w:sz w:val="24"/>
                <w:szCs w:val="24"/>
                <w:lang w:val="en-GB"/>
              </w:rPr>
              <w:t>Kosovo Polje</w:t>
            </w:r>
            <w:r w:rsidRPr="00BD7CA7">
              <w:rPr>
                <w:rFonts w:ascii="Times New Roman" w:eastAsia="Calibri" w:hAnsi="Times New Roman" w:cs="Times New Roman"/>
                <w:sz w:val="24"/>
                <w:szCs w:val="24"/>
                <w:lang w:val="en-GB"/>
              </w:rPr>
              <w:t>, Lip</w:t>
            </w:r>
            <w:r w:rsidR="00A27563">
              <w:rPr>
                <w:rFonts w:ascii="Times New Roman" w:eastAsia="Calibri" w:hAnsi="Times New Roman" w:cs="Times New Roman"/>
                <w:sz w:val="24"/>
                <w:szCs w:val="24"/>
                <w:lang w:val="en-GB"/>
              </w:rPr>
              <w:t>l</w:t>
            </w:r>
            <w:r w:rsidRPr="00BD7CA7">
              <w:rPr>
                <w:rFonts w:ascii="Times New Roman" w:eastAsia="Calibri" w:hAnsi="Times New Roman" w:cs="Times New Roman"/>
                <w:sz w:val="24"/>
                <w:szCs w:val="24"/>
                <w:lang w:val="en-GB"/>
              </w:rPr>
              <w:t>jan</w:t>
            </w:r>
          </w:p>
        </w:tc>
        <w:tc>
          <w:tcPr>
            <w:tcW w:w="1555" w:type="dxa"/>
            <w:vAlign w:val="center"/>
          </w:tcPr>
          <w:p w14:paraId="55258232" w14:textId="5A541D95" w:rsidR="00331A7A" w:rsidRPr="00BD7CA7" w:rsidRDefault="00331A7A" w:rsidP="00425ADC">
            <w:pPr>
              <w:jc w:val="center"/>
              <w:rPr>
                <w:rFonts w:ascii="Times New Roman" w:eastAsia="Calibri" w:hAnsi="Times New Roman" w:cs="Times New Roman"/>
                <w:sz w:val="24"/>
                <w:szCs w:val="24"/>
                <w:lang w:val="sq-AL"/>
              </w:rPr>
            </w:pPr>
            <w:r w:rsidRPr="00BD7CA7">
              <w:rPr>
                <w:rFonts w:ascii="Times New Roman" w:eastAsia="Calibri" w:hAnsi="Times New Roman" w:cs="Times New Roman"/>
                <w:sz w:val="24"/>
                <w:szCs w:val="24"/>
                <w:lang w:val="sq-AL"/>
              </w:rPr>
              <w:t>Pe</w:t>
            </w:r>
            <w:r w:rsidR="00A27563">
              <w:rPr>
                <w:rFonts w:ascii="Times New Roman" w:eastAsia="Calibri" w:hAnsi="Times New Roman" w:cs="Times New Roman"/>
                <w:sz w:val="24"/>
                <w:szCs w:val="24"/>
                <w:lang w:val="sq-AL"/>
              </w:rPr>
              <w:t>ć</w:t>
            </w:r>
            <w:r w:rsidRPr="00BD7CA7">
              <w:rPr>
                <w:rFonts w:ascii="Times New Roman" w:eastAsia="Calibri" w:hAnsi="Times New Roman" w:cs="Times New Roman"/>
                <w:sz w:val="24"/>
                <w:szCs w:val="24"/>
                <w:lang w:val="sq-AL"/>
              </w:rPr>
              <w:t xml:space="preserve">, </w:t>
            </w:r>
            <w:r w:rsidRPr="00BD7CA7">
              <w:rPr>
                <w:rFonts w:ascii="Times New Roman" w:eastAsia="Calibri" w:hAnsi="Times New Roman" w:cs="Times New Roman"/>
                <w:sz w:val="24"/>
                <w:szCs w:val="24"/>
                <w:lang w:val="sq-AL"/>
              </w:rPr>
              <w:br/>
              <w:t>Isto</w:t>
            </w:r>
            <w:r w:rsidR="00A27563">
              <w:rPr>
                <w:rFonts w:ascii="Times New Roman" w:eastAsia="Calibri" w:hAnsi="Times New Roman" w:cs="Times New Roman"/>
                <w:sz w:val="24"/>
                <w:szCs w:val="24"/>
                <w:lang w:val="sq-AL"/>
              </w:rPr>
              <w:t>k</w:t>
            </w:r>
          </w:p>
        </w:tc>
        <w:tc>
          <w:tcPr>
            <w:tcW w:w="1530" w:type="dxa"/>
            <w:vAlign w:val="center"/>
          </w:tcPr>
          <w:p w14:paraId="1B00AABB" w14:textId="0A64FF36" w:rsidR="00331A7A" w:rsidRPr="00BD7CA7" w:rsidRDefault="00331A7A" w:rsidP="00425ADC">
            <w:pPr>
              <w:jc w:val="center"/>
              <w:rPr>
                <w:rFonts w:ascii="Times New Roman" w:eastAsia="Calibri" w:hAnsi="Times New Roman" w:cs="Times New Roman"/>
                <w:sz w:val="24"/>
                <w:szCs w:val="24"/>
                <w:lang w:val="sq-AL"/>
              </w:rPr>
            </w:pPr>
            <w:r w:rsidRPr="00BD7CA7">
              <w:rPr>
                <w:rFonts w:ascii="Times New Roman" w:eastAsia="Calibri" w:hAnsi="Times New Roman" w:cs="Times New Roman"/>
                <w:sz w:val="24"/>
                <w:szCs w:val="24"/>
                <w:lang w:val="sq-AL"/>
              </w:rPr>
              <w:t>Prizren</w:t>
            </w:r>
            <w:r w:rsidRPr="00BD7CA7">
              <w:rPr>
                <w:rFonts w:ascii="Times New Roman" w:eastAsia="Calibri" w:hAnsi="Times New Roman" w:cs="Times New Roman"/>
                <w:sz w:val="24"/>
                <w:szCs w:val="24"/>
                <w:lang w:val="sq-AL"/>
              </w:rPr>
              <w:br/>
            </w:r>
          </w:p>
        </w:tc>
        <w:tc>
          <w:tcPr>
            <w:tcW w:w="1634" w:type="dxa"/>
            <w:vAlign w:val="center"/>
          </w:tcPr>
          <w:p w14:paraId="7ED3D2C4" w14:textId="77777777" w:rsidR="00331A7A" w:rsidRPr="00BD7CA7" w:rsidRDefault="00331A7A" w:rsidP="00331A7A">
            <w:pPr>
              <w:jc w:val="center"/>
              <w:rPr>
                <w:rFonts w:ascii="Times New Roman" w:eastAsia="Calibri" w:hAnsi="Times New Roman" w:cs="Times New Roman"/>
                <w:sz w:val="24"/>
                <w:szCs w:val="24"/>
                <w:lang w:val="sq-AL"/>
              </w:rPr>
            </w:pPr>
          </w:p>
          <w:p w14:paraId="3C63E96C" w14:textId="67FFC55A" w:rsidR="00A27563" w:rsidRDefault="00A27563" w:rsidP="00331A7A">
            <w:pPr>
              <w:jc w:val="center"/>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Uroševac</w:t>
            </w:r>
            <w:r w:rsidR="00331A7A" w:rsidRPr="00BD7CA7">
              <w:rPr>
                <w:rFonts w:ascii="Times New Roman" w:eastAsia="Calibri" w:hAnsi="Times New Roman" w:cs="Times New Roman"/>
                <w:sz w:val="24"/>
                <w:szCs w:val="24"/>
                <w:lang w:val="sq-AL"/>
              </w:rPr>
              <w:t>,</w:t>
            </w:r>
          </w:p>
          <w:p w14:paraId="03A2975D" w14:textId="5A4300EF" w:rsidR="00331A7A" w:rsidRPr="00BD7CA7" w:rsidRDefault="00331A7A" w:rsidP="00331A7A">
            <w:pPr>
              <w:jc w:val="center"/>
              <w:rPr>
                <w:rFonts w:ascii="Times New Roman" w:eastAsia="Calibri" w:hAnsi="Times New Roman" w:cs="Times New Roman"/>
                <w:sz w:val="24"/>
                <w:szCs w:val="24"/>
                <w:lang w:val="sq-AL"/>
              </w:rPr>
            </w:pPr>
            <w:r w:rsidRPr="00BD7CA7">
              <w:rPr>
                <w:rFonts w:ascii="Times New Roman" w:eastAsia="Calibri" w:hAnsi="Times New Roman" w:cs="Times New Roman"/>
                <w:sz w:val="24"/>
                <w:szCs w:val="24"/>
                <w:lang w:val="sq-AL"/>
              </w:rPr>
              <w:t xml:space="preserve"> G</w:t>
            </w:r>
            <w:r w:rsidR="00A27563">
              <w:rPr>
                <w:rFonts w:ascii="Times New Roman" w:eastAsia="Calibri" w:hAnsi="Times New Roman" w:cs="Times New Roman"/>
                <w:sz w:val="24"/>
                <w:szCs w:val="24"/>
                <w:lang w:val="sq-AL"/>
              </w:rPr>
              <w:t>njilane</w:t>
            </w:r>
            <w:r w:rsidRPr="00BD7CA7">
              <w:rPr>
                <w:rFonts w:ascii="Times New Roman" w:eastAsia="Calibri" w:hAnsi="Times New Roman" w:cs="Times New Roman"/>
                <w:sz w:val="24"/>
                <w:szCs w:val="24"/>
                <w:lang w:val="sq-AL"/>
              </w:rPr>
              <w:br/>
            </w:r>
          </w:p>
          <w:p w14:paraId="0F956C95" w14:textId="46529215" w:rsidR="00331A7A" w:rsidRPr="00BD7CA7" w:rsidRDefault="00331A7A" w:rsidP="00331A7A">
            <w:pPr>
              <w:rPr>
                <w:rFonts w:ascii="Times New Roman" w:eastAsia="Calibri" w:hAnsi="Times New Roman" w:cs="Times New Roman"/>
                <w:sz w:val="24"/>
                <w:szCs w:val="24"/>
                <w:lang w:val="sq-AL"/>
              </w:rPr>
            </w:pPr>
          </w:p>
        </w:tc>
        <w:tc>
          <w:tcPr>
            <w:tcW w:w="1564" w:type="dxa"/>
            <w:vAlign w:val="center"/>
          </w:tcPr>
          <w:p w14:paraId="72734088" w14:textId="5787B899" w:rsidR="00331A7A" w:rsidRPr="00BD7CA7" w:rsidRDefault="00331A7A" w:rsidP="00425ADC">
            <w:pPr>
              <w:jc w:val="center"/>
              <w:rPr>
                <w:rFonts w:ascii="Times New Roman" w:eastAsia="Calibri" w:hAnsi="Times New Roman" w:cs="Times New Roman"/>
                <w:sz w:val="24"/>
                <w:szCs w:val="24"/>
                <w:lang w:val="sq-AL"/>
              </w:rPr>
            </w:pPr>
            <w:r w:rsidRPr="00BD7CA7">
              <w:rPr>
                <w:rFonts w:ascii="Times New Roman" w:eastAsia="Calibri" w:hAnsi="Times New Roman" w:cs="Times New Roman"/>
                <w:sz w:val="24"/>
                <w:szCs w:val="24"/>
                <w:lang w:val="sq-AL"/>
              </w:rPr>
              <w:t>Vu</w:t>
            </w:r>
            <w:r w:rsidR="00A27563">
              <w:rPr>
                <w:rFonts w:ascii="Times New Roman" w:eastAsia="Calibri" w:hAnsi="Times New Roman" w:cs="Times New Roman"/>
                <w:sz w:val="24"/>
                <w:szCs w:val="24"/>
                <w:lang w:val="sq-AL"/>
              </w:rPr>
              <w:t>čitrn</w:t>
            </w:r>
          </w:p>
        </w:tc>
      </w:tr>
    </w:tbl>
    <w:p w14:paraId="35E33568" w14:textId="77777777" w:rsidR="00331A7A" w:rsidRDefault="00331A7A" w:rsidP="00524AA3">
      <w:pPr>
        <w:spacing w:after="0" w:line="240" w:lineRule="auto"/>
        <w:jc w:val="both"/>
        <w:rPr>
          <w:rFonts w:ascii="Times New Roman" w:eastAsia="Calibri" w:hAnsi="Times New Roman" w:cs="Times New Roman"/>
          <w:sz w:val="24"/>
          <w:szCs w:val="24"/>
          <w:lang w:val="en-GB"/>
        </w:rPr>
      </w:pPr>
    </w:p>
    <w:p w14:paraId="11D207B2" w14:textId="4B2828BA" w:rsidR="009C375C" w:rsidRDefault="00A27563" w:rsidP="00524AA3">
      <w:pPr>
        <w:spacing w:after="0" w:line="240" w:lineRule="auto"/>
        <w:jc w:val="both"/>
        <w:rPr>
          <w:rFonts w:ascii="Times New Roman" w:eastAsia="Calibri" w:hAnsi="Times New Roman" w:cs="Times New Roman"/>
          <w:sz w:val="24"/>
          <w:szCs w:val="24"/>
          <w:lang w:val="en-GB"/>
        </w:rPr>
      </w:pPr>
      <w:r w:rsidRPr="00A27563">
        <w:rPr>
          <w:rFonts w:ascii="Times New Roman" w:eastAsia="Calibri" w:hAnsi="Times New Roman" w:cs="Times New Roman"/>
          <w:sz w:val="24"/>
          <w:szCs w:val="24"/>
        </w:rPr>
        <w:t>Ova NVO će preduzeti aktivnosti za podršku repatriranim licima i strancima (izbeglicama i tražiocima azila) doprinoseći ekonomskom osnaživanju ovih ugroženih grupa kroz s</w:t>
      </w:r>
      <w:r>
        <w:rPr>
          <w:rFonts w:ascii="Times New Roman" w:eastAsia="Calibri" w:hAnsi="Times New Roman" w:cs="Times New Roman"/>
          <w:sz w:val="24"/>
          <w:szCs w:val="24"/>
        </w:rPr>
        <w:t>avetovanje, upućivanje na kancelarije</w:t>
      </w:r>
      <w:r w:rsidRPr="00A27563">
        <w:rPr>
          <w:rFonts w:ascii="Times New Roman" w:eastAsia="Calibri" w:hAnsi="Times New Roman" w:cs="Times New Roman"/>
          <w:sz w:val="24"/>
          <w:szCs w:val="24"/>
        </w:rPr>
        <w:t xml:space="preserve"> za zapošljavanje, upućivanje i registraciju u centre za stručno usavršavanje i pružanje obuke za posao i zapošljavanje</w:t>
      </w:r>
      <w:r w:rsidR="00F9024D" w:rsidRPr="00F9024D">
        <w:rPr>
          <w:rFonts w:ascii="Times New Roman" w:eastAsia="Calibri" w:hAnsi="Times New Roman" w:cs="Times New Roman"/>
          <w:sz w:val="24"/>
          <w:szCs w:val="24"/>
        </w:rPr>
        <w:t>.</w:t>
      </w:r>
      <w:r w:rsidR="00607F23" w:rsidRPr="00607F23">
        <w:rPr>
          <w:rFonts w:ascii="Times New Roman" w:eastAsia="Calibri" w:hAnsi="Times New Roman" w:cs="Times New Roman"/>
          <w:sz w:val="24"/>
          <w:szCs w:val="24"/>
          <w:lang w:val="en-GB"/>
        </w:rPr>
        <w:t xml:space="preserve"> </w:t>
      </w:r>
    </w:p>
    <w:p w14:paraId="42BD7B9B" w14:textId="5C23210C" w:rsidR="00F9024D" w:rsidRDefault="00A27563" w:rsidP="00524AA3">
      <w:pPr>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rPr>
        <w:t>Od sprovođenja</w:t>
      </w:r>
      <w:r w:rsidRPr="00A27563">
        <w:rPr>
          <w:rFonts w:ascii="Times New Roman" w:eastAsia="Calibri" w:hAnsi="Times New Roman" w:cs="Times New Roman"/>
          <w:sz w:val="24"/>
          <w:szCs w:val="24"/>
        </w:rPr>
        <w:t xml:space="preserve"> ovog cilja, očekuje se da će korist imati </w:t>
      </w:r>
      <w:r w:rsidRPr="00E82777">
        <w:rPr>
          <w:rFonts w:ascii="Times New Roman" w:eastAsia="Calibri" w:hAnsi="Times New Roman" w:cs="Times New Roman"/>
          <w:b/>
          <w:sz w:val="24"/>
          <w:szCs w:val="24"/>
        </w:rPr>
        <w:t>200 lica</w:t>
      </w:r>
      <w:r w:rsidRPr="00A27563">
        <w:rPr>
          <w:rFonts w:ascii="Times New Roman" w:eastAsia="Calibri" w:hAnsi="Times New Roman" w:cs="Times New Roman"/>
          <w:sz w:val="24"/>
          <w:szCs w:val="24"/>
        </w:rPr>
        <w:t xml:space="preserve"> iz navedenih grupa, od kojih će </w:t>
      </w:r>
      <w:r w:rsidRPr="00E82777">
        <w:rPr>
          <w:rFonts w:ascii="Times New Roman" w:eastAsia="Calibri" w:hAnsi="Times New Roman" w:cs="Times New Roman"/>
          <w:b/>
          <w:sz w:val="24"/>
          <w:szCs w:val="24"/>
        </w:rPr>
        <w:t xml:space="preserve">50 </w:t>
      </w:r>
      <w:r w:rsidRPr="00A27563">
        <w:rPr>
          <w:rFonts w:ascii="Times New Roman" w:eastAsia="Calibri" w:hAnsi="Times New Roman" w:cs="Times New Roman"/>
          <w:sz w:val="24"/>
          <w:szCs w:val="24"/>
        </w:rPr>
        <w:t>biti finansijski pod</w:t>
      </w:r>
      <w:r>
        <w:rPr>
          <w:rFonts w:ascii="Times New Roman" w:eastAsia="Calibri" w:hAnsi="Times New Roman" w:cs="Times New Roman"/>
          <w:sz w:val="24"/>
          <w:szCs w:val="24"/>
        </w:rPr>
        <w:t>ržano, kao i privatni biznisi koji</w:t>
      </w:r>
      <w:r w:rsidRPr="00A27563">
        <w:rPr>
          <w:rFonts w:ascii="Times New Roman" w:eastAsia="Calibri" w:hAnsi="Times New Roman" w:cs="Times New Roman"/>
          <w:sz w:val="24"/>
          <w:szCs w:val="24"/>
        </w:rPr>
        <w:t xml:space="preserve"> će kroz aktivne mere tržišt</w:t>
      </w:r>
      <w:r>
        <w:rPr>
          <w:rFonts w:ascii="Times New Roman" w:eastAsia="Calibri" w:hAnsi="Times New Roman" w:cs="Times New Roman"/>
          <w:sz w:val="24"/>
          <w:szCs w:val="24"/>
        </w:rPr>
        <w:t>a rada obezbediti obuku za rad</w:t>
      </w:r>
      <w:r w:rsidRPr="00A27563">
        <w:rPr>
          <w:rFonts w:ascii="Times New Roman" w:eastAsia="Calibri" w:hAnsi="Times New Roman" w:cs="Times New Roman"/>
          <w:sz w:val="24"/>
          <w:szCs w:val="24"/>
        </w:rPr>
        <w:t xml:space="preserve"> i zapošljavanje, odnosno iz kojih će biti direktno subvencionisan</w:t>
      </w:r>
      <w:r>
        <w:rPr>
          <w:rFonts w:ascii="Times New Roman" w:eastAsia="Calibri" w:hAnsi="Times New Roman" w:cs="Times New Roman"/>
          <w:sz w:val="24"/>
          <w:szCs w:val="24"/>
        </w:rPr>
        <w:t>i.</w:t>
      </w:r>
      <w:r w:rsidRPr="00A27563">
        <w:rPr>
          <w:rFonts w:ascii="Times New Roman" w:eastAsia="Calibri" w:hAnsi="Times New Roman" w:cs="Times New Roman"/>
          <w:sz w:val="24"/>
          <w:szCs w:val="24"/>
        </w:rPr>
        <w:t xml:space="preserve"> </w:t>
      </w:r>
    </w:p>
    <w:p w14:paraId="272A6DAA" w14:textId="77777777" w:rsidR="00035556" w:rsidRPr="00104665" w:rsidRDefault="00035556" w:rsidP="00524AA3">
      <w:pPr>
        <w:spacing w:after="0" w:line="240" w:lineRule="auto"/>
        <w:jc w:val="both"/>
        <w:rPr>
          <w:rFonts w:ascii="Times New Roman" w:eastAsia="Calibri" w:hAnsi="Times New Roman" w:cs="Times New Roman"/>
          <w:sz w:val="24"/>
          <w:szCs w:val="24"/>
          <w:lang w:val="en-GB"/>
        </w:rPr>
      </w:pPr>
    </w:p>
    <w:p w14:paraId="617BDBE5" w14:textId="4AB7A7D8" w:rsidR="00A83821" w:rsidRDefault="00A27563" w:rsidP="001F5A31">
      <w:pPr>
        <w:pStyle w:val="Heading2"/>
        <w:numPr>
          <w:ilvl w:val="1"/>
          <w:numId w:val="28"/>
        </w:numPr>
        <w:spacing w:before="0" w:after="120" w:line="240" w:lineRule="auto"/>
        <w:rPr>
          <w:rFonts w:ascii="Times New Roman" w:eastAsia="Calibri" w:hAnsi="Times New Roman" w:cs="Times New Roman"/>
          <w:sz w:val="24"/>
          <w:szCs w:val="24"/>
          <w:lang w:val="en-GB"/>
        </w:rPr>
      </w:pPr>
      <w:bookmarkStart w:id="6" w:name="_Toc117246898"/>
      <w:r>
        <w:rPr>
          <w:rFonts w:ascii="Times New Roman" w:eastAsia="Calibri" w:hAnsi="Times New Roman" w:cs="Times New Roman"/>
          <w:sz w:val="24"/>
          <w:szCs w:val="24"/>
          <w:lang w:val="sq-AL"/>
        </w:rPr>
        <w:t>Očekivani rezultati (outputi</w:t>
      </w:r>
      <w:r w:rsidRPr="00A27563">
        <w:rPr>
          <w:rFonts w:ascii="Times New Roman" w:eastAsia="Calibri" w:hAnsi="Times New Roman" w:cs="Times New Roman"/>
          <w:sz w:val="24"/>
          <w:szCs w:val="24"/>
          <w:lang w:val="sq-AL"/>
        </w:rPr>
        <w:t>) predloga</w:t>
      </w:r>
      <w:r w:rsidRPr="00A27563" w:rsidDel="00A27563">
        <w:rPr>
          <w:rFonts w:ascii="Times New Roman" w:eastAsia="Calibri" w:hAnsi="Times New Roman" w:cs="Times New Roman"/>
          <w:sz w:val="24"/>
          <w:szCs w:val="24"/>
          <w:lang w:val="sq-AL"/>
        </w:rPr>
        <w:t xml:space="preserve"> </w:t>
      </w:r>
      <w:r w:rsidR="00E8092B" w:rsidRPr="00104665">
        <w:rPr>
          <w:rFonts w:ascii="Times New Roman" w:eastAsia="Calibri" w:hAnsi="Times New Roman" w:cs="Times New Roman"/>
          <w:sz w:val="24"/>
          <w:szCs w:val="24"/>
          <w:lang w:val="en-GB"/>
        </w:rPr>
        <w:t>:</w:t>
      </w:r>
      <w:bookmarkEnd w:id="6"/>
    </w:p>
    <w:tbl>
      <w:tblPr>
        <w:tblW w:w="1005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10056"/>
      </w:tblGrid>
      <w:tr w:rsidR="00A83821" w:rsidRPr="00104665" w14:paraId="339C471F" w14:textId="77777777" w:rsidTr="007A11B2">
        <w:trPr>
          <w:trHeight w:val="431"/>
          <w:jc w:val="center"/>
        </w:trPr>
        <w:tc>
          <w:tcPr>
            <w:tcW w:w="10056" w:type="dxa"/>
            <w:tcBorders>
              <w:top w:val="single" w:sz="4" w:space="0" w:color="00000A"/>
              <w:left w:val="single" w:sz="4" w:space="0" w:color="00000A"/>
              <w:right w:val="single" w:sz="4" w:space="0" w:color="00000A"/>
            </w:tcBorders>
            <w:shd w:val="clear" w:color="auto" w:fill="D0CECE"/>
            <w:tcMar>
              <w:left w:w="108" w:type="dxa"/>
            </w:tcMar>
            <w:vAlign w:val="center"/>
          </w:tcPr>
          <w:p w14:paraId="3728CF0F" w14:textId="5117CFDA" w:rsidR="00A83821" w:rsidRPr="00104665" w:rsidRDefault="009C375C" w:rsidP="007A11B2">
            <w:pPr>
              <w:spacing w:after="0" w:line="240" w:lineRule="auto"/>
              <w:jc w:val="center"/>
              <w:rPr>
                <w:rFonts w:ascii="Times New Roman" w:eastAsia="Calibri" w:hAnsi="Times New Roman" w:cs="Times New Roman"/>
                <w:b/>
                <w:bCs/>
                <w:sz w:val="24"/>
                <w:szCs w:val="24"/>
                <w:highlight w:val="yellow"/>
                <w:lang w:val="en-GB"/>
              </w:rPr>
            </w:pPr>
            <w:r>
              <w:rPr>
                <w:rFonts w:ascii="Times New Roman" w:eastAsia="Calibri" w:hAnsi="Times New Roman" w:cs="Times New Roman"/>
                <w:b/>
                <w:bCs/>
                <w:sz w:val="24"/>
                <w:szCs w:val="24"/>
                <w:lang w:val="en-GB"/>
              </w:rPr>
              <w:t>Output</w:t>
            </w:r>
            <w:r w:rsidR="00A27563">
              <w:rPr>
                <w:rFonts w:ascii="Times New Roman" w:eastAsia="Calibri" w:hAnsi="Times New Roman" w:cs="Times New Roman"/>
                <w:b/>
                <w:bCs/>
                <w:sz w:val="24"/>
                <w:szCs w:val="24"/>
                <w:lang w:val="en-GB"/>
              </w:rPr>
              <w:t>i</w:t>
            </w:r>
          </w:p>
        </w:tc>
      </w:tr>
      <w:tr w:rsidR="00A83821" w:rsidRPr="00104665" w14:paraId="641A8A85" w14:textId="77777777" w:rsidTr="007A11B2">
        <w:trPr>
          <w:trHeight w:val="350"/>
          <w:jc w:val="center"/>
        </w:trPr>
        <w:tc>
          <w:tcPr>
            <w:tcW w:w="100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612D7B" w14:textId="6FF63F1E" w:rsidR="00A83821" w:rsidRPr="00104665" w:rsidRDefault="00A27563" w:rsidP="007A11B2">
            <w:pPr>
              <w:spacing w:after="0" w:line="240" w:lineRule="auto"/>
              <w:jc w:val="both"/>
              <w:rPr>
                <w:rFonts w:ascii="Times New Roman" w:eastAsia="Calibri" w:hAnsi="Times New Roman" w:cs="Times New Roman"/>
                <w:color w:val="000000"/>
                <w:sz w:val="24"/>
                <w:szCs w:val="24"/>
                <w:highlight w:val="red"/>
                <w:lang w:val="en-GB"/>
              </w:rPr>
            </w:pPr>
            <w:r w:rsidRPr="00A27563">
              <w:rPr>
                <w:rFonts w:ascii="Times New Roman" w:eastAsia="Calibri" w:hAnsi="Times New Roman" w:cs="Times New Roman"/>
                <w:i/>
                <w:iCs/>
                <w:sz w:val="24"/>
                <w:szCs w:val="24"/>
                <w:lang w:val="en-GB"/>
              </w:rPr>
              <w:t>Procena potreba i profesionalno profilisanje repatriranih lica, izbeglica i tražilaca azila radi</w:t>
            </w:r>
            <w:r>
              <w:rPr>
                <w:rFonts w:ascii="Times New Roman" w:eastAsia="Calibri" w:hAnsi="Times New Roman" w:cs="Times New Roman"/>
                <w:i/>
                <w:iCs/>
                <w:sz w:val="24"/>
                <w:szCs w:val="24"/>
                <w:lang w:val="en-GB"/>
              </w:rPr>
              <w:t xml:space="preserve"> omogućavanja</w:t>
            </w:r>
            <w:r w:rsidRPr="00A27563">
              <w:rPr>
                <w:rFonts w:ascii="Times New Roman" w:eastAsia="Calibri" w:hAnsi="Times New Roman" w:cs="Times New Roman"/>
                <w:i/>
                <w:iCs/>
                <w:sz w:val="24"/>
                <w:szCs w:val="24"/>
                <w:lang w:val="en-GB"/>
              </w:rPr>
              <w:t xml:space="preserve"> njihovog ulaska na tržište rada</w:t>
            </w:r>
            <w:r w:rsidR="00395392" w:rsidRPr="00395392">
              <w:rPr>
                <w:rFonts w:ascii="Times New Roman" w:eastAsia="Calibri" w:hAnsi="Times New Roman" w:cs="Times New Roman"/>
                <w:i/>
                <w:iCs/>
                <w:sz w:val="24"/>
                <w:szCs w:val="24"/>
                <w:lang w:val="en-GB"/>
              </w:rPr>
              <w:t>;</w:t>
            </w:r>
          </w:p>
        </w:tc>
      </w:tr>
      <w:tr w:rsidR="00A83821" w:rsidRPr="00104665" w14:paraId="7A8650A6" w14:textId="77777777" w:rsidTr="007A11B2">
        <w:trPr>
          <w:trHeight w:val="440"/>
          <w:jc w:val="center"/>
        </w:trPr>
        <w:tc>
          <w:tcPr>
            <w:tcW w:w="100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40EB0D" w14:textId="2B072A34" w:rsidR="00A83821" w:rsidRPr="00104665" w:rsidRDefault="00A27563" w:rsidP="007A11B2">
            <w:pPr>
              <w:spacing w:after="0" w:line="240" w:lineRule="auto"/>
              <w:jc w:val="both"/>
              <w:rPr>
                <w:rFonts w:ascii="Times New Roman" w:eastAsia="Calibri" w:hAnsi="Times New Roman" w:cs="Times New Roman"/>
                <w:color w:val="000000"/>
                <w:sz w:val="24"/>
                <w:szCs w:val="24"/>
                <w:highlight w:val="red"/>
                <w:lang w:val="en-GB"/>
              </w:rPr>
            </w:pPr>
            <w:r w:rsidRPr="00A27563">
              <w:rPr>
                <w:rFonts w:ascii="Times New Roman" w:eastAsia="Calibri" w:hAnsi="Times New Roman" w:cs="Times New Roman"/>
                <w:i/>
                <w:iCs/>
                <w:sz w:val="24"/>
                <w:szCs w:val="24"/>
                <w:lang w:val="en-GB"/>
              </w:rPr>
              <w:t>Savetovanje i podrška za angažovanje u stručnoj obuci i drugim obukama koje olakšavaju pristup tržištu rada; I</w:t>
            </w:r>
            <w:r>
              <w:rPr>
                <w:rFonts w:ascii="Times New Roman" w:eastAsia="Calibri" w:hAnsi="Times New Roman" w:cs="Times New Roman"/>
                <w:i/>
                <w:iCs/>
                <w:sz w:val="24"/>
                <w:szCs w:val="24"/>
                <w:lang w:val="en-GB"/>
              </w:rPr>
              <w:t>i</w:t>
            </w:r>
          </w:p>
        </w:tc>
      </w:tr>
      <w:tr w:rsidR="00A83821" w:rsidRPr="00104665" w14:paraId="21ECD0E4" w14:textId="77777777" w:rsidTr="007A11B2">
        <w:trPr>
          <w:trHeight w:val="422"/>
          <w:jc w:val="center"/>
        </w:trPr>
        <w:tc>
          <w:tcPr>
            <w:tcW w:w="100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D0E4F9" w14:textId="6912D794" w:rsidR="00A83821" w:rsidRPr="00104665" w:rsidRDefault="00A27563" w:rsidP="007A11B2">
            <w:pPr>
              <w:spacing w:after="0" w:line="240" w:lineRule="auto"/>
              <w:jc w:val="both"/>
              <w:rPr>
                <w:rFonts w:ascii="Times New Roman" w:eastAsia="Calibri" w:hAnsi="Times New Roman" w:cs="Times New Roman"/>
                <w:color w:val="000000"/>
                <w:sz w:val="24"/>
                <w:szCs w:val="24"/>
                <w:highlight w:val="red"/>
                <w:lang w:val="en-GB"/>
              </w:rPr>
            </w:pPr>
            <w:r w:rsidRPr="00A27563">
              <w:rPr>
                <w:rFonts w:ascii="Times New Roman" w:eastAsia="Calibri" w:hAnsi="Times New Roman" w:cs="Times New Roman"/>
                <w:i/>
                <w:iCs/>
                <w:sz w:val="24"/>
                <w:szCs w:val="24"/>
                <w:lang w:val="en-GB" w:eastAsia="de-CH"/>
              </w:rPr>
              <w:t>Podrška u usklađivanju profila ciljnih grupa sa potencijalnim poslodavcima, sprovođenju najprikladnije mere ekonomske (re)integracije (stručna obuka, obuka na radnom mestu i zapošljavanje) za k</w:t>
            </w:r>
            <w:r>
              <w:rPr>
                <w:rFonts w:ascii="Times New Roman" w:eastAsia="Calibri" w:hAnsi="Times New Roman" w:cs="Times New Roman"/>
                <w:i/>
                <w:iCs/>
                <w:sz w:val="24"/>
                <w:szCs w:val="24"/>
                <w:lang w:val="en-GB" w:eastAsia="de-CH"/>
              </w:rPr>
              <w:t>orisnika i praćenje sprovođenja</w:t>
            </w:r>
            <w:r w:rsidRPr="00A27563">
              <w:rPr>
                <w:rFonts w:ascii="Times New Roman" w:eastAsia="Calibri" w:hAnsi="Times New Roman" w:cs="Times New Roman"/>
                <w:i/>
                <w:iCs/>
                <w:sz w:val="24"/>
                <w:szCs w:val="24"/>
                <w:lang w:val="en-GB" w:eastAsia="de-CH"/>
              </w:rPr>
              <w:t xml:space="preserve"> aktivnosti</w:t>
            </w:r>
            <w:r w:rsidR="00395392" w:rsidRPr="00395392">
              <w:rPr>
                <w:rFonts w:ascii="Times New Roman" w:eastAsia="Calibri" w:hAnsi="Times New Roman" w:cs="Times New Roman"/>
                <w:i/>
                <w:iCs/>
                <w:sz w:val="24"/>
                <w:szCs w:val="24"/>
                <w:lang w:val="en-GB" w:eastAsia="de-CH"/>
              </w:rPr>
              <w:t>.</w:t>
            </w:r>
          </w:p>
        </w:tc>
      </w:tr>
    </w:tbl>
    <w:p w14:paraId="36B3DAF5" w14:textId="50E9ACC4" w:rsidR="00617F81" w:rsidRDefault="00617F81" w:rsidP="00040856">
      <w:pPr>
        <w:spacing w:after="0" w:line="240" w:lineRule="auto"/>
        <w:rPr>
          <w:rFonts w:ascii="Times New Roman" w:eastAsia="Calibri" w:hAnsi="Times New Roman" w:cs="Times New Roman"/>
          <w:sz w:val="24"/>
          <w:szCs w:val="24"/>
          <w:lang w:val="en-GB"/>
        </w:rPr>
      </w:pPr>
    </w:p>
    <w:p w14:paraId="5E1D9398" w14:textId="77777777" w:rsidR="00510132" w:rsidRPr="00104665" w:rsidRDefault="00510132" w:rsidP="00040856">
      <w:pPr>
        <w:spacing w:after="0" w:line="240" w:lineRule="auto"/>
        <w:rPr>
          <w:rFonts w:ascii="Times New Roman" w:eastAsia="Calibri" w:hAnsi="Times New Roman" w:cs="Times New Roman"/>
          <w:sz w:val="24"/>
          <w:szCs w:val="24"/>
          <w:lang w:val="en-GB"/>
        </w:rPr>
      </w:pPr>
    </w:p>
    <w:p w14:paraId="2CE3BDAD" w14:textId="12E545E6" w:rsidR="00617F81" w:rsidRPr="00395392" w:rsidRDefault="000F580B" w:rsidP="00040856">
      <w:pPr>
        <w:pStyle w:val="Heading3"/>
        <w:spacing w:before="0" w:after="120" w:line="240" w:lineRule="auto"/>
        <w:rPr>
          <w:rFonts w:ascii="Times New Roman" w:eastAsia="Calibri" w:hAnsi="Times New Roman" w:cs="Times New Roman"/>
        </w:rPr>
      </w:pPr>
      <w:bookmarkStart w:id="7" w:name="_Toc117246899"/>
      <w:r w:rsidRPr="00104665">
        <w:rPr>
          <w:rFonts w:ascii="Times New Roman" w:hAnsi="Times New Roman" w:cs="Times New Roman"/>
          <w:lang w:val="en-GB"/>
        </w:rPr>
        <w:t xml:space="preserve">2.2. </w:t>
      </w:r>
      <w:r w:rsidR="00E0190F">
        <w:rPr>
          <w:rFonts w:ascii="Times New Roman" w:hAnsi="Times New Roman" w:cs="Times New Roman"/>
          <w:lang w:val="en-GB"/>
        </w:rPr>
        <w:t>A</w:t>
      </w:r>
      <w:r w:rsidR="00395392">
        <w:rPr>
          <w:rFonts w:ascii="Times New Roman" w:hAnsi="Times New Roman" w:cs="Times New Roman"/>
        </w:rPr>
        <w:t>ktiv</w:t>
      </w:r>
      <w:r w:rsidR="00A27563">
        <w:rPr>
          <w:rFonts w:ascii="Times New Roman" w:hAnsi="Times New Roman" w:cs="Times New Roman"/>
        </w:rPr>
        <w:t>nosti</w:t>
      </w:r>
      <w:bookmarkEnd w:id="7"/>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655"/>
        <w:gridCol w:w="2695"/>
      </w:tblGrid>
      <w:tr w:rsidR="002364C4" w:rsidRPr="00104665" w14:paraId="19AF7604" w14:textId="01059249" w:rsidTr="002364C4">
        <w:trPr>
          <w:trHeight w:val="409"/>
        </w:trPr>
        <w:tc>
          <w:tcPr>
            <w:tcW w:w="3559" w:type="pct"/>
            <w:tcBorders>
              <w:top w:val="single" w:sz="4" w:space="0" w:color="00000A"/>
              <w:left w:val="single" w:sz="4" w:space="0" w:color="00000A"/>
              <w:right w:val="single" w:sz="4" w:space="0" w:color="00000A"/>
            </w:tcBorders>
            <w:shd w:val="clear" w:color="auto" w:fill="C9C9C9" w:themeFill="accent3" w:themeFillTint="99"/>
            <w:tcMar>
              <w:left w:w="108" w:type="dxa"/>
            </w:tcMar>
            <w:vAlign w:val="center"/>
          </w:tcPr>
          <w:p w14:paraId="37F05311" w14:textId="371F2795" w:rsidR="002364C4" w:rsidRPr="00395392" w:rsidRDefault="002364C4" w:rsidP="0004085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GB"/>
              </w:rPr>
              <w:t>A</w:t>
            </w:r>
            <w:r>
              <w:rPr>
                <w:rFonts w:ascii="Times New Roman" w:hAnsi="Times New Roman" w:cs="Times New Roman"/>
                <w:b/>
                <w:bCs/>
                <w:sz w:val="24"/>
                <w:szCs w:val="24"/>
              </w:rPr>
              <w:t>KTIVNOSTI</w:t>
            </w:r>
          </w:p>
        </w:tc>
        <w:tc>
          <w:tcPr>
            <w:tcW w:w="1441" w:type="pct"/>
            <w:tcBorders>
              <w:top w:val="single" w:sz="4" w:space="0" w:color="00000A"/>
              <w:left w:val="single" w:sz="4" w:space="0" w:color="00000A"/>
              <w:right w:val="single" w:sz="4" w:space="0" w:color="00000A"/>
            </w:tcBorders>
            <w:shd w:val="clear" w:color="auto" w:fill="C9C9C9" w:themeFill="accent3" w:themeFillTint="99"/>
          </w:tcPr>
          <w:p w14:paraId="4DC99AD0" w14:textId="04351610" w:rsidR="002364C4" w:rsidRPr="000D011C" w:rsidRDefault="002364C4" w:rsidP="00040856">
            <w:pPr>
              <w:spacing w:after="0" w:line="240" w:lineRule="auto"/>
              <w:jc w:val="center"/>
              <w:rPr>
                <w:rFonts w:ascii="Times New Roman" w:hAnsi="Times New Roman" w:cs="Times New Roman"/>
                <w:b/>
                <w:bCs/>
                <w:sz w:val="24"/>
                <w:szCs w:val="24"/>
                <w:lang w:val="en-GB"/>
              </w:rPr>
            </w:pPr>
            <w:r w:rsidRPr="000D011C">
              <w:rPr>
                <w:rFonts w:ascii="Times New Roman" w:hAnsi="Times New Roman" w:cs="Times New Roman"/>
                <w:b/>
                <w:bCs/>
                <w:sz w:val="24"/>
                <w:szCs w:val="24"/>
                <w:lang w:val="en-GB"/>
              </w:rPr>
              <w:t>Vremenski okvir</w:t>
            </w:r>
          </w:p>
        </w:tc>
      </w:tr>
      <w:tr w:rsidR="002364C4" w:rsidRPr="00480BE0" w14:paraId="27513C95" w14:textId="4A45026B" w:rsidTr="002364C4">
        <w:trPr>
          <w:trHeight w:val="386"/>
        </w:trPr>
        <w:tc>
          <w:tcPr>
            <w:tcW w:w="355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4F2BD3" w14:textId="3E95CDE3" w:rsidR="002364C4" w:rsidRPr="00395392" w:rsidRDefault="002364C4" w:rsidP="00040856">
            <w:pPr>
              <w:pStyle w:val="NormalIndent"/>
              <w:ind w:left="0" w:firstLine="0"/>
              <w:jc w:val="both"/>
              <w:rPr>
                <w:i/>
                <w:iCs/>
                <w:sz w:val="24"/>
                <w:szCs w:val="24"/>
              </w:rPr>
            </w:pPr>
            <w:r w:rsidRPr="00A85AE1">
              <w:rPr>
                <w:i/>
                <w:iCs/>
                <w:sz w:val="24"/>
                <w:szCs w:val="24"/>
              </w:rPr>
              <w:t>Izrada plana procene i procene potreba u pogledu ekonomske</w:t>
            </w:r>
            <w:r>
              <w:rPr>
                <w:i/>
                <w:iCs/>
                <w:sz w:val="24"/>
                <w:szCs w:val="24"/>
              </w:rPr>
              <w:t xml:space="preserve"> (re)integracije najmanje 200 RL</w:t>
            </w:r>
            <w:r w:rsidRPr="00A85AE1">
              <w:rPr>
                <w:i/>
                <w:iCs/>
                <w:sz w:val="24"/>
                <w:szCs w:val="24"/>
              </w:rPr>
              <w:t>, izbeglica i tražilaca azila</w:t>
            </w:r>
            <w:r w:rsidRPr="00395392">
              <w:rPr>
                <w:i/>
                <w:iCs/>
                <w:sz w:val="24"/>
                <w:szCs w:val="24"/>
              </w:rPr>
              <w:t>,</w:t>
            </w:r>
          </w:p>
        </w:tc>
        <w:tc>
          <w:tcPr>
            <w:tcW w:w="1441" w:type="pct"/>
            <w:tcBorders>
              <w:top w:val="single" w:sz="4" w:space="0" w:color="00000A"/>
              <w:left w:val="single" w:sz="4" w:space="0" w:color="00000A"/>
              <w:bottom w:val="single" w:sz="4" w:space="0" w:color="00000A"/>
              <w:right w:val="single" w:sz="4" w:space="0" w:color="00000A"/>
            </w:tcBorders>
          </w:tcPr>
          <w:p w14:paraId="547A948B" w14:textId="1AB6958F" w:rsidR="002364C4" w:rsidRPr="000D011C" w:rsidRDefault="00292EBF" w:rsidP="00040856">
            <w:pPr>
              <w:pStyle w:val="NormalIndent"/>
              <w:ind w:left="0" w:firstLine="0"/>
              <w:jc w:val="both"/>
              <w:rPr>
                <w:i/>
                <w:iCs/>
                <w:sz w:val="24"/>
                <w:szCs w:val="24"/>
              </w:rPr>
            </w:pPr>
            <w:r w:rsidRPr="000D011C">
              <w:rPr>
                <w:i/>
                <w:iCs/>
                <w:sz w:val="24"/>
                <w:szCs w:val="24"/>
              </w:rPr>
              <w:t xml:space="preserve">Januar - </w:t>
            </w:r>
            <w:r w:rsidR="002364C4" w:rsidRPr="000D011C">
              <w:rPr>
                <w:i/>
                <w:iCs/>
                <w:sz w:val="24"/>
                <w:szCs w:val="24"/>
              </w:rPr>
              <w:t>Februar 2023</w:t>
            </w:r>
          </w:p>
        </w:tc>
      </w:tr>
      <w:tr w:rsidR="002364C4" w:rsidRPr="00480BE0" w14:paraId="4A06846C" w14:textId="7DA171E2" w:rsidTr="007F2B96">
        <w:trPr>
          <w:trHeight w:val="539"/>
        </w:trPr>
        <w:tc>
          <w:tcPr>
            <w:tcW w:w="355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8DEE93" w14:textId="14085F79" w:rsidR="002364C4" w:rsidRPr="008426BF" w:rsidRDefault="002364C4" w:rsidP="00D6010A">
            <w:pPr>
              <w:spacing w:after="0" w:line="240" w:lineRule="auto"/>
              <w:jc w:val="both"/>
              <w:rPr>
                <w:rFonts w:ascii="Times New Roman" w:hAnsi="Times New Roman" w:cs="Times New Roman"/>
                <w:i/>
                <w:iCs/>
                <w:sz w:val="24"/>
                <w:szCs w:val="24"/>
                <w:lang w:val="en-GB" w:eastAsia="de-CH"/>
              </w:rPr>
            </w:pPr>
            <w:r w:rsidRPr="00A85AE1">
              <w:rPr>
                <w:rFonts w:ascii="Times New Roman" w:hAnsi="Times New Roman" w:cs="Times New Roman"/>
                <w:i/>
                <w:iCs/>
                <w:sz w:val="24"/>
                <w:szCs w:val="24"/>
                <w:lang w:val="en-GB"/>
              </w:rPr>
              <w:t>Upućivanje procenjenih slučajeva na druge mere (re)integracije (npr. psiho-socijalna, pravna, medicinska podrška) ako je potrebno</w:t>
            </w:r>
            <w:r w:rsidRPr="00395392">
              <w:rPr>
                <w:rFonts w:ascii="Times New Roman" w:hAnsi="Times New Roman" w:cs="Times New Roman"/>
                <w:i/>
                <w:iCs/>
                <w:sz w:val="24"/>
                <w:szCs w:val="24"/>
                <w:lang w:val="en-GB"/>
              </w:rPr>
              <w:t>,</w:t>
            </w:r>
          </w:p>
        </w:tc>
        <w:tc>
          <w:tcPr>
            <w:tcW w:w="1441" w:type="pct"/>
            <w:vMerge w:val="restart"/>
            <w:tcBorders>
              <w:top w:val="single" w:sz="4" w:space="0" w:color="00000A"/>
              <w:left w:val="single" w:sz="4" w:space="0" w:color="00000A"/>
              <w:right w:val="single" w:sz="4" w:space="0" w:color="00000A"/>
            </w:tcBorders>
          </w:tcPr>
          <w:p w14:paraId="5333A2A2" w14:textId="77777777" w:rsidR="002364C4" w:rsidRPr="000D011C" w:rsidRDefault="002364C4" w:rsidP="00D6010A">
            <w:pPr>
              <w:spacing w:after="0" w:line="240" w:lineRule="auto"/>
              <w:jc w:val="both"/>
              <w:rPr>
                <w:rFonts w:ascii="Times New Roman" w:hAnsi="Times New Roman" w:cs="Times New Roman"/>
                <w:i/>
                <w:iCs/>
                <w:sz w:val="24"/>
                <w:szCs w:val="24"/>
                <w:lang w:val="en-GB"/>
              </w:rPr>
            </w:pPr>
          </w:p>
          <w:p w14:paraId="4A1DCEC2" w14:textId="77777777" w:rsidR="002364C4" w:rsidRPr="000D011C" w:rsidRDefault="002364C4" w:rsidP="00D6010A">
            <w:pPr>
              <w:spacing w:after="0" w:line="240" w:lineRule="auto"/>
              <w:jc w:val="both"/>
              <w:rPr>
                <w:rFonts w:ascii="Times New Roman" w:hAnsi="Times New Roman" w:cs="Times New Roman"/>
                <w:i/>
                <w:iCs/>
                <w:sz w:val="24"/>
                <w:szCs w:val="24"/>
                <w:lang w:val="en-GB"/>
              </w:rPr>
            </w:pPr>
          </w:p>
          <w:p w14:paraId="16A4B16E" w14:textId="77777777" w:rsidR="002364C4" w:rsidRPr="000D011C" w:rsidRDefault="002364C4" w:rsidP="00D6010A">
            <w:pPr>
              <w:spacing w:after="0" w:line="240" w:lineRule="auto"/>
              <w:jc w:val="both"/>
              <w:rPr>
                <w:rFonts w:ascii="Times New Roman" w:hAnsi="Times New Roman" w:cs="Times New Roman"/>
                <w:i/>
                <w:iCs/>
                <w:sz w:val="24"/>
                <w:szCs w:val="24"/>
                <w:lang w:val="en-GB"/>
              </w:rPr>
            </w:pPr>
          </w:p>
          <w:p w14:paraId="359ADFB1" w14:textId="1A143FC6" w:rsidR="002364C4" w:rsidRPr="000D011C" w:rsidRDefault="002364C4" w:rsidP="00D6010A">
            <w:pPr>
              <w:spacing w:after="0" w:line="240" w:lineRule="auto"/>
              <w:jc w:val="both"/>
              <w:rPr>
                <w:rFonts w:ascii="Times New Roman" w:hAnsi="Times New Roman" w:cs="Times New Roman"/>
                <w:i/>
                <w:iCs/>
                <w:sz w:val="24"/>
                <w:szCs w:val="24"/>
                <w:lang w:val="en-GB"/>
              </w:rPr>
            </w:pPr>
            <w:r w:rsidRPr="000D011C">
              <w:rPr>
                <w:rFonts w:ascii="Times New Roman" w:hAnsi="Times New Roman" w:cs="Times New Roman"/>
                <w:i/>
                <w:iCs/>
                <w:sz w:val="24"/>
                <w:szCs w:val="24"/>
                <w:lang w:val="en-GB"/>
              </w:rPr>
              <w:t>Februar – Mart 2023</w:t>
            </w:r>
          </w:p>
        </w:tc>
      </w:tr>
      <w:tr w:rsidR="002364C4" w:rsidRPr="00480BE0" w14:paraId="305AFE5E" w14:textId="1184550E" w:rsidTr="007F2B96">
        <w:trPr>
          <w:trHeight w:val="584"/>
        </w:trPr>
        <w:tc>
          <w:tcPr>
            <w:tcW w:w="355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13095C" w14:textId="20436EEA" w:rsidR="002364C4" w:rsidRPr="008426BF" w:rsidRDefault="002364C4" w:rsidP="00040856">
            <w:pPr>
              <w:spacing w:after="0" w:line="240" w:lineRule="auto"/>
              <w:jc w:val="both"/>
              <w:rPr>
                <w:rFonts w:ascii="Times New Roman" w:hAnsi="Times New Roman" w:cs="Times New Roman"/>
                <w:i/>
                <w:iCs/>
                <w:sz w:val="24"/>
                <w:szCs w:val="24"/>
                <w:lang w:val="en-GB"/>
              </w:rPr>
            </w:pPr>
            <w:r w:rsidRPr="00A85AE1">
              <w:rPr>
                <w:rFonts w:ascii="Times New Roman" w:hAnsi="Times New Roman" w:cs="Times New Roman"/>
                <w:i/>
                <w:iCs/>
                <w:sz w:val="24"/>
                <w:szCs w:val="24"/>
                <w:lang w:val="en-GB"/>
              </w:rPr>
              <w:t>Profesionalno profilisanje za najmanje 200 ljudi ciljnih grupa radi povećanja njihove mogućnosti za ekonomsku (re)integraciju</w:t>
            </w:r>
            <w:r w:rsidRPr="00395392">
              <w:rPr>
                <w:rFonts w:ascii="Times New Roman" w:hAnsi="Times New Roman" w:cs="Times New Roman"/>
                <w:i/>
                <w:iCs/>
                <w:sz w:val="24"/>
                <w:szCs w:val="24"/>
                <w:lang w:val="en-GB"/>
              </w:rPr>
              <w:t>.</w:t>
            </w:r>
          </w:p>
        </w:tc>
        <w:tc>
          <w:tcPr>
            <w:tcW w:w="1441" w:type="pct"/>
            <w:vMerge/>
            <w:tcBorders>
              <w:left w:val="single" w:sz="4" w:space="0" w:color="00000A"/>
              <w:right w:val="single" w:sz="4" w:space="0" w:color="00000A"/>
            </w:tcBorders>
          </w:tcPr>
          <w:p w14:paraId="1CBFC611" w14:textId="77777777" w:rsidR="002364C4" w:rsidRPr="000D011C" w:rsidRDefault="002364C4" w:rsidP="00040856">
            <w:pPr>
              <w:spacing w:after="0" w:line="240" w:lineRule="auto"/>
              <w:jc w:val="both"/>
              <w:rPr>
                <w:rFonts w:ascii="Times New Roman" w:hAnsi="Times New Roman" w:cs="Times New Roman"/>
                <w:i/>
                <w:iCs/>
                <w:sz w:val="24"/>
                <w:szCs w:val="24"/>
                <w:lang w:val="en-GB"/>
              </w:rPr>
            </w:pPr>
          </w:p>
        </w:tc>
      </w:tr>
      <w:tr w:rsidR="002364C4" w:rsidRPr="00480BE0" w14:paraId="16D525F8" w14:textId="041E34B3" w:rsidTr="007F2B96">
        <w:trPr>
          <w:trHeight w:val="215"/>
        </w:trPr>
        <w:tc>
          <w:tcPr>
            <w:tcW w:w="355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DD1E03" w14:textId="01C08D06" w:rsidR="002364C4" w:rsidRPr="008426BF" w:rsidRDefault="002364C4" w:rsidP="00040856">
            <w:pPr>
              <w:spacing w:after="0" w:line="240" w:lineRule="auto"/>
              <w:jc w:val="both"/>
              <w:rPr>
                <w:rFonts w:ascii="Times New Roman" w:hAnsi="Times New Roman" w:cs="Times New Roman"/>
                <w:i/>
                <w:iCs/>
                <w:sz w:val="24"/>
                <w:szCs w:val="24"/>
                <w:lang w:val="en-GB"/>
              </w:rPr>
            </w:pPr>
            <w:r w:rsidRPr="00A85AE1">
              <w:rPr>
                <w:rFonts w:ascii="Times New Roman" w:hAnsi="Times New Roman" w:cs="Times New Roman"/>
                <w:i/>
                <w:iCs/>
                <w:sz w:val="24"/>
                <w:szCs w:val="24"/>
                <w:lang w:val="en-GB"/>
              </w:rPr>
              <w:t>Na osnovu kreiranih profila, savetovan</w:t>
            </w:r>
            <w:r>
              <w:rPr>
                <w:rFonts w:ascii="Times New Roman" w:hAnsi="Times New Roman" w:cs="Times New Roman"/>
                <w:i/>
                <w:iCs/>
                <w:sz w:val="24"/>
                <w:szCs w:val="24"/>
                <w:lang w:val="en-GB"/>
              </w:rPr>
              <w:t>ja i upućivanja najmanje 200 RL</w:t>
            </w:r>
            <w:r w:rsidRPr="00A85AE1">
              <w:rPr>
                <w:rFonts w:ascii="Times New Roman" w:hAnsi="Times New Roman" w:cs="Times New Roman"/>
                <w:i/>
                <w:iCs/>
                <w:sz w:val="24"/>
                <w:szCs w:val="24"/>
                <w:lang w:val="en-GB"/>
              </w:rPr>
              <w:t>, izbeglica i tražilac</w:t>
            </w:r>
            <w:r>
              <w:rPr>
                <w:rFonts w:ascii="Times New Roman" w:hAnsi="Times New Roman" w:cs="Times New Roman"/>
                <w:i/>
                <w:iCs/>
                <w:sz w:val="24"/>
                <w:szCs w:val="24"/>
                <w:lang w:val="en-GB"/>
              </w:rPr>
              <w:t>a azila da se prijave u kancelarijama</w:t>
            </w:r>
            <w:r w:rsidRPr="00A85AE1">
              <w:rPr>
                <w:rFonts w:ascii="Times New Roman" w:hAnsi="Times New Roman" w:cs="Times New Roman"/>
                <w:i/>
                <w:iCs/>
                <w:sz w:val="24"/>
                <w:szCs w:val="24"/>
                <w:lang w:val="en-GB"/>
              </w:rPr>
              <w:t xml:space="preserve"> za zapošljavanje i centrima za stručno usavršavanje radi dobijanja usluga ekonomske (re)integracije u svakoj ciljnoj opštini</w:t>
            </w:r>
            <w:r w:rsidRPr="007C5A80">
              <w:rPr>
                <w:rFonts w:ascii="Times New Roman" w:hAnsi="Times New Roman" w:cs="Times New Roman"/>
                <w:i/>
                <w:iCs/>
                <w:sz w:val="24"/>
                <w:szCs w:val="24"/>
                <w:lang w:val="en-GB"/>
              </w:rPr>
              <w:t>.</w:t>
            </w:r>
          </w:p>
        </w:tc>
        <w:tc>
          <w:tcPr>
            <w:tcW w:w="1441" w:type="pct"/>
            <w:vMerge/>
            <w:tcBorders>
              <w:left w:val="single" w:sz="4" w:space="0" w:color="00000A"/>
              <w:bottom w:val="single" w:sz="4" w:space="0" w:color="00000A"/>
              <w:right w:val="single" w:sz="4" w:space="0" w:color="00000A"/>
            </w:tcBorders>
          </w:tcPr>
          <w:p w14:paraId="15D86530" w14:textId="77777777" w:rsidR="002364C4" w:rsidRPr="000D011C" w:rsidRDefault="002364C4" w:rsidP="00040856">
            <w:pPr>
              <w:spacing w:after="0" w:line="240" w:lineRule="auto"/>
              <w:jc w:val="both"/>
              <w:rPr>
                <w:rFonts w:ascii="Times New Roman" w:hAnsi="Times New Roman" w:cs="Times New Roman"/>
                <w:i/>
                <w:iCs/>
                <w:sz w:val="24"/>
                <w:szCs w:val="24"/>
                <w:lang w:val="en-GB"/>
              </w:rPr>
            </w:pPr>
          </w:p>
        </w:tc>
      </w:tr>
      <w:tr w:rsidR="002364C4" w:rsidRPr="00480BE0" w14:paraId="49CFB0A8" w14:textId="29AE91B8" w:rsidTr="002364C4">
        <w:trPr>
          <w:trHeight w:val="808"/>
        </w:trPr>
        <w:tc>
          <w:tcPr>
            <w:tcW w:w="355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1E5C83" w14:textId="44CC6975" w:rsidR="002364C4" w:rsidRPr="008426BF" w:rsidRDefault="002364C4" w:rsidP="00040856">
            <w:pPr>
              <w:pStyle w:val="NormalIndent"/>
              <w:ind w:left="0" w:firstLine="0"/>
              <w:jc w:val="both"/>
              <w:rPr>
                <w:i/>
                <w:iCs/>
                <w:sz w:val="24"/>
                <w:szCs w:val="24"/>
                <w:lang w:val="en-GB"/>
              </w:rPr>
            </w:pPr>
            <w:r>
              <w:rPr>
                <w:i/>
                <w:iCs/>
                <w:sz w:val="24"/>
                <w:szCs w:val="24"/>
                <w:lang w:val="en-GB"/>
              </w:rPr>
              <w:t>Direktno savetovanje RL</w:t>
            </w:r>
            <w:r w:rsidRPr="00A85AE1">
              <w:rPr>
                <w:i/>
                <w:iCs/>
                <w:sz w:val="24"/>
                <w:szCs w:val="24"/>
                <w:lang w:val="en-GB"/>
              </w:rPr>
              <w:t>, izbeglica i tražilaca azila kako bi dobili pristup programima obuke životnih veština, finansijskoj pismenosti, savetovanju o dugovima, preduzetničkim veštinama i stručnoj obuci kroz 30 organizovanih sesija</w:t>
            </w:r>
            <w:r w:rsidRPr="007C5A80">
              <w:rPr>
                <w:i/>
                <w:iCs/>
                <w:sz w:val="24"/>
                <w:szCs w:val="24"/>
                <w:lang w:val="en-GB"/>
              </w:rPr>
              <w:t>.</w:t>
            </w:r>
          </w:p>
        </w:tc>
        <w:tc>
          <w:tcPr>
            <w:tcW w:w="1441" w:type="pct"/>
            <w:tcBorders>
              <w:top w:val="single" w:sz="4" w:space="0" w:color="00000A"/>
              <w:left w:val="single" w:sz="4" w:space="0" w:color="00000A"/>
              <w:bottom w:val="single" w:sz="4" w:space="0" w:color="00000A"/>
              <w:right w:val="single" w:sz="4" w:space="0" w:color="00000A"/>
            </w:tcBorders>
          </w:tcPr>
          <w:p w14:paraId="29190AEC" w14:textId="18EECCF3" w:rsidR="002364C4" w:rsidRPr="000D011C" w:rsidRDefault="00292EBF" w:rsidP="00040856">
            <w:pPr>
              <w:pStyle w:val="NormalIndent"/>
              <w:ind w:left="0" w:firstLine="0"/>
              <w:jc w:val="both"/>
              <w:rPr>
                <w:i/>
                <w:iCs/>
                <w:sz w:val="24"/>
                <w:szCs w:val="24"/>
                <w:lang w:val="en-GB"/>
              </w:rPr>
            </w:pPr>
            <w:r w:rsidRPr="000D011C">
              <w:rPr>
                <w:i/>
                <w:iCs/>
                <w:sz w:val="24"/>
                <w:szCs w:val="24"/>
                <w:lang w:val="en-GB"/>
              </w:rPr>
              <w:t>Mart</w:t>
            </w:r>
            <w:r w:rsidR="00B6255D" w:rsidRPr="000D011C">
              <w:rPr>
                <w:i/>
                <w:iCs/>
                <w:sz w:val="24"/>
                <w:szCs w:val="24"/>
                <w:lang w:val="en-GB"/>
              </w:rPr>
              <w:t xml:space="preserve"> – </w:t>
            </w:r>
            <w:r w:rsidRPr="000D011C">
              <w:rPr>
                <w:i/>
                <w:iCs/>
                <w:sz w:val="24"/>
                <w:szCs w:val="24"/>
                <w:lang w:val="en-GB"/>
              </w:rPr>
              <w:t>April</w:t>
            </w:r>
            <w:r w:rsidR="00B6255D" w:rsidRPr="000D011C">
              <w:rPr>
                <w:i/>
                <w:iCs/>
                <w:sz w:val="24"/>
                <w:szCs w:val="24"/>
                <w:lang w:val="en-GB"/>
              </w:rPr>
              <w:t xml:space="preserve"> 2023</w:t>
            </w:r>
          </w:p>
        </w:tc>
      </w:tr>
      <w:tr w:rsidR="00B6255D" w:rsidRPr="00480BE0" w14:paraId="35EF1A2B" w14:textId="40C4D9B9" w:rsidTr="00804717">
        <w:trPr>
          <w:trHeight w:val="808"/>
        </w:trPr>
        <w:tc>
          <w:tcPr>
            <w:tcW w:w="355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B8F72C" w14:textId="3AADA3EB" w:rsidR="00B6255D" w:rsidRPr="008426BF" w:rsidRDefault="00B6255D" w:rsidP="00040856">
            <w:pPr>
              <w:spacing w:after="0" w:line="240" w:lineRule="auto"/>
              <w:jc w:val="both"/>
              <w:rPr>
                <w:i/>
                <w:iCs/>
                <w:sz w:val="24"/>
                <w:szCs w:val="24"/>
                <w:lang w:val="en-GB"/>
              </w:rPr>
            </w:pPr>
            <w:r>
              <w:rPr>
                <w:rFonts w:ascii="Times New Roman" w:hAnsi="Times New Roman" w:cs="Times New Roman"/>
                <w:i/>
                <w:iCs/>
                <w:sz w:val="24"/>
                <w:szCs w:val="24"/>
                <w:lang w:val="en-GB"/>
              </w:rPr>
              <w:t>U punoj koordinaciji sa Agencijom</w:t>
            </w:r>
            <w:r w:rsidRPr="00A85AE1">
              <w:rPr>
                <w:rFonts w:ascii="Times New Roman" w:hAnsi="Times New Roman" w:cs="Times New Roman"/>
                <w:i/>
                <w:iCs/>
                <w:sz w:val="24"/>
                <w:szCs w:val="24"/>
                <w:lang w:val="en-GB"/>
              </w:rPr>
              <w:t xml:space="preserve"> za zapošljavanje Republike Kosovo (APRK), odnosno opštinskim kancelarijama za zapošljavanje, istraživanje tržišta rada i identifikacija potencijalnih poslodavaca</w:t>
            </w:r>
            <w:r w:rsidRPr="007C5A80">
              <w:rPr>
                <w:rFonts w:ascii="Times New Roman" w:hAnsi="Times New Roman" w:cs="Times New Roman"/>
                <w:i/>
                <w:iCs/>
                <w:sz w:val="24"/>
                <w:szCs w:val="24"/>
                <w:lang w:val="en-GB"/>
              </w:rPr>
              <w:t>.</w:t>
            </w:r>
          </w:p>
        </w:tc>
        <w:tc>
          <w:tcPr>
            <w:tcW w:w="1441" w:type="pct"/>
            <w:vMerge w:val="restart"/>
            <w:tcBorders>
              <w:top w:val="single" w:sz="4" w:space="0" w:color="00000A"/>
              <w:left w:val="single" w:sz="4" w:space="0" w:color="00000A"/>
              <w:right w:val="single" w:sz="4" w:space="0" w:color="00000A"/>
            </w:tcBorders>
          </w:tcPr>
          <w:p w14:paraId="15DF1B68" w14:textId="77777777" w:rsidR="00B6255D" w:rsidRPr="000D011C" w:rsidRDefault="00B6255D" w:rsidP="00040856">
            <w:pPr>
              <w:spacing w:after="0" w:line="240" w:lineRule="auto"/>
              <w:jc w:val="both"/>
              <w:rPr>
                <w:rFonts w:ascii="Times New Roman" w:hAnsi="Times New Roman" w:cs="Times New Roman"/>
                <w:i/>
                <w:iCs/>
                <w:sz w:val="24"/>
                <w:szCs w:val="24"/>
                <w:lang w:val="en-GB"/>
              </w:rPr>
            </w:pPr>
          </w:p>
          <w:p w14:paraId="2E62B841" w14:textId="77777777" w:rsidR="00B6255D" w:rsidRPr="000D011C" w:rsidRDefault="00B6255D" w:rsidP="00040856">
            <w:pPr>
              <w:spacing w:after="0" w:line="240" w:lineRule="auto"/>
              <w:jc w:val="both"/>
              <w:rPr>
                <w:rFonts w:ascii="Times New Roman" w:hAnsi="Times New Roman" w:cs="Times New Roman"/>
                <w:i/>
                <w:iCs/>
                <w:sz w:val="24"/>
                <w:szCs w:val="24"/>
                <w:lang w:val="en-GB"/>
              </w:rPr>
            </w:pPr>
          </w:p>
          <w:p w14:paraId="60EC9443" w14:textId="77777777" w:rsidR="00B6255D" w:rsidRPr="000D011C" w:rsidRDefault="00B6255D" w:rsidP="00040856">
            <w:pPr>
              <w:spacing w:after="0" w:line="240" w:lineRule="auto"/>
              <w:jc w:val="both"/>
              <w:rPr>
                <w:rFonts w:ascii="Times New Roman" w:hAnsi="Times New Roman" w:cs="Times New Roman"/>
                <w:i/>
                <w:iCs/>
                <w:sz w:val="24"/>
                <w:szCs w:val="24"/>
                <w:lang w:val="en-GB"/>
              </w:rPr>
            </w:pPr>
          </w:p>
          <w:p w14:paraId="5AE16DD0" w14:textId="5F8F195C" w:rsidR="00B6255D" w:rsidRPr="000D011C" w:rsidRDefault="00292EBF" w:rsidP="00040856">
            <w:pPr>
              <w:spacing w:after="0" w:line="240" w:lineRule="auto"/>
              <w:jc w:val="both"/>
              <w:rPr>
                <w:rFonts w:ascii="Times New Roman" w:hAnsi="Times New Roman" w:cs="Times New Roman"/>
                <w:i/>
                <w:iCs/>
                <w:sz w:val="24"/>
                <w:szCs w:val="24"/>
                <w:lang w:val="en-GB"/>
              </w:rPr>
            </w:pPr>
            <w:r w:rsidRPr="000D011C">
              <w:rPr>
                <w:rFonts w:ascii="Times New Roman" w:hAnsi="Times New Roman" w:cs="Times New Roman"/>
                <w:i/>
                <w:iCs/>
                <w:sz w:val="24"/>
                <w:szCs w:val="24"/>
                <w:lang w:val="en-GB"/>
              </w:rPr>
              <w:t xml:space="preserve">April </w:t>
            </w:r>
            <w:r w:rsidR="00B6255D" w:rsidRPr="000D011C">
              <w:rPr>
                <w:rFonts w:ascii="Times New Roman" w:hAnsi="Times New Roman" w:cs="Times New Roman"/>
                <w:i/>
                <w:iCs/>
                <w:sz w:val="24"/>
                <w:szCs w:val="24"/>
                <w:lang w:val="en-GB"/>
              </w:rPr>
              <w:t xml:space="preserve">– </w:t>
            </w:r>
            <w:r w:rsidRPr="000D011C">
              <w:rPr>
                <w:rFonts w:ascii="Times New Roman" w:hAnsi="Times New Roman" w:cs="Times New Roman"/>
                <w:i/>
                <w:iCs/>
                <w:sz w:val="24"/>
                <w:szCs w:val="24"/>
                <w:lang w:val="en-GB"/>
              </w:rPr>
              <w:t>Maj</w:t>
            </w:r>
            <w:r w:rsidR="00B6255D" w:rsidRPr="000D011C">
              <w:rPr>
                <w:rFonts w:ascii="Times New Roman" w:hAnsi="Times New Roman" w:cs="Times New Roman"/>
                <w:i/>
                <w:iCs/>
                <w:sz w:val="24"/>
                <w:szCs w:val="24"/>
                <w:lang w:val="en-GB"/>
              </w:rPr>
              <w:t xml:space="preserve"> 2023</w:t>
            </w:r>
          </w:p>
        </w:tc>
      </w:tr>
      <w:tr w:rsidR="00B6255D" w:rsidRPr="00480BE0" w14:paraId="10A686C5" w14:textId="153EBC13" w:rsidTr="00804717">
        <w:trPr>
          <w:trHeight w:val="530"/>
        </w:trPr>
        <w:tc>
          <w:tcPr>
            <w:tcW w:w="355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CBAC87" w14:textId="327654CD" w:rsidR="00B6255D" w:rsidRPr="008426BF" w:rsidRDefault="00B6255D" w:rsidP="00040856">
            <w:pPr>
              <w:pStyle w:val="NormalIndent"/>
              <w:ind w:left="0" w:firstLine="0"/>
              <w:jc w:val="both"/>
              <w:rPr>
                <w:i/>
                <w:iCs/>
                <w:sz w:val="24"/>
                <w:szCs w:val="24"/>
                <w:lang w:val="en-GB"/>
              </w:rPr>
            </w:pPr>
            <w:r>
              <w:rPr>
                <w:rFonts w:eastAsiaTheme="minorHAnsi"/>
                <w:i/>
                <w:iCs/>
                <w:color w:val="000000"/>
                <w:spacing w:val="0"/>
                <w:sz w:val="24"/>
                <w:szCs w:val="24"/>
                <w:lang w:val="en-GB" w:eastAsia="en-US"/>
              </w:rPr>
              <w:t>U koordinaciji sa kancelarijama</w:t>
            </w:r>
            <w:r w:rsidRPr="00A85AE1">
              <w:rPr>
                <w:rFonts w:eastAsiaTheme="minorHAnsi"/>
                <w:i/>
                <w:iCs/>
                <w:color w:val="000000"/>
                <w:spacing w:val="0"/>
                <w:sz w:val="24"/>
                <w:szCs w:val="24"/>
                <w:lang w:val="en-GB" w:eastAsia="en-US"/>
              </w:rPr>
              <w:t xml:space="preserve"> za zapošljavanje, usklađivanje profila procenjenih lica sa potencijalnim poslodavcima kako bi s</w:t>
            </w:r>
            <w:r>
              <w:rPr>
                <w:rFonts w:eastAsiaTheme="minorHAnsi"/>
                <w:i/>
                <w:iCs/>
                <w:color w:val="000000"/>
                <w:spacing w:val="0"/>
                <w:sz w:val="24"/>
                <w:szCs w:val="24"/>
                <w:lang w:val="en-GB" w:eastAsia="en-US"/>
              </w:rPr>
              <w:t>e omogućilo dugoročno generisanje</w:t>
            </w:r>
            <w:r w:rsidRPr="00A85AE1">
              <w:rPr>
                <w:rFonts w:eastAsiaTheme="minorHAnsi"/>
                <w:i/>
                <w:iCs/>
                <w:color w:val="000000"/>
                <w:spacing w:val="0"/>
                <w:sz w:val="24"/>
                <w:szCs w:val="24"/>
                <w:lang w:val="en-GB" w:eastAsia="en-US"/>
              </w:rPr>
              <w:t xml:space="preserve"> prihoda</w:t>
            </w:r>
            <w:r w:rsidRPr="007C5A80">
              <w:rPr>
                <w:rFonts w:eastAsiaTheme="minorHAnsi"/>
                <w:i/>
                <w:iCs/>
                <w:color w:val="000000"/>
                <w:spacing w:val="0"/>
                <w:sz w:val="24"/>
                <w:szCs w:val="24"/>
                <w:lang w:val="en-GB" w:eastAsia="en-US"/>
              </w:rPr>
              <w:t>.</w:t>
            </w:r>
          </w:p>
        </w:tc>
        <w:tc>
          <w:tcPr>
            <w:tcW w:w="1441" w:type="pct"/>
            <w:vMerge/>
            <w:tcBorders>
              <w:left w:val="single" w:sz="4" w:space="0" w:color="00000A"/>
              <w:bottom w:val="single" w:sz="4" w:space="0" w:color="00000A"/>
              <w:right w:val="single" w:sz="4" w:space="0" w:color="00000A"/>
            </w:tcBorders>
          </w:tcPr>
          <w:p w14:paraId="22C1F3E1" w14:textId="77777777" w:rsidR="00B6255D" w:rsidRPr="000D011C" w:rsidRDefault="00B6255D" w:rsidP="00040856">
            <w:pPr>
              <w:pStyle w:val="NormalIndent"/>
              <w:ind w:left="0" w:firstLine="0"/>
              <w:jc w:val="both"/>
              <w:rPr>
                <w:rFonts w:eastAsiaTheme="minorHAnsi"/>
                <w:i/>
                <w:iCs/>
                <w:color w:val="000000"/>
                <w:spacing w:val="0"/>
                <w:sz w:val="24"/>
                <w:szCs w:val="24"/>
                <w:lang w:val="en-GB" w:eastAsia="en-US"/>
              </w:rPr>
            </w:pPr>
          </w:p>
        </w:tc>
      </w:tr>
      <w:tr w:rsidR="00B6255D" w:rsidRPr="00480BE0" w14:paraId="245D8016" w14:textId="05B5C374" w:rsidTr="00E3478F">
        <w:trPr>
          <w:trHeight w:val="530"/>
        </w:trPr>
        <w:tc>
          <w:tcPr>
            <w:tcW w:w="355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7E24FC" w14:textId="009FFB91" w:rsidR="00B6255D" w:rsidRPr="008426BF" w:rsidRDefault="00B6255D" w:rsidP="00040856">
            <w:pPr>
              <w:pStyle w:val="NormalIndent"/>
              <w:ind w:left="0" w:firstLine="0"/>
              <w:jc w:val="both"/>
              <w:rPr>
                <w:rFonts w:eastAsiaTheme="minorHAnsi"/>
                <w:i/>
                <w:iCs/>
                <w:color w:val="000000"/>
                <w:spacing w:val="0"/>
                <w:sz w:val="24"/>
                <w:szCs w:val="24"/>
                <w:lang w:val="en-GB" w:eastAsia="en-US"/>
              </w:rPr>
            </w:pPr>
            <w:r w:rsidRPr="00A85AE1">
              <w:rPr>
                <w:rFonts w:eastAsiaTheme="minorHAnsi"/>
                <w:i/>
                <w:iCs/>
                <w:color w:val="000000"/>
                <w:spacing w:val="0"/>
                <w:sz w:val="24"/>
                <w:szCs w:val="24"/>
                <w:lang w:val="en-GB" w:eastAsia="en-US"/>
              </w:rPr>
              <w:t>Potpuna koordinacija sa poslodavcima za uključi</w:t>
            </w:r>
            <w:r>
              <w:rPr>
                <w:rFonts w:eastAsiaTheme="minorHAnsi"/>
                <w:i/>
                <w:iCs/>
                <w:color w:val="000000"/>
                <w:spacing w:val="0"/>
                <w:sz w:val="24"/>
                <w:szCs w:val="24"/>
                <w:lang w:val="en-GB" w:eastAsia="en-US"/>
              </w:rPr>
              <w:t>vanje ciljnih grupa u odgovarajuće</w:t>
            </w:r>
            <w:r w:rsidRPr="00A85AE1">
              <w:rPr>
                <w:rFonts w:eastAsiaTheme="minorHAnsi"/>
                <w:i/>
                <w:iCs/>
                <w:color w:val="000000"/>
                <w:spacing w:val="0"/>
                <w:sz w:val="24"/>
                <w:szCs w:val="24"/>
                <w:lang w:val="en-GB" w:eastAsia="en-US"/>
              </w:rPr>
              <w:t xml:space="preserve"> aktivne mere tržišta rada</w:t>
            </w:r>
            <w:r w:rsidRPr="007C5A80">
              <w:rPr>
                <w:rFonts w:eastAsiaTheme="minorHAnsi"/>
                <w:i/>
                <w:iCs/>
                <w:color w:val="000000"/>
                <w:spacing w:val="0"/>
                <w:sz w:val="24"/>
                <w:szCs w:val="24"/>
                <w:lang w:val="en-GB" w:eastAsia="en-US"/>
              </w:rPr>
              <w:t>.</w:t>
            </w:r>
          </w:p>
        </w:tc>
        <w:tc>
          <w:tcPr>
            <w:tcW w:w="1441" w:type="pct"/>
            <w:vMerge w:val="restart"/>
            <w:tcBorders>
              <w:top w:val="single" w:sz="4" w:space="0" w:color="00000A"/>
              <w:left w:val="single" w:sz="4" w:space="0" w:color="00000A"/>
              <w:right w:val="single" w:sz="4" w:space="0" w:color="00000A"/>
            </w:tcBorders>
          </w:tcPr>
          <w:p w14:paraId="789ED162" w14:textId="77777777" w:rsidR="00B6255D" w:rsidRPr="000D011C" w:rsidRDefault="00B6255D" w:rsidP="00040856">
            <w:pPr>
              <w:pStyle w:val="NormalIndent"/>
              <w:ind w:left="0" w:firstLine="0"/>
              <w:jc w:val="both"/>
              <w:rPr>
                <w:rFonts w:eastAsiaTheme="minorHAnsi"/>
                <w:i/>
                <w:iCs/>
                <w:color w:val="000000"/>
                <w:spacing w:val="0"/>
                <w:sz w:val="24"/>
                <w:szCs w:val="24"/>
                <w:lang w:val="en-GB" w:eastAsia="en-US"/>
              </w:rPr>
            </w:pPr>
          </w:p>
          <w:p w14:paraId="7597CC8B" w14:textId="77777777" w:rsidR="00B6255D" w:rsidRPr="000D011C" w:rsidRDefault="00B6255D" w:rsidP="00040856">
            <w:pPr>
              <w:pStyle w:val="NormalIndent"/>
              <w:ind w:left="0" w:firstLine="0"/>
              <w:jc w:val="both"/>
              <w:rPr>
                <w:rFonts w:eastAsiaTheme="minorHAnsi"/>
                <w:i/>
                <w:iCs/>
                <w:color w:val="000000"/>
                <w:spacing w:val="0"/>
                <w:sz w:val="24"/>
                <w:szCs w:val="24"/>
                <w:lang w:val="en-GB" w:eastAsia="en-US"/>
              </w:rPr>
            </w:pPr>
          </w:p>
          <w:p w14:paraId="2917DBE9" w14:textId="6D32E9F6" w:rsidR="00B6255D" w:rsidRPr="000D011C" w:rsidRDefault="00292EBF" w:rsidP="00040856">
            <w:pPr>
              <w:pStyle w:val="NormalIndent"/>
              <w:ind w:left="0" w:firstLine="0"/>
              <w:jc w:val="both"/>
              <w:rPr>
                <w:rFonts w:eastAsiaTheme="minorHAnsi"/>
                <w:i/>
                <w:iCs/>
                <w:color w:val="000000"/>
                <w:spacing w:val="0"/>
                <w:sz w:val="24"/>
                <w:szCs w:val="24"/>
                <w:lang w:val="en-GB" w:eastAsia="en-US"/>
              </w:rPr>
            </w:pPr>
            <w:r w:rsidRPr="000D011C">
              <w:rPr>
                <w:rFonts w:eastAsiaTheme="minorHAnsi"/>
                <w:i/>
                <w:iCs/>
                <w:color w:val="000000"/>
                <w:spacing w:val="0"/>
                <w:sz w:val="24"/>
                <w:szCs w:val="24"/>
                <w:lang w:val="en-GB" w:eastAsia="en-US"/>
              </w:rPr>
              <w:t>Maj</w:t>
            </w:r>
            <w:r w:rsidR="00B6255D" w:rsidRPr="000D011C">
              <w:rPr>
                <w:rFonts w:eastAsiaTheme="minorHAnsi"/>
                <w:i/>
                <w:iCs/>
                <w:color w:val="000000"/>
                <w:spacing w:val="0"/>
                <w:sz w:val="24"/>
                <w:szCs w:val="24"/>
                <w:lang w:val="en-GB" w:eastAsia="en-US"/>
              </w:rPr>
              <w:t xml:space="preserve"> – Ju</w:t>
            </w:r>
            <w:r w:rsidRPr="000D011C">
              <w:rPr>
                <w:rFonts w:eastAsiaTheme="minorHAnsi"/>
                <w:i/>
                <w:iCs/>
                <w:color w:val="000000"/>
                <w:spacing w:val="0"/>
                <w:sz w:val="24"/>
                <w:szCs w:val="24"/>
                <w:lang w:val="en-GB" w:eastAsia="en-US"/>
              </w:rPr>
              <w:t>n</w:t>
            </w:r>
            <w:r w:rsidR="00B6255D" w:rsidRPr="000D011C">
              <w:rPr>
                <w:rFonts w:eastAsiaTheme="minorHAnsi"/>
                <w:i/>
                <w:iCs/>
                <w:color w:val="000000"/>
                <w:spacing w:val="0"/>
                <w:sz w:val="24"/>
                <w:szCs w:val="24"/>
                <w:lang w:val="en-GB" w:eastAsia="en-US"/>
              </w:rPr>
              <w:t xml:space="preserve"> 2023</w:t>
            </w:r>
          </w:p>
        </w:tc>
      </w:tr>
      <w:tr w:rsidR="00B6255D" w:rsidRPr="00480BE0" w14:paraId="3D0F5115" w14:textId="135C37EA" w:rsidTr="00E3478F">
        <w:trPr>
          <w:trHeight w:val="256"/>
        </w:trPr>
        <w:tc>
          <w:tcPr>
            <w:tcW w:w="355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8CF13B" w14:textId="14829AE8" w:rsidR="00B6255D" w:rsidRPr="008426BF" w:rsidRDefault="00B6255D">
            <w:pPr>
              <w:pStyle w:val="NormalIndent"/>
              <w:ind w:left="0" w:firstLine="0"/>
              <w:jc w:val="both"/>
              <w:rPr>
                <w:b/>
                <w:bCs/>
                <w:i/>
                <w:iCs/>
                <w:sz w:val="24"/>
                <w:szCs w:val="24"/>
                <w:lang w:val="en-GB"/>
              </w:rPr>
            </w:pPr>
            <w:r w:rsidRPr="00A85AE1">
              <w:rPr>
                <w:i/>
                <w:iCs/>
                <w:sz w:val="24"/>
                <w:szCs w:val="24"/>
                <w:lang w:val="en-GB"/>
              </w:rPr>
              <w:t>Priprema personalizovanog načina angažovanja korisnika u identifikovanim</w:t>
            </w:r>
            <w:r>
              <w:rPr>
                <w:i/>
                <w:iCs/>
                <w:sz w:val="24"/>
                <w:szCs w:val="24"/>
                <w:lang w:val="en-GB"/>
              </w:rPr>
              <w:t xml:space="preserve"> biznisima</w:t>
            </w:r>
            <w:r w:rsidRPr="007C5A80">
              <w:rPr>
                <w:i/>
                <w:iCs/>
                <w:sz w:val="24"/>
                <w:szCs w:val="24"/>
                <w:lang w:val="en-GB"/>
              </w:rPr>
              <w:t>.</w:t>
            </w:r>
          </w:p>
        </w:tc>
        <w:tc>
          <w:tcPr>
            <w:tcW w:w="1441" w:type="pct"/>
            <w:vMerge/>
            <w:tcBorders>
              <w:left w:val="single" w:sz="4" w:space="0" w:color="00000A"/>
              <w:right w:val="single" w:sz="4" w:space="0" w:color="00000A"/>
            </w:tcBorders>
          </w:tcPr>
          <w:p w14:paraId="53D9BD4F" w14:textId="77777777" w:rsidR="00B6255D" w:rsidRPr="000D011C" w:rsidRDefault="00B6255D">
            <w:pPr>
              <w:pStyle w:val="NormalIndent"/>
              <w:ind w:left="0" w:firstLine="0"/>
              <w:jc w:val="both"/>
              <w:rPr>
                <w:i/>
                <w:iCs/>
                <w:sz w:val="24"/>
                <w:szCs w:val="24"/>
                <w:lang w:val="en-GB"/>
              </w:rPr>
            </w:pPr>
          </w:p>
        </w:tc>
      </w:tr>
      <w:tr w:rsidR="00B6255D" w:rsidRPr="00480BE0" w14:paraId="7B09F263" w14:textId="63406D78" w:rsidTr="00E3478F">
        <w:trPr>
          <w:trHeight w:val="256"/>
        </w:trPr>
        <w:tc>
          <w:tcPr>
            <w:tcW w:w="355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A654A5" w14:textId="717D76B8" w:rsidR="00B6255D" w:rsidRPr="007A11B2" w:rsidRDefault="00B6255D" w:rsidP="00040856">
            <w:pPr>
              <w:overflowPunct w:val="0"/>
              <w:autoSpaceDE w:val="0"/>
              <w:autoSpaceDN w:val="0"/>
              <w:adjustRightInd w:val="0"/>
              <w:spacing w:after="0" w:line="240" w:lineRule="auto"/>
              <w:jc w:val="both"/>
              <w:textAlignment w:val="baseline"/>
              <w:rPr>
                <w:rFonts w:ascii="Times New Roman" w:eastAsia="Calibri" w:hAnsi="Times New Roman" w:cs="Times New Roman"/>
                <w:i/>
                <w:iCs/>
                <w:color w:val="000000"/>
                <w:sz w:val="24"/>
                <w:szCs w:val="24"/>
                <w:lang w:val="en-GB"/>
              </w:rPr>
            </w:pPr>
            <w:r w:rsidRPr="00A85AE1">
              <w:rPr>
                <w:rFonts w:ascii="Times New Roman" w:eastAsia="Times New Roman" w:hAnsi="Times New Roman" w:cs="Times New Roman"/>
                <w:i/>
                <w:iCs/>
                <w:spacing w:val="5"/>
                <w:sz w:val="24"/>
                <w:szCs w:val="24"/>
                <w:lang w:val="en-GB" w:eastAsia="de-DE"/>
              </w:rPr>
              <w:t>Olakšavanje ugovorne obaveze između korisnika i poslodavca</w:t>
            </w:r>
            <w:r w:rsidRPr="007C5A80">
              <w:rPr>
                <w:rFonts w:ascii="Times New Roman" w:eastAsia="Times New Roman" w:hAnsi="Times New Roman" w:cs="Times New Roman"/>
                <w:i/>
                <w:iCs/>
                <w:spacing w:val="5"/>
                <w:sz w:val="24"/>
                <w:szCs w:val="24"/>
                <w:lang w:val="en-GB" w:eastAsia="de-DE"/>
              </w:rPr>
              <w:t>.</w:t>
            </w:r>
          </w:p>
        </w:tc>
        <w:tc>
          <w:tcPr>
            <w:tcW w:w="1441" w:type="pct"/>
            <w:vMerge/>
            <w:tcBorders>
              <w:left w:val="single" w:sz="4" w:space="0" w:color="00000A"/>
              <w:bottom w:val="single" w:sz="4" w:space="0" w:color="00000A"/>
              <w:right w:val="single" w:sz="4" w:space="0" w:color="00000A"/>
            </w:tcBorders>
          </w:tcPr>
          <w:p w14:paraId="39B47268" w14:textId="77777777" w:rsidR="00B6255D" w:rsidRPr="000D011C" w:rsidRDefault="00B6255D" w:rsidP="00040856">
            <w:pPr>
              <w:overflowPunct w:val="0"/>
              <w:autoSpaceDE w:val="0"/>
              <w:autoSpaceDN w:val="0"/>
              <w:adjustRightInd w:val="0"/>
              <w:spacing w:after="0" w:line="240" w:lineRule="auto"/>
              <w:jc w:val="both"/>
              <w:textAlignment w:val="baseline"/>
              <w:rPr>
                <w:rFonts w:ascii="Times New Roman" w:eastAsia="Times New Roman" w:hAnsi="Times New Roman" w:cs="Times New Roman"/>
                <w:i/>
                <w:iCs/>
                <w:spacing w:val="5"/>
                <w:sz w:val="24"/>
                <w:szCs w:val="24"/>
                <w:lang w:val="en-GB" w:eastAsia="de-DE"/>
              </w:rPr>
            </w:pPr>
          </w:p>
        </w:tc>
      </w:tr>
      <w:tr w:rsidR="002364C4" w:rsidRPr="00480BE0" w14:paraId="1747798B" w14:textId="5A95C324" w:rsidTr="002364C4">
        <w:trPr>
          <w:trHeight w:val="256"/>
        </w:trPr>
        <w:tc>
          <w:tcPr>
            <w:tcW w:w="355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A4C5DD" w14:textId="60E4D4BF" w:rsidR="002364C4" w:rsidRPr="007A11B2" w:rsidRDefault="002364C4">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4"/>
                <w:lang w:val="en-GB" w:eastAsia="de-CH"/>
              </w:rPr>
            </w:pPr>
            <w:r>
              <w:rPr>
                <w:rFonts w:ascii="Times New Roman" w:eastAsia="Times New Roman" w:hAnsi="Times New Roman" w:cs="Times New Roman"/>
                <w:i/>
                <w:iCs/>
                <w:color w:val="000000"/>
                <w:sz w:val="24"/>
                <w:szCs w:val="24"/>
                <w:lang w:val="en-GB" w:eastAsia="de-CH"/>
              </w:rPr>
              <w:t>Izvršavanje mesečnih plaćanja za korisnike koji su angažovani u stručnim osposobljavanjima, obukama za rad</w:t>
            </w:r>
            <w:r w:rsidRPr="00A85AE1">
              <w:rPr>
                <w:rFonts w:ascii="Times New Roman" w:eastAsia="Times New Roman" w:hAnsi="Times New Roman" w:cs="Times New Roman"/>
                <w:i/>
                <w:iCs/>
                <w:color w:val="000000"/>
                <w:sz w:val="24"/>
                <w:szCs w:val="24"/>
                <w:lang w:val="en-GB" w:eastAsia="de-CH"/>
              </w:rPr>
              <w:t xml:space="preserve"> i/ili zapošljavanje</w:t>
            </w:r>
            <w:r>
              <w:rPr>
                <w:rFonts w:ascii="Times New Roman" w:eastAsia="Times New Roman" w:hAnsi="Times New Roman" w:cs="Times New Roman"/>
                <w:i/>
                <w:iCs/>
                <w:color w:val="000000"/>
                <w:sz w:val="24"/>
                <w:szCs w:val="24"/>
                <w:lang w:val="en-GB" w:eastAsia="de-CH"/>
              </w:rPr>
              <w:t>.</w:t>
            </w:r>
          </w:p>
        </w:tc>
        <w:tc>
          <w:tcPr>
            <w:tcW w:w="1441" w:type="pct"/>
            <w:tcBorders>
              <w:top w:val="single" w:sz="4" w:space="0" w:color="00000A"/>
              <w:left w:val="single" w:sz="4" w:space="0" w:color="00000A"/>
              <w:bottom w:val="single" w:sz="4" w:space="0" w:color="00000A"/>
              <w:right w:val="single" w:sz="4" w:space="0" w:color="00000A"/>
            </w:tcBorders>
          </w:tcPr>
          <w:p w14:paraId="3E6C213B" w14:textId="0AAA414C" w:rsidR="002364C4" w:rsidRPr="000D011C" w:rsidRDefault="00292EBF">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4"/>
                <w:lang w:val="en-GB" w:eastAsia="de-CH"/>
              </w:rPr>
            </w:pPr>
            <w:r w:rsidRPr="000D011C">
              <w:rPr>
                <w:rFonts w:ascii="Times New Roman" w:eastAsia="Times New Roman" w:hAnsi="Times New Roman" w:cs="Times New Roman"/>
                <w:i/>
                <w:iCs/>
                <w:color w:val="000000"/>
                <w:sz w:val="24"/>
                <w:szCs w:val="24"/>
                <w:lang w:val="en-GB" w:eastAsia="de-CH"/>
              </w:rPr>
              <w:t>Jul</w:t>
            </w:r>
            <w:r w:rsidR="00B6255D" w:rsidRPr="000D011C">
              <w:rPr>
                <w:rFonts w:ascii="Times New Roman" w:eastAsia="Times New Roman" w:hAnsi="Times New Roman" w:cs="Times New Roman"/>
                <w:i/>
                <w:iCs/>
                <w:color w:val="000000"/>
                <w:sz w:val="24"/>
                <w:szCs w:val="24"/>
                <w:lang w:val="en-GB" w:eastAsia="de-CH"/>
              </w:rPr>
              <w:t xml:space="preserve"> – </w:t>
            </w:r>
            <w:r w:rsidRPr="000D011C">
              <w:rPr>
                <w:rFonts w:ascii="Times New Roman" w:eastAsia="Times New Roman" w:hAnsi="Times New Roman" w:cs="Times New Roman"/>
                <w:i/>
                <w:iCs/>
                <w:color w:val="000000"/>
                <w:sz w:val="24"/>
                <w:szCs w:val="24"/>
                <w:lang w:val="en-GB" w:eastAsia="de-CH"/>
              </w:rPr>
              <w:t>December</w:t>
            </w:r>
            <w:r w:rsidR="00B6255D" w:rsidRPr="000D011C">
              <w:rPr>
                <w:rFonts w:ascii="Times New Roman" w:eastAsia="Times New Roman" w:hAnsi="Times New Roman" w:cs="Times New Roman"/>
                <w:i/>
                <w:iCs/>
                <w:color w:val="000000"/>
                <w:sz w:val="24"/>
                <w:szCs w:val="24"/>
                <w:lang w:val="en-GB" w:eastAsia="de-CH"/>
              </w:rPr>
              <w:t xml:space="preserve"> 202</w:t>
            </w:r>
            <w:r w:rsidRPr="000D011C">
              <w:rPr>
                <w:rFonts w:ascii="Times New Roman" w:eastAsia="Times New Roman" w:hAnsi="Times New Roman" w:cs="Times New Roman"/>
                <w:i/>
                <w:iCs/>
                <w:color w:val="000000"/>
                <w:sz w:val="24"/>
                <w:szCs w:val="24"/>
                <w:lang w:val="en-GB" w:eastAsia="de-CH"/>
              </w:rPr>
              <w:t>3</w:t>
            </w:r>
          </w:p>
        </w:tc>
      </w:tr>
    </w:tbl>
    <w:p w14:paraId="0512BF0E" w14:textId="77777777" w:rsidR="00617F81" w:rsidRPr="00104665" w:rsidRDefault="00617F81" w:rsidP="00040856">
      <w:pPr>
        <w:spacing w:after="0" w:line="240" w:lineRule="auto"/>
        <w:rPr>
          <w:rFonts w:ascii="Times New Roman" w:eastAsia="Calibri" w:hAnsi="Times New Roman" w:cs="Times New Roman"/>
          <w:sz w:val="24"/>
          <w:szCs w:val="24"/>
          <w:lang w:val="en-GB"/>
        </w:rPr>
      </w:pPr>
    </w:p>
    <w:p w14:paraId="642A13EE" w14:textId="77777777" w:rsidR="00826493" w:rsidRPr="00104665" w:rsidRDefault="00826493" w:rsidP="00040856">
      <w:pPr>
        <w:spacing w:after="0" w:line="240" w:lineRule="auto"/>
        <w:rPr>
          <w:rFonts w:ascii="Times New Roman" w:eastAsia="Calibri" w:hAnsi="Times New Roman" w:cs="Times New Roman"/>
          <w:sz w:val="24"/>
          <w:szCs w:val="24"/>
          <w:lang w:val="en-GB"/>
        </w:rPr>
      </w:pPr>
    </w:p>
    <w:p w14:paraId="73F30B16" w14:textId="45C291C2" w:rsidR="00617F81" w:rsidRPr="007C5A80" w:rsidRDefault="000F580B" w:rsidP="00040856">
      <w:pPr>
        <w:pStyle w:val="Heading2"/>
        <w:spacing w:before="0" w:after="120" w:line="240" w:lineRule="auto"/>
        <w:rPr>
          <w:rFonts w:ascii="Times New Roman" w:eastAsia="Calibri" w:hAnsi="Times New Roman" w:cs="Times New Roman"/>
          <w:sz w:val="24"/>
          <w:szCs w:val="24"/>
        </w:rPr>
      </w:pPr>
      <w:bookmarkStart w:id="8" w:name="_Toc117246900"/>
      <w:r w:rsidRPr="00104665">
        <w:rPr>
          <w:rFonts w:ascii="Times New Roman" w:eastAsia="Calibri" w:hAnsi="Times New Roman" w:cs="Times New Roman"/>
          <w:sz w:val="24"/>
          <w:szCs w:val="24"/>
          <w:lang w:val="en-GB"/>
        </w:rPr>
        <w:t xml:space="preserve">2.3 </w:t>
      </w:r>
      <w:r w:rsidR="00B53CF0">
        <w:rPr>
          <w:rFonts w:ascii="Times New Roman" w:eastAsia="Calibri" w:hAnsi="Times New Roman" w:cs="Times New Roman"/>
          <w:sz w:val="24"/>
          <w:szCs w:val="24"/>
          <w:lang w:val="en-GB"/>
        </w:rPr>
        <w:t>A</w:t>
      </w:r>
      <w:r w:rsidR="007C5A80">
        <w:rPr>
          <w:rFonts w:ascii="Times New Roman" w:eastAsia="Calibri" w:hAnsi="Times New Roman" w:cs="Times New Roman"/>
          <w:sz w:val="24"/>
          <w:szCs w:val="24"/>
        </w:rPr>
        <w:t>pli</w:t>
      </w:r>
      <w:r w:rsidR="00A85AE1">
        <w:rPr>
          <w:rFonts w:ascii="Times New Roman" w:eastAsia="Calibri" w:hAnsi="Times New Roman" w:cs="Times New Roman"/>
          <w:sz w:val="24"/>
          <w:szCs w:val="24"/>
        </w:rPr>
        <w:t>ciranje</w:t>
      </w:r>
      <w:bookmarkEnd w:id="8"/>
    </w:p>
    <w:p w14:paraId="330CA0DC" w14:textId="5A869108" w:rsidR="00B53CF0" w:rsidRPr="00687848" w:rsidRDefault="00A85AE1" w:rsidP="00826493">
      <w:pPr>
        <w:spacing w:after="0" w:line="240" w:lineRule="auto"/>
        <w:jc w:val="both"/>
        <w:rPr>
          <w:rFonts w:ascii="Times New Roman" w:eastAsia="Times New Roman" w:hAnsi="Times New Roman" w:cs="Times New Roman"/>
          <w:spacing w:val="5"/>
          <w:sz w:val="24"/>
          <w:szCs w:val="24"/>
          <w:lang w:val="en-GB" w:eastAsia="de-DE"/>
        </w:rPr>
      </w:pPr>
      <w:r w:rsidRPr="00687848">
        <w:rPr>
          <w:rFonts w:ascii="Times New Roman" w:eastAsia="Times New Roman" w:hAnsi="Times New Roman" w:cs="Times New Roman"/>
          <w:spacing w:val="5"/>
          <w:sz w:val="24"/>
          <w:szCs w:val="24"/>
          <w:lang w:eastAsia="de-DE"/>
        </w:rPr>
        <w:t xml:space="preserve">Organizacije mogu aplicirati za ukupan iznos od 125.100,00 </w:t>
      </w:r>
      <w:proofErr w:type="gramStart"/>
      <w:r w:rsidRPr="00687848">
        <w:rPr>
          <w:rFonts w:ascii="Times New Roman" w:eastAsia="Times New Roman" w:hAnsi="Times New Roman" w:cs="Times New Roman"/>
          <w:spacing w:val="5"/>
          <w:sz w:val="24"/>
          <w:szCs w:val="24"/>
          <w:lang w:eastAsia="de-DE"/>
        </w:rPr>
        <w:t>evra</w:t>
      </w:r>
      <w:r w:rsidRPr="00687848" w:rsidDel="00A85AE1">
        <w:rPr>
          <w:rFonts w:ascii="Times New Roman" w:eastAsia="Times New Roman" w:hAnsi="Times New Roman" w:cs="Times New Roman"/>
          <w:spacing w:val="5"/>
          <w:sz w:val="24"/>
          <w:szCs w:val="24"/>
          <w:lang w:eastAsia="de-DE"/>
        </w:rPr>
        <w:t xml:space="preserve"> </w:t>
      </w:r>
      <w:r w:rsidR="00B53CF0" w:rsidRPr="00687848">
        <w:rPr>
          <w:rFonts w:ascii="Times New Roman" w:eastAsia="Times New Roman" w:hAnsi="Times New Roman" w:cs="Times New Roman"/>
          <w:spacing w:val="5"/>
          <w:sz w:val="24"/>
          <w:szCs w:val="24"/>
          <w:lang w:val="en-GB" w:eastAsia="de-DE"/>
        </w:rPr>
        <w:t>.</w:t>
      </w:r>
      <w:proofErr w:type="gramEnd"/>
      <w:r w:rsidR="00B53CF0" w:rsidRPr="00687848">
        <w:rPr>
          <w:rFonts w:ascii="Times New Roman" w:eastAsia="Times New Roman" w:hAnsi="Times New Roman" w:cs="Times New Roman"/>
          <w:spacing w:val="5"/>
          <w:sz w:val="24"/>
          <w:szCs w:val="24"/>
          <w:lang w:val="en-GB" w:eastAsia="de-DE"/>
        </w:rPr>
        <w:t xml:space="preserve"> </w:t>
      </w:r>
    </w:p>
    <w:p w14:paraId="079D9AC7" w14:textId="77777777" w:rsidR="00290A07" w:rsidRPr="00687848" w:rsidRDefault="00290A07" w:rsidP="00826493">
      <w:pPr>
        <w:spacing w:after="0" w:line="240" w:lineRule="auto"/>
        <w:jc w:val="both"/>
        <w:rPr>
          <w:rFonts w:ascii="Times New Roman" w:eastAsia="Times New Roman" w:hAnsi="Times New Roman" w:cs="Times New Roman"/>
          <w:spacing w:val="5"/>
          <w:sz w:val="24"/>
          <w:szCs w:val="24"/>
          <w:lang w:val="en-GB" w:eastAsia="de-DE"/>
        </w:rPr>
      </w:pPr>
    </w:p>
    <w:p w14:paraId="24DB2E99" w14:textId="7776D218" w:rsidR="00C20BEA" w:rsidRPr="00687848" w:rsidRDefault="00A85AE1" w:rsidP="00826493">
      <w:pPr>
        <w:spacing w:after="0" w:line="240" w:lineRule="auto"/>
        <w:jc w:val="both"/>
        <w:rPr>
          <w:rFonts w:ascii="Times New Roman" w:eastAsia="Times New Roman" w:hAnsi="Times New Roman" w:cs="Times New Roman"/>
          <w:spacing w:val="5"/>
          <w:sz w:val="24"/>
          <w:szCs w:val="24"/>
          <w:lang w:val="en-GB" w:eastAsia="de-DE"/>
        </w:rPr>
      </w:pPr>
      <w:r w:rsidRPr="00687848">
        <w:rPr>
          <w:rFonts w:ascii="Times New Roman" w:eastAsia="Times New Roman" w:hAnsi="Times New Roman" w:cs="Times New Roman"/>
          <w:spacing w:val="5"/>
          <w:sz w:val="24"/>
          <w:szCs w:val="24"/>
          <w:lang w:eastAsia="de-DE"/>
        </w:rPr>
        <w:t xml:space="preserve">Ukupan iznos mora </w:t>
      </w:r>
      <w:proofErr w:type="gramStart"/>
      <w:r w:rsidRPr="00687848">
        <w:rPr>
          <w:rFonts w:ascii="Times New Roman" w:eastAsia="Times New Roman" w:hAnsi="Times New Roman" w:cs="Times New Roman"/>
          <w:spacing w:val="5"/>
          <w:sz w:val="24"/>
          <w:szCs w:val="24"/>
          <w:lang w:eastAsia="de-DE"/>
        </w:rPr>
        <w:t>uključivati</w:t>
      </w:r>
      <w:r w:rsidRPr="00687848" w:rsidDel="00A85AE1">
        <w:rPr>
          <w:rFonts w:ascii="Times New Roman" w:eastAsia="Times New Roman" w:hAnsi="Times New Roman" w:cs="Times New Roman"/>
          <w:spacing w:val="5"/>
          <w:sz w:val="24"/>
          <w:szCs w:val="24"/>
          <w:lang w:eastAsia="de-DE"/>
        </w:rPr>
        <w:t xml:space="preserve"> </w:t>
      </w:r>
      <w:r w:rsidR="00C20BEA" w:rsidRPr="00687848">
        <w:rPr>
          <w:rFonts w:ascii="Times New Roman" w:eastAsia="Times New Roman" w:hAnsi="Times New Roman" w:cs="Times New Roman"/>
          <w:spacing w:val="5"/>
          <w:sz w:val="24"/>
          <w:szCs w:val="24"/>
          <w:lang w:val="en-GB" w:eastAsia="de-DE"/>
        </w:rPr>
        <w:t>:</w:t>
      </w:r>
      <w:proofErr w:type="gramEnd"/>
    </w:p>
    <w:p w14:paraId="524A046B" w14:textId="23EFB25F" w:rsidR="002A00A3" w:rsidRPr="00687848" w:rsidRDefault="00A85AE1" w:rsidP="00C20BEA">
      <w:pPr>
        <w:pStyle w:val="ListParagraph"/>
        <w:numPr>
          <w:ilvl w:val="0"/>
          <w:numId w:val="29"/>
        </w:numPr>
        <w:spacing w:after="0" w:line="240" w:lineRule="auto"/>
        <w:jc w:val="both"/>
        <w:rPr>
          <w:rFonts w:ascii="Times New Roman" w:eastAsia="Times New Roman" w:hAnsi="Times New Roman" w:cs="Times New Roman"/>
          <w:spacing w:val="5"/>
          <w:sz w:val="24"/>
          <w:szCs w:val="24"/>
          <w:lang w:val="en-GB" w:eastAsia="de-DE"/>
        </w:rPr>
      </w:pPr>
      <w:r w:rsidRPr="00687848">
        <w:rPr>
          <w:rFonts w:ascii="Times New Roman" w:eastAsia="Times New Roman" w:hAnsi="Times New Roman" w:cs="Times New Roman"/>
          <w:spacing w:val="5"/>
          <w:sz w:val="24"/>
          <w:szCs w:val="24"/>
          <w:lang w:eastAsia="de-DE"/>
        </w:rPr>
        <w:t>Direktna podrška za korisnike ekonomske (re)integracije rezervisana je u iznosu od 90.000,00 evra, pri čemu se očekuje finansijska podrška ukupno pedeset (50) lica (50l x 1.800 evra = 90.000 evra)</w:t>
      </w:r>
      <w:r w:rsidR="00C20BEA" w:rsidRPr="00687848">
        <w:rPr>
          <w:rFonts w:ascii="Times New Roman" w:eastAsia="Times New Roman" w:hAnsi="Times New Roman" w:cs="Times New Roman"/>
          <w:spacing w:val="5"/>
          <w:sz w:val="24"/>
          <w:szCs w:val="24"/>
          <w:lang w:val="en-GB" w:eastAsia="de-DE"/>
        </w:rPr>
        <w:t>;</w:t>
      </w:r>
      <w:r w:rsidR="00467C88" w:rsidRPr="00687848">
        <w:rPr>
          <w:rFonts w:ascii="Times New Roman" w:eastAsia="Times New Roman" w:hAnsi="Times New Roman" w:cs="Times New Roman"/>
          <w:spacing w:val="5"/>
          <w:sz w:val="24"/>
          <w:szCs w:val="24"/>
          <w:lang w:val="en-GB" w:eastAsia="de-DE"/>
        </w:rPr>
        <w:t xml:space="preserve"> </w:t>
      </w:r>
    </w:p>
    <w:p w14:paraId="2845FC09" w14:textId="70FB5DFC" w:rsidR="004316BC" w:rsidRPr="00687848" w:rsidRDefault="00A85AE1" w:rsidP="00A85AE1">
      <w:pPr>
        <w:pStyle w:val="ListParagraph"/>
        <w:numPr>
          <w:ilvl w:val="0"/>
          <w:numId w:val="29"/>
        </w:numPr>
        <w:spacing w:after="0" w:line="240" w:lineRule="auto"/>
        <w:jc w:val="both"/>
        <w:rPr>
          <w:rFonts w:ascii="Times New Roman" w:eastAsia="Times New Roman" w:hAnsi="Times New Roman" w:cs="Times New Roman"/>
          <w:spacing w:val="5"/>
          <w:sz w:val="24"/>
          <w:szCs w:val="24"/>
          <w:lang w:val="en-GB" w:eastAsia="de-DE"/>
        </w:rPr>
      </w:pPr>
      <w:r w:rsidRPr="00687848">
        <w:rPr>
          <w:rFonts w:ascii="Times New Roman" w:eastAsia="Times New Roman" w:hAnsi="Times New Roman" w:cs="Times New Roman"/>
          <w:spacing w:val="5"/>
          <w:sz w:val="24"/>
          <w:szCs w:val="24"/>
          <w:lang w:val="en-GB" w:eastAsia="de-DE"/>
        </w:rPr>
        <w:t xml:space="preserve">Iz preostalog maksimalnog iznosa finansiraće se savetovanje o životnim veštinama, finansijsko obrazovanje, obuka o preduzetništvu, upućivanje korisnika na CSO i kancelarije za zapošljavanje, kao i troškovi </w:t>
      </w:r>
      <w:r w:rsidRPr="000D011C">
        <w:rPr>
          <w:rFonts w:ascii="Times New Roman" w:eastAsia="Times New Roman" w:hAnsi="Times New Roman" w:cs="Times New Roman"/>
          <w:spacing w:val="5"/>
          <w:sz w:val="24"/>
          <w:szCs w:val="24"/>
          <w:lang w:val="en-GB" w:eastAsia="de-DE"/>
        </w:rPr>
        <w:t>administracije</w:t>
      </w:r>
      <w:r w:rsidR="00B6255D" w:rsidRPr="000D011C">
        <w:rPr>
          <w:rFonts w:ascii="Times New Roman" w:eastAsia="Times New Roman" w:hAnsi="Times New Roman" w:cs="Times New Roman"/>
          <w:spacing w:val="5"/>
          <w:sz w:val="24"/>
          <w:szCs w:val="24"/>
          <w:lang w:val="en-GB" w:eastAsia="de-DE"/>
        </w:rPr>
        <w:t xml:space="preserve"> i zaposleni</w:t>
      </w:r>
      <w:r w:rsidRPr="000D011C">
        <w:rPr>
          <w:rFonts w:ascii="Times New Roman" w:eastAsia="Times New Roman" w:hAnsi="Times New Roman" w:cs="Times New Roman"/>
          <w:spacing w:val="5"/>
          <w:sz w:val="24"/>
          <w:szCs w:val="24"/>
          <w:lang w:val="en-GB" w:eastAsia="de-DE"/>
        </w:rPr>
        <w:t>. (35.100 EUR)</w:t>
      </w:r>
      <w:r w:rsidR="004316BC" w:rsidRPr="000D011C">
        <w:rPr>
          <w:rFonts w:ascii="Times New Roman" w:eastAsia="Times New Roman" w:hAnsi="Times New Roman" w:cs="Times New Roman"/>
          <w:spacing w:val="5"/>
          <w:sz w:val="24"/>
          <w:szCs w:val="24"/>
          <w:lang w:val="en-GB" w:eastAsia="de-DE"/>
        </w:rPr>
        <w:t>.</w:t>
      </w:r>
      <w:r w:rsidR="004316BC" w:rsidRPr="00687848">
        <w:rPr>
          <w:rFonts w:ascii="Times New Roman" w:eastAsia="Times New Roman" w:hAnsi="Times New Roman" w:cs="Times New Roman"/>
          <w:spacing w:val="5"/>
          <w:sz w:val="24"/>
          <w:szCs w:val="24"/>
          <w:lang w:val="en-GB" w:eastAsia="de-DE"/>
        </w:rPr>
        <w:t xml:space="preserve"> </w:t>
      </w:r>
    </w:p>
    <w:p w14:paraId="58B3D2DF" w14:textId="05AD9BF8" w:rsidR="00467C88" w:rsidRPr="00687848" w:rsidRDefault="00467C88" w:rsidP="001B759F">
      <w:pPr>
        <w:spacing w:after="0" w:line="240" w:lineRule="auto"/>
        <w:jc w:val="center"/>
        <w:rPr>
          <w:rFonts w:ascii="Times New Roman" w:eastAsia="Times New Roman" w:hAnsi="Times New Roman" w:cs="Times New Roman"/>
          <w:spacing w:val="5"/>
          <w:sz w:val="24"/>
          <w:szCs w:val="24"/>
          <w:lang w:val="en-GB" w:eastAsia="de-DE"/>
        </w:rPr>
      </w:pPr>
    </w:p>
    <w:p w14:paraId="6A8B4755" w14:textId="4598C644" w:rsidR="003E0C34" w:rsidRDefault="00A85AE1" w:rsidP="00826493">
      <w:pPr>
        <w:spacing w:after="0" w:line="240" w:lineRule="auto"/>
        <w:jc w:val="both"/>
        <w:rPr>
          <w:rFonts w:ascii="Times New Roman" w:eastAsia="Times New Roman" w:hAnsi="Times New Roman" w:cs="Times New Roman"/>
          <w:spacing w:val="5"/>
          <w:sz w:val="24"/>
          <w:szCs w:val="24"/>
          <w:lang w:val="en-GB" w:eastAsia="de-DE"/>
        </w:rPr>
      </w:pPr>
      <w:r w:rsidRPr="000D011C">
        <w:rPr>
          <w:rFonts w:ascii="Times New Roman" w:eastAsia="Times New Roman" w:hAnsi="Times New Roman" w:cs="Times New Roman"/>
          <w:spacing w:val="5"/>
          <w:sz w:val="24"/>
          <w:szCs w:val="24"/>
          <w:lang w:val="en-GB" w:eastAsia="de-DE"/>
        </w:rPr>
        <w:t xml:space="preserve">CACH očekuje doprinos aplikanta ili trećeg lica od najmanje 10%, </w:t>
      </w:r>
      <w:r w:rsidR="00B6255D" w:rsidRPr="000D011C">
        <w:rPr>
          <w:rFonts w:ascii="Times New Roman" w:eastAsia="Times New Roman" w:hAnsi="Times New Roman" w:cs="Times New Roman"/>
          <w:spacing w:val="5"/>
          <w:sz w:val="24"/>
          <w:szCs w:val="24"/>
          <w:lang w:val="en-GB" w:eastAsia="de-DE"/>
        </w:rPr>
        <w:t xml:space="preserve">(bazna vrednost 35,100 EUR) </w:t>
      </w:r>
      <w:r w:rsidRPr="000D011C">
        <w:rPr>
          <w:rFonts w:ascii="Times New Roman" w:eastAsia="Times New Roman" w:hAnsi="Times New Roman" w:cs="Times New Roman"/>
          <w:spacing w:val="5"/>
          <w:sz w:val="24"/>
          <w:szCs w:val="24"/>
          <w:lang w:val="en-GB" w:eastAsia="de-DE"/>
        </w:rPr>
        <w:t>dok će doprinos veće vrednosti biti pozitivno ocenjen</w:t>
      </w:r>
      <w:r w:rsidR="00C21B72" w:rsidRPr="000D011C">
        <w:rPr>
          <w:rFonts w:ascii="Times New Roman" w:eastAsia="Times New Roman" w:hAnsi="Times New Roman" w:cs="Times New Roman"/>
          <w:spacing w:val="5"/>
          <w:sz w:val="24"/>
          <w:szCs w:val="24"/>
          <w:lang w:val="en-GB" w:eastAsia="de-DE"/>
        </w:rPr>
        <w:t>.</w:t>
      </w:r>
    </w:p>
    <w:p w14:paraId="10D06DDE" w14:textId="77777777" w:rsidR="00C21B72" w:rsidRPr="00104665" w:rsidRDefault="00C21B72" w:rsidP="00826493">
      <w:pPr>
        <w:spacing w:after="0" w:line="240" w:lineRule="auto"/>
        <w:jc w:val="both"/>
        <w:rPr>
          <w:rFonts w:ascii="Times New Roman" w:eastAsia="Times New Roman" w:hAnsi="Times New Roman" w:cs="Times New Roman"/>
          <w:spacing w:val="5"/>
          <w:sz w:val="24"/>
          <w:szCs w:val="24"/>
          <w:lang w:val="en-GB" w:eastAsia="de-DE"/>
        </w:rPr>
      </w:pPr>
    </w:p>
    <w:p w14:paraId="0451E879" w14:textId="3F8431BF" w:rsidR="003E0C34" w:rsidRPr="00C21B72" w:rsidRDefault="000F580B" w:rsidP="003E0C34">
      <w:pPr>
        <w:pStyle w:val="Heading1"/>
        <w:spacing w:before="0" w:after="160" w:line="240" w:lineRule="auto"/>
        <w:rPr>
          <w:rFonts w:ascii="Times New Roman" w:eastAsia="Calibri" w:hAnsi="Times New Roman" w:cs="Times New Roman"/>
          <w:sz w:val="24"/>
          <w:szCs w:val="24"/>
        </w:rPr>
      </w:pPr>
      <w:bookmarkStart w:id="9" w:name="_Hlk105679522"/>
      <w:bookmarkStart w:id="10" w:name="_Toc117246901"/>
      <w:r w:rsidRPr="00104665">
        <w:rPr>
          <w:rFonts w:ascii="Times New Roman" w:eastAsia="Calibri" w:hAnsi="Times New Roman" w:cs="Times New Roman"/>
          <w:sz w:val="24"/>
          <w:szCs w:val="24"/>
          <w:lang w:val="en-GB"/>
        </w:rPr>
        <w:t xml:space="preserve">3. </w:t>
      </w:r>
      <w:bookmarkStart w:id="11" w:name="_Toc111463732"/>
      <w:bookmarkEnd w:id="9"/>
      <w:r w:rsidR="003E0C34" w:rsidRPr="00104665">
        <w:rPr>
          <w:rFonts w:ascii="Times New Roman" w:eastAsia="Calibri" w:hAnsi="Times New Roman" w:cs="Times New Roman"/>
          <w:sz w:val="24"/>
          <w:szCs w:val="24"/>
          <w:lang w:val="en-GB"/>
        </w:rPr>
        <w:t xml:space="preserve"> </w:t>
      </w:r>
      <w:bookmarkEnd w:id="11"/>
      <w:r w:rsidR="00A85AE1" w:rsidRPr="00A85AE1">
        <w:rPr>
          <w:rFonts w:ascii="Times New Roman" w:eastAsia="Calibri" w:hAnsi="Times New Roman" w:cs="Times New Roman"/>
          <w:sz w:val="24"/>
          <w:szCs w:val="24"/>
          <w:lang w:val="sq-AL"/>
        </w:rPr>
        <w:t>FORMALNI USLOVI POZIVA</w:t>
      </w:r>
      <w:bookmarkEnd w:id="10"/>
    </w:p>
    <w:p w14:paraId="5550236D" w14:textId="75342216" w:rsidR="003E0C34" w:rsidRPr="00104665" w:rsidRDefault="003E0C34" w:rsidP="003E0C34">
      <w:pPr>
        <w:pStyle w:val="Heading2"/>
        <w:spacing w:before="0" w:after="120" w:line="240" w:lineRule="auto"/>
        <w:rPr>
          <w:rFonts w:ascii="Times New Roman" w:eastAsia="Calibri" w:hAnsi="Times New Roman" w:cs="Times New Roman"/>
          <w:sz w:val="24"/>
          <w:szCs w:val="24"/>
          <w:lang w:val="en-GB"/>
        </w:rPr>
      </w:pPr>
      <w:bookmarkStart w:id="12" w:name="_Toc111463733"/>
      <w:bookmarkStart w:id="13" w:name="_Toc117246902"/>
      <w:r w:rsidRPr="00104665">
        <w:rPr>
          <w:rFonts w:ascii="Times New Roman" w:eastAsia="Calibri" w:hAnsi="Times New Roman" w:cs="Times New Roman"/>
          <w:sz w:val="24"/>
          <w:szCs w:val="24"/>
          <w:lang w:val="en-GB"/>
        </w:rPr>
        <w:t xml:space="preserve">3.1. </w:t>
      </w:r>
      <w:bookmarkEnd w:id="12"/>
      <w:r w:rsidR="00A85AE1">
        <w:rPr>
          <w:rFonts w:ascii="Times New Roman" w:eastAsia="Calibri" w:hAnsi="Times New Roman" w:cs="Times New Roman"/>
          <w:sz w:val="24"/>
          <w:szCs w:val="24"/>
          <w:lang w:val="en-GB"/>
        </w:rPr>
        <w:t>Kvalifikovani kandidati: ko može aplicirati</w:t>
      </w:r>
      <w:r w:rsidR="00C21B72">
        <w:rPr>
          <w:rFonts w:ascii="Times New Roman" w:eastAsia="Calibri" w:hAnsi="Times New Roman" w:cs="Times New Roman"/>
          <w:sz w:val="24"/>
          <w:szCs w:val="24"/>
          <w:lang w:val="sq-AL"/>
        </w:rPr>
        <w:t>?</w:t>
      </w:r>
      <w:bookmarkEnd w:id="13"/>
    </w:p>
    <w:p w14:paraId="7E6BF2A6" w14:textId="0A7196B6" w:rsidR="003E0C34" w:rsidRPr="00C21B72" w:rsidRDefault="00A85AE1" w:rsidP="00C21B72">
      <w:pPr>
        <w:numPr>
          <w:ilvl w:val="0"/>
          <w:numId w:val="12"/>
        </w:numPr>
        <w:spacing w:after="0" w:line="240" w:lineRule="auto"/>
        <w:contextualSpacing/>
        <w:jc w:val="both"/>
        <w:rPr>
          <w:rFonts w:ascii="Times New Roman" w:eastAsia="Calibri" w:hAnsi="Times New Roman" w:cs="Times New Roman"/>
          <w:sz w:val="24"/>
          <w:szCs w:val="24"/>
          <w:lang w:val="sq-AL"/>
        </w:rPr>
      </w:pPr>
      <w:r w:rsidRPr="00A85AE1">
        <w:rPr>
          <w:rFonts w:ascii="Times New Roman" w:eastAsia="Calibri" w:hAnsi="Times New Roman" w:cs="Times New Roman"/>
          <w:sz w:val="24"/>
          <w:szCs w:val="24"/>
          <w:lang w:val="sq-AL"/>
        </w:rPr>
        <w:t>Nevladine organizacije registrov</w:t>
      </w:r>
      <w:r>
        <w:rPr>
          <w:rFonts w:ascii="Times New Roman" w:eastAsia="Calibri" w:hAnsi="Times New Roman" w:cs="Times New Roman"/>
          <w:sz w:val="24"/>
          <w:szCs w:val="24"/>
          <w:lang w:val="sq-AL"/>
        </w:rPr>
        <w:t>ane u skladu sa Zakonom br. 06/L</w:t>
      </w:r>
      <w:r w:rsidRPr="00A85AE1">
        <w:rPr>
          <w:rFonts w:ascii="Times New Roman" w:eastAsia="Calibri" w:hAnsi="Times New Roman" w:cs="Times New Roman"/>
          <w:sz w:val="24"/>
          <w:szCs w:val="24"/>
          <w:lang w:val="sq-AL"/>
        </w:rPr>
        <w:t>-043 o</w:t>
      </w:r>
      <w:r>
        <w:rPr>
          <w:rFonts w:ascii="Times New Roman" w:eastAsia="Calibri" w:hAnsi="Times New Roman" w:cs="Times New Roman"/>
          <w:sz w:val="24"/>
          <w:szCs w:val="24"/>
          <w:lang w:val="sq-AL"/>
        </w:rPr>
        <w:t xml:space="preserve"> slobodi udruživanja u nevladinim organizacijama</w:t>
      </w:r>
      <w:r w:rsidR="00C21B72" w:rsidRPr="00D31544">
        <w:rPr>
          <w:rFonts w:ascii="Times New Roman" w:eastAsia="Calibri" w:hAnsi="Times New Roman" w:cs="Times New Roman"/>
          <w:sz w:val="24"/>
          <w:szCs w:val="24"/>
          <w:lang w:val="sq-AL"/>
        </w:rPr>
        <w:t xml:space="preserve">; </w:t>
      </w:r>
      <w:r w:rsidR="003E0C34" w:rsidRPr="00C21B72">
        <w:rPr>
          <w:rFonts w:ascii="Times New Roman" w:eastAsia="Calibri" w:hAnsi="Times New Roman" w:cs="Times New Roman"/>
          <w:sz w:val="24"/>
          <w:szCs w:val="24"/>
          <w:lang w:val="en-GB"/>
        </w:rPr>
        <w:t xml:space="preserve"> </w:t>
      </w:r>
    </w:p>
    <w:p w14:paraId="0E48B348" w14:textId="627A3DA5" w:rsidR="003E0C34" w:rsidRPr="00C21B72" w:rsidRDefault="00A85AE1" w:rsidP="00A85AE1">
      <w:pPr>
        <w:numPr>
          <w:ilvl w:val="0"/>
          <w:numId w:val="12"/>
        </w:numPr>
        <w:spacing w:after="0" w:line="240" w:lineRule="auto"/>
        <w:contextualSpacing/>
        <w:jc w:val="both"/>
        <w:rPr>
          <w:rFonts w:ascii="Times New Roman" w:eastAsia="Calibri" w:hAnsi="Times New Roman" w:cs="Times New Roman"/>
          <w:sz w:val="24"/>
          <w:szCs w:val="24"/>
          <w:lang w:val="sq-AL"/>
        </w:rPr>
      </w:pPr>
      <w:r w:rsidRPr="00A85AE1">
        <w:rPr>
          <w:rFonts w:ascii="Times New Roman" w:eastAsia="Calibri" w:hAnsi="Times New Roman" w:cs="Times New Roman"/>
          <w:sz w:val="24"/>
          <w:szCs w:val="24"/>
          <w:lang w:val="sq-AL"/>
        </w:rPr>
        <w:t>NVO</w:t>
      </w:r>
      <w:r>
        <w:rPr>
          <w:rFonts w:ascii="Times New Roman" w:eastAsia="Calibri" w:hAnsi="Times New Roman" w:cs="Times New Roman"/>
          <w:sz w:val="24"/>
          <w:szCs w:val="24"/>
          <w:lang w:val="sq-AL"/>
        </w:rPr>
        <w:t>-i</w:t>
      </w:r>
      <w:r w:rsidRPr="00A85AE1">
        <w:rPr>
          <w:rFonts w:ascii="Times New Roman" w:eastAsia="Calibri" w:hAnsi="Times New Roman" w:cs="Times New Roman"/>
          <w:sz w:val="24"/>
          <w:szCs w:val="24"/>
          <w:lang w:val="sq-AL"/>
        </w:rPr>
        <w:t xml:space="preserve"> moraju imati finansijske i organizaci</w:t>
      </w:r>
      <w:r>
        <w:rPr>
          <w:rFonts w:ascii="Times New Roman" w:eastAsia="Calibri" w:hAnsi="Times New Roman" w:cs="Times New Roman"/>
          <w:sz w:val="24"/>
          <w:szCs w:val="24"/>
          <w:lang w:val="sq-AL"/>
        </w:rPr>
        <w:t>one kapacitete za sprovođenje</w:t>
      </w:r>
      <w:r w:rsidRPr="00A85AE1">
        <w:rPr>
          <w:rFonts w:ascii="Times New Roman" w:eastAsia="Calibri" w:hAnsi="Times New Roman" w:cs="Times New Roman"/>
          <w:sz w:val="24"/>
          <w:szCs w:val="24"/>
          <w:lang w:val="sq-AL"/>
        </w:rPr>
        <w:t xml:space="preserve"> projekta (dostaviti izvještaje institucionalne revizije</w:t>
      </w:r>
      <w:r w:rsidR="00C21B72" w:rsidRPr="00D31544">
        <w:rPr>
          <w:rFonts w:ascii="Times New Roman" w:eastAsia="Calibri" w:hAnsi="Times New Roman" w:cs="Times New Roman"/>
          <w:sz w:val="24"/>
          <w:szCs w:val="24"/>
          <w:lang w:val="sq-AL"/>
        </w:rPr>
        <w:t xml:space="preserve">); </w:t>
      </w:r>
      <w:r w:rsidR="003E0C34" w:rsidRPr="00C21B72">
        <w:rPr>
          <w:rFonts w:ascii="Times New Roman" w:eastAsia="Calibri" w:hAnsi="Times New Roman" w:cs="Times New Roman"/>
          <w:sz w:val="24"/>
          <w:szCs w:val="24"/>
          <w:lang w:val="en-GB"/>
        </w:rPr>
        <w:t xml:space="preserve"> </w:t>
      </w:r>
    </w:p>
    <w:p w14:paraId="16129711" w14:textId="055D5259" w:rsidR="003E0C34" w:rsidRPr="000D011C" w:rsidRDefault="00A85AE1" w:rsidP="00A85AE1">
      <w:pPr>
        <w:numPr>
          <w:ilvl w:val="0"/>
          <w:numId w:val="12"/>
        </w:numPr>
        <w:spacing w:after="0" w:line="240" w:lineRule="auto"/>
        <w:contextualSpacing/>
        <w:jc w:val="both"/>
        <w:rPr>
          <w:rFonts w:ascii="Times New Roman" w:eastAsia="Calibri" w:hAnsi="Times New Roman" w:cs="Times New Roman"/>
          <w:sz w:val="24"/>
          <w:szCs w:val="24"/>
          <w:lang w:val="sq-AL"/>
        </w:rPr>
      </w:pPr>
      <w:r w:rsidRPr="000D011C">
        <w:rPr>
          <w:rFonts w:ascii="Times New Roman" w:eastAsia="Calibri" w:hAnsi="Times New Roman" w:cs="Times New Roman"/>
          <w:sz w:val="24"/>
          <w:szCs w:val="24"/>
          <w:lang w:val="sq-AL"/>
        </w:rPr>
        <w:t xml:space="preserve">Godišnji promet od najmanje </w:t>
      </w:r>
      <w:r w:rsidR="00B6255D" w:rsidRPr="000D011C">
        <w:rPr>
          <w:rFonts w:ascii="Times New Roman" w:eastAsia="Calibri" w:hAnsi="Times New Roman" w:cs="Times New Roman"/>
          <w:sz w:val="24"/>
          <w:szCs w:val="24"/>
          <w:lang w:val="sq-AL"/>
        </w:rPr>
        <w:t>2</w:t>
      </w:r>
      <w:r w:rsidRPr="000D011C">
        <w:rPr>
          <w:rFonts w:ascii="Times New Roman" w:eastAsia="Calibri" w:hAnsi="Times New Roman" w:cs="Times New Roman"/>
          <w:sz w:val="24"/>
          <w:szCs w:val="24"/>
          <w:lang w:val="sq-AL"/>
        </w:rPr>
        <w:t>0.000 evra za 2021. (u slučaju konzorcijuma, samo glavni aplikant mora da ispuni ovaj kriterijum</w:t>
      </w:r>
      <w:r w:rsidR="00C21B72" w:rsidRPr="000D011C">
        <w:rPr>
          <w:rFonts w:ascii="Times New Roman" w:eastAsia="Calibri" w:hAnsi="Times New Roman" w:cs="Times New Roman"/>
          <w:sz w:val="24"/>
          <w:szCs w:val="24"/>
          <w:lang w:val="sq-AL"/>
        </w:rPr>
        <w:t>);</w:t>
      </w:r>
      <w:r w:rsidR="003E0C34" w:rsidRPr="000D011C">
        <w:rPr>
          <w:rFonts w:ascii="Times New Roman" w:eastAsia="Calibri" w:hAnsi="Times New Roman" w:cs="Times New Roman"/>
          <w:sz w:val="24"/>
          <w:szCs w:val="24"/>
          <w:lang w:val="en-GB"/>
        </w:rPr>
        <w:t xml:space="preserve"> </w:t>
      </w:r>
    </w:p>
    <w:p w14:paraId="623A2CB5" w14:textId="340A50A8" w:rsidR="003E0C34" w:rsidRPr="000D011C" w:rsidRDefault="00F139C9" w:rsidP="00F139C9">
      <w:pPr>
        <w:numPr>
          <w:ilvl w:val="0"/>
          <w:numId w:val="12"/>
        </w:numPr>
        <w:spacing w:after="0" w:line="240" w:lineRule="auto"/>
        <w:contextualSpacing/>
        <w:jc w:val="both"/>
        <w:rPr>
          <w:rFonts w:ascii="Times New Roman" w:eastAsia="Calibri" w:hAnsi="Times New Roman" w:cs="Times New Roman"/>
          <w:sz w:val="24"/>
          <w:szCs w:val="24"/>
          <w:lang w:val="en-GB"/>
        </w:rPr>
      </w:pPr>
      <w:r w:rsidRPr="000D011C">
        <w:rPr>
          <w:rFonts w:ascii="Times New Roman" w:eastAsia="Calibri" w:hAnsi="Times New Roman" w:cs="Times New Roman"/>
          <w:sz w:val="24"/>
          <w:szCs w:val="24"/>
          <w:lang w:val="en-GB"/>
        </w:rPr>
        <w:t>Konzorcijumi NVO-a mogu da apliciraju tamo gde glavni aplikant mora da sprovede 70% projekta i njegovog budžeta;</w:t>
      </w:r>
    </w:p>
    <w:p w14:paraId="6CD20B2B" w14:textId="61EFE741" w:rsidR="003E0C34" w:rsidRPr="000D011C" w:rsidRDefault="00F139C9" w:rsidP="00F139C9">
      <w:pPr>
        <w:numPr>
          <w:ilvl w:val="0"/>
          <w:numId w:val="12"/>
        </w:numPr>
        <w:spacing w:after="0" w:line="240" w:lineRule="auto"/>
        <w:contextualSpacing/>
        <w:jc w:val="both"/>
        <w:rPr>
          <w:rFonts w:ascii="Times New Roman" w:eastAsia="Calibri" w:hAnsi="Times New Roman" w:cs="Times New Roman"/>
          <w:sz w:val="24"/>
          <w:szCs w:val="24"/>
          <w:lang w:val="en-GB"/>
        </w:rPr>
      </w:pPr>
      <w:r w:rsidRPr="000D011C">
        <w:rPr>
          <w:rFonts w:ascii="Times New Roman" w:eastAsia="Calibri" w:hAnsi="Times New Roman" w:cs="Times New Roman"/>
          <w:sz w:val="24"/>
          <w:szCs w:val="24"/>
          <w:lang w:val="en-GB"/>
        </w:rPr>
        <w:t>Imaju evidenciju i fokusiraju aktivnosti u skladu sa svojim mandatom/statutom na razvoj biznisa, aktivnosti za generisanje prihoda, rad sa ugroženim grupama, promociju i podršku zapošljavanju;</w:t>
      </w:r>
    </w:p>
    <w:p w14:paraId="510374A5" w14:textId="4B8795EF" w:rsidR="003E0C34" w:rsidRPr="000D011C" w:rsidRDefault="00F139C9" w:rsidP="00F139C9">
      <w:pPr>
        <w:numPr>
          <w:ilvl w:val="0"/>
          <w:numId w:val="12"/>
        </w:numPr>
        <w:spacing w:after="0" w:line="240" w:lineRule="auto"/>
        <w:contextualSpacing/>
        <w:jc w:val="both"/>
        <w:rPr>
          <w:rFonts w:ascii="Times New Roman" w:eastAsia="Calibri" w:hAnsi="Times New Roman" w:cs="Times New Roman"/>
          <w:sz w:val="24"/>
          <w:szCs w:val="24"/>
          <w:lang w:val="en-GB"/>
        </w:rPr>
      </w:pPr>
      <w:r w:rsidRPr="000D011C">
        <w:rPr>
          <w:rFonts w:ascii="Times New Roman" w:eastAsia="Calibri" w:hAnsi="Times New Roman" w:cs="Times New Roman"/>
          <w:sz w:val="24"/>
          <w:szCs w:val="24"/>
          <w:lang w:val="sq-AL"/>
        </w:rPr>
        <w:t>Da je ispunio sve poreske obaveze i druge obavezne doprinose u skladu sa zakonima na snazi u Republici Kosovo</w:t>
      </w:r>
      <w:r w:rsidR="003E0C34" w:rsidRPr="000D011C">
        <w:rPr>
          <w:rFonts w:ascii="Times New Roman" w:eastAsia="Calibri" w:hAnsi="Times New Roman" w:cs="Times New Roman"/>
          <w:sz w:val="24"/>
          <w:szCs w:val="24"/>
          <w:lang w:val="en-GB"/>
        </w:rPr>
        <w:t>;</w:t>
      </w:r>
    </w:p>
    <w:p w14:paraId="0C9EB9E2" w14:textId="2B8FCC30" w:rsidR="003E0C34" w:rsidRPr="000D011C" w:rsidRDefault="00F139C9" w:rsidP="00F139C9">
      <w:pPr>
        <w:numPr>
          <w:ilvl w:val="0"/>
          <w:numId w:val="12"/>
        </w:numPr>
        <w:spacing w:after="0" w:line="240" w:lineRule="auto"/>
        <w:contextualSpacing/>
        <w:jc w:val="both"/>
        <w:rPr>
          <w:rFonts w:ascii="Times New Roman" w:eastAsia="Calibri" w:hAnsi="Times New Roman" w:cs="Times New Roman"/>
          <w:sz w:val="24"/>
          <w:szCs w:val="24"/>
          <w:lang w:val="en-GB"/>
        </w:rPr>
      </w:pPr>
      <w:r w:rsidRPr="000D011C">
        <w:rPr>
          <w:rFonts w:ascii="Times New Roman" w:eastAsia="Calibri" w:hAnsi="Times New Roman" w:cs="Times New Roman"/>
          <w:sz w:val="24"/>
          <w:szCs w:val="24"/>
          <w:lang w:val="sq-AL"/>
        </w:rPr>
        <w:t>Registrovan najmanje 5 godina pre datuma objavljivanja</w:t>
      </w:r>
      <w:r w:rsidRPr="000D011C" w:rsidDel="00F139C9">
        <w:rPr>
          <w:rFonts w:ascii="Times New Roman" w:eastAsia="Calibri" w:hAnsi="Times New Roman" w:cs="Times New Roman"/>
          <w:sz w:val="24"/>
          <w:szCs w:val="24"/>
          <w:lang w:val="sq-AL"/>
        </w:rPr>
        <w:t xml:space="preserve"> </w:t>
      </w:r>
      <w:r w:rsidR="003E0C34" w:rsidRPr="000D011C">
        <w:rPr>
          <w:rFonts w:ascii="Times New Roman" w:eastAsia="Calibri" w:hAnsi="Times New Roman" w:cs="Times New Roman"/>
          <w:sz w:val="24"/>
          <w:szCs w:val="24"/>
          <w:lang w:val="en-GB"/>
        </w:rPr>
        <w:t>;</w:t>
      </w:r>
    </w:p>
    <w:p w14:paraId="404DC1B5" w14:textId="27BB578C" w:rsidR="003E0C34" w:rsidRPr="000D011C" w:rsidRDefault="00F139C9" w:rsidP="00F139C9">
      <w:pPr>
        <w:numPr>
          <w:ilvl w:val="0"/>
          <w:numId w:val="12"/>
        </w:numPr>
        <w:spacing w:after="0" w:line="240" w:lineRule="auto"/>
        <w:contextualSpacing/>
        <w:jc w:val="both"/>
        <w:rPr>
          <w:rFonts w:ascii="Times New Roman" w:eastAsia="Calibri" w:hAnsi="Times New Roman" w:cs="Times New Roman"/>
          <w:sz w:val="24"/>
          <w:szCs w:val="24"/>
          <w:lang w:val="en-GB"/>
        </w:rPr>
      </w:pPr>
      <w:r w:rsidRPr="000D011C">
        <w:rPr>
          <w:rFonts w:ascii="Times New Roman" w:eastAsia="Calibri" w:hAnsi="Times New Roman" w:cs="Times New Roman"/>
          <w:sz w:val="24"/>
          <w:szCs w:val="24"/>
          <w:lang w:val="sq-AL"/>
        </w:rPr>
        <w:t xml:space="preserve">Najmanje </w:t>
      </w:r>
      <w:r w:rsidR="00B6255D" w:rsidRPr="000D011C">
        <w:rPr>
          <w:rFonts w:ascii="Times New Roman" w:eastAsia="Calibri" w:hAnsi="Times New Roman" w:cs="Times New Roman"/>
          <w:sz w:val="24"/>
          <w:szCs w:val="24"/>
          <w:lang w:val="sq-AL"/>
        </w:rPr>
        <w:t>tri</w:t>
      </w:r>
      <w:r w:rsidRPr="000D011C">
        <w:rPr>
          <w:rFonts w:ascii="Times New Roman" w:eastAsia="Calibri" w:hAnsi="Times New Roman" w:cs="Times New Roman"/>
          <w:sz w:val="24"/>
          <w:szCs w:val="24"/>
          <w:lang w:val="sq-AL"/>
        </w:rPr>
        <w:t xml:space="preserve"> (</w:t>
      </w:r>
      <w:r w:rsidR="00B6255D" w:rsidRPr="000D011C">
        <w:rPr>
          <w:rFonts w:ascii="Times New Roman" w:eastAsia="Calibri" w:hAnsi="Times New Roman" w:cs="Times New Roman"/>
          <w:sz w:val="24"/>
          <w:szCs w:val="24"/>
          <w:lang w:val="sq-AL"/>
        </w:rPr>
        <w:t>3</w:t>
      </w:r>
      <w:r w:rsidRPr="000D011C">
        <w:rPr>
          <w:rFonts w:ascii="Times New Roman" w:eastAsia="Calibri" w:hAnsi="Times New Roman" w:cs="Times New Roman"/>
          <w:sz w:val="24"/>
          <w:szCs w:val="24"/>
          <w:lang w:val="sq-AL"/>
        </w:rPr>
        <w:t xml:space="preserve">) preporuka projekta, od kojih </w:t>
      </w:r>
      <w:r w:rsidR="00B6255D" w:rsidRPr="000D011C">
        <w:rPr>
          <w:rFonts w:ascii="Times New Roman" w:eastAsia="Calibri" w:hAnsi="Times New Roman" w:cs="Times New Roman"/>
          <w:sz w:val="24"/>
          <w:szCs w:val="24"/>
          <w:lang w:val="sq-AL"/>
        </w:rPr>
        <w:t>jedan</w:t>
      </w:r>
      <w:r w:rsidRPr="000D011C">
        <w:rPr>
          <w:rFonts w:ascii="Times New Roman" w:eastAsia="Calibri" w:hAnsi="Times New Roman" w:cs="Times New Roman"/>
          <w:sz w:val="24"/>
          <w:szCs w:val="24"/>
          <w:lang w:val="sq-AL"/>
        </w:rPr>
        <w:t xml:space="preserve"> (</w:t>
      </w:r>
      <w:r w:rsidR="00B6255D" w:rsidRPr="000D011C">
        <w:rPr>
          <w:rFonts w:ascii="Times New Roman" w:eastAsia="Calibri" w:hAnsi="Times New Roman" w:cs="Times New Roman"/>
          <w:sz w:val="24"/>
          <w:szCs w:val="24"/>
          <w:lang w:val="sq-AL"/>
        </w:rPr>
        <w:t>1</w:t>
      </w:r>
      <w:r w:rsidRPr="000D011C">
        <w:rPr>
          <w:rFonts w:ascii="Times New Roman" w:eastAsia="Calibri" w:hAnsi="Times New Roman" w:cs="Times New Roman"/>
          <w:sz w:val="24"/>
          <w:szCs w:val="24"/>
          <w:lang w:val="sq-AL"/>
        </w:rPr>
        <w:t>) projek</w:t>
      </w:r>
      <w:r w:rsidR="00B6255D" w:rsidRPr="000D011C">
        <w:rPr>
          <w:rFonts w:ascii="Times New Roman" w:eastAsia="Calibri" w:hAnsi="Times New Roman" w:cs="Times New Roman"/>
          <w:sz w:val="24"/>
          <w:szCs w:val="24"/>
          <w:lang w:val="sq-AL"/>
        </w:rPr>
        <w:t>at</w:t>
      </w:r>
      <w:r w:rsidRPr="000D011C">
        <w:rPr>
          <w:rFonts w:ascii="Times New Roman" w:eastAsia="Calibri" w:hAnsi="Times New Roman" w:cs="Times New Roman"/>
          <w:sz w:val="24"/>
          <w:szCs w:val="24"/>
          <w:lang w:val="sq-AL"/>
        </w:rPr>
        <w:t xml:space="preserve"> koji su doprineli sledećim oblastima: razvoj biznisa, zapošljivost, migracija, društvena integracija ili slično</w:t>
      </w:r>
      <w:r w:rsidR="00FD3331" w:rsidRPr="000D011C">
        <w:rPr>
          <w:rFonts w:ascii="Times New Roman" w:eastAsia="Calibri" w:hAnsi="Times New Roman" w:cs="Times New Roman"/>
          <w:sz w:val="24"/>
          <w:szCs w:val="24"/>
          <w:lang w:val="en-GB"/>
        </w:rPr>
        <w:t>;</w:t>
      </w:r>
      <w:r w:rsidR="00B53CF0" w:rsidRPr="000D011C">
        <w:rPr>
          <w:rFonts w:ascii="Times New Roman" w:eastAsia="Calibri" w:hAnsi="Times New Roman" w:cs="Times New Roman"/>
          <w:sz w:val="24"/>
          <w:szCs w:val="24"/>
          <w:lang w:val="en-GB"/>
        </w:rPr>
        <w:t xml:space="preserve"> </w:t>
      </w:r>
    </w:p>
    <w:p w14:paraId="17BFD969" w14:textId="558496C3" w:rsidR="00FD3331" w:rsidRDefault="00F139C9" w:rsidP="00F139C9">
      <w:pPr>
        <w:numPr>
          <w:ilvl w:val="0"/>
          <w:numId w:val="12"/>
        </w:numPr>
        <w:spacing w:after="0" w:line="240" w:lineRule="auto"/>
        <w:contextualSpacing/>
        <w:jc w:val="both"/>
        <w:rPr>
          <w:rFonts w:ascii="Times New Roman" w:eastAsia="Calibri" w:hAnsi="Times New Roman" w:cs="Times New Roman"/>
          <w:sz w:val="24"/>
          <w:szCs w:val="24"/>
          <w:lang w:val="sq-AL"/>
        </w:rPr>
      </w:pPr>
      <w:r w:rsidRPr="00F139C9">
        <w:rPr>
          <w:rFonts w:ascii="Times New Roman" w:eastAsia="Calibri" w:hAnsi="Times New Roman" w:cs="Times New Roman"/>
          <w:sz w:val="24"/>
          <w:szCs w:val="24"/>
          <w:lang w:val="sq-AL"/>
        </w:rPr>
        <w:t>NVO</w:t>
      </w:r>
      <w:r>
        <w:rPr>
          <w:rFonts w:ascii="Times New Roman" w:eastAsia="Calibri" w:hAnsi="Times New Roman" w:cs="Times New Roman"/>
          <w:sz w:val="24"/>
          <w:szCs w:val="24"/>
          <w:lang w:val="sq-AL"/>
        </w:rPr>
        <w:t>-i</w:t>
      </w:r>
      <w:r w:rsidRPr="00F139C9">
        <w:rPr>
          <w:rFonts w:ascii="Times New Roman" w:eastAsia="Calibri" w:hAnsi="Times New Roman" w:cs="Times New Roman"/>
          <w:sz w:val="24"/>
          <w:szCs w:val="24"/>
          <w:lang w:val="sq-AL"/>
        </w:rPr>
        <w:t xml:space="preserve"> koje nisu u postupku stečaja, likvidacije ili </w:t>
      </w:r>
      <w:r>
        <w:rPr>
          <w:rFonts w:ascii="Times New Roman" w:eastAsia="Calibri" w:hAnsi="Times New Roman" w:cs="Times New Roman"/>
          <w:sz w:val="24"/>
          <w:szCs w:val="24"/>
          <w:lang w:val="sq-AL"/>
        </w:rPr>
        <w:t xml:space="preserve">procesa </w:t>
      </w:r>
      <w:r w:rsidRPr="00F139C9">
        <w:rPr>
          <w:rFonts w:ascii="Times New Roman" w:eastAsia="Calibri" w:hAnsi="Times New Roman" w:cs="Times New Roman"/>
          <w:sz w:val="24"/>
          <w:szCs w:val="24"/>
          <w:lang w:val="sq-AL"/>
        </w:rPr>
        <w:t>naplate duga</w:t>
      </w:r>
      <w:r w:rsidR="00FD3331">
        <w:rPr>
          <w:rFonts w:ascii="Times New Roman" w:eastAsia="Calibri" w:hAnsi="Times New Roman" w:cs="Times New Roman"/>
          <w:sz w:val="24"/>
          <w:szCs w:val="24"/>
          <w:lang w:val="sq-AL"/>
        </w:rPr>
        <w:t>;</w:t>
      </w:r>
    </w:p>
    <w:p w14:paraId="36045555" w14:textId="2E292463" w:rsidR="00FD3331" w:rsidRDefault="00F139C9" w:rsidP="00F139C9">
      <w:pPr>
        <w:numPr>
          <w:ilvl w:val="0"/>
          <w:numId w:val="12"/>
        </w:numPr>
        <w:spacing w:after="0" w:line="240" w:lineRule="auto"/>
        <w:contextualSpacing/>
        <w:jc w:val="both"/>
        <w:rPr>
          <w:rFonts w:ascii="Times New Roman" w:eastAsia="Calibri" w:hAnsi="Times New Roman" w:cs="Times New Roman"/>
          <w:sz w:val="24"/>
          <w:szCs w:val="24"/>
          <w:lang w:val="sq-AL"/>
        </w:rPr>
      </w:pPr>
      <w:r w:rsidRPr="00F139C9">
        <w:rPr>
          <w:rFonts w:ascii="Times New Roman" w:eastAsia="Calibri" w:hAnsi="Times New Roman" w:cs="Times New Roman"/>
          <w:sz w:val="24"/>
          <w:szCs w:val="24"/>
          <w:lang w:val="sq-AL"/>
        </w:rPr>
        <w:t>3 godine prethodnog iskustva u saradnji sa međunarodnim organizacijama/međunarodnim NVO</w:t>
      </w:r>
      <w:r>
        <w:rPr>
          <w:rFonts w:ascii="Times New Roman" w:eastAsia="Calibri" w:hAnsi="Times New Roman" w:cs="Times New Roman"/>
          <w:sz w:val="24"/>
          <w:szCs w:val="24"/>
          <w:lang w:val="sq-AL"/>
        </w:rPr>
        <w:t>-ima</w:t>
      </w:r>
      <w:r w:rsidR="00FD3331">
        <w:rPr>
          <w:rFonts w:ascii="Times New Roman" w:eastAsia="Calibri" w:hAnsi="Times New Roman" w:cs="Times New Roman"/>
          <w:sz w:val="24"/>
          <w:szCs w:val="24"/>
          <w:lang w:val="sq-AL"/>
        </w:rPr>
        <w:t>;</w:t>
      </w:r>
    </w:p>
    <w:p w14:paraId="5F4A5C98" w14:textId="7B65B87D" w:rsidR="00FD3331" w:rsidRDefault="00F139C9" w:rsidP="00F139C9">
      <w:pPr>
        <w:numPr>
          <w:ilvl w:val="0"/>
          <w:numId w:val="12"/>
        </w:numPr>
        <w:spacing w:after="0" w:line="240" w:lineRule="auto"/>
        <w:contextualSpacing/>
        <w:jc w:val="both"/>
        <w:rPr>
          <w:rFonts w:ascii="Times New Roman" w:eastAsia="Calibri" w:hAnsi="Times New Roman" w:cs="Times New Roman"/>
          <w:sz w:val="24"/>
          <w:szCs w:val="24"/>
          <w:lang w:val="sq-AL"/>
        </w:rPr>
      </w:pPr>
      <w:r w:rsidRPr="00F139C9">
        <w:rPr>
          <w:rFonts w:ascii="Times New Roman" w:eastAsia="Calibri" w:hAnsi="Times New Roman" w:cs="Times New Roman"/>
          <w:sz w:val="24"/>
          <w:szCs w:val="24"/>
          <w:lang w:val="sq-AL"/>
        </w:rPr>
        <w:t>Demonstrirani kapacitet za upravljanje predloženim aktivnostima</w:t>
      </w:r>
      <w:r w:rsidRPr="00F139C9" w:rsidDel="00F139C9">
        <w:rPr>
          <w:rFonts w:ascii="Times New Roman" w:eastAsia="Calibri" w:hAnsi="Times New Roman" w:cs="Times New Roman"/>
          <w:sz w:val="24"/>
          <w:szCs w:val="24"/>
          <w:lang w:val="sq-AL"/>
        </w:rPr>
        <w:t xml:space="preserve"> </w:t>
      </w:r>
      <w:r w:rsidR="00FD3331">
        <w:rPr>
          <w:rFonts w:ascii="Times New Roman" w:eastAsia="Calibri" w:hAnsi="Times New Roman" w:cs="Times New Roman"/>
          <w:sz w:val="24"/>
          <w:szCs w:val="24"/>
          <w:lang w:val="sq-AL"/>
        </w:rPr>
        <w:t>;</w:t>
      </w:r>
    </w:p>
    <w:p w14:paraId="20715F51" w14:textId="0A1EC249" w:rsidR="003E0C34" w:rsidRPr="00104665" w:rsidRDefault="003E0C34" w:rsidP="00FD3331">
      <w:pPr>
        <w:spacing w:after="0" w:line="240" w:lineRule="auto"/>
        <w:ind w:left="1080"/>
        <w:contextualSpacing/>
        <w:jc w:val="both"/>
        <w:rPr>
          <w:rFonts w:ascii="Times New Roman" w:eastAsia="Calibri" w:hAnsi="Times New Roman" w:cs="Times New Roman"/>
          <w:sz w:val="24"/>
          <w:szCs w:val="24"/>
          <w:lang w:val="en-GB"/>
        </w:rPr>
      </w:pPr>
    </w:p>
    <w:p w14:paraId="3144F766" w14:textId="77777777" w:rsidR="003E0C34" w:rsidRPr="00104665" w:rsidRDefault="003E0C34" w:rsidP="003E0C34">
      <w:pPr>
        <w:spacing w:after="0" w:line="240" w:lineRule="auto"/>
        <w:ind w:left="1440"/>
        <w:contextualSpacing/>
        <w:jc w:val="both"/>
        <w:rPr>
          <w:rFonts w:ascii="Times New Roman" w:eastAsia="Calibri" w:hAnsi="Times New Roman" w:cs="Times New Roman"/>
          <w:sz w:val="24"/>
          <w:szCs w:val="24"/>
          <w:lang w:val="en-GB"/>
        </w:rPr>
      </w:pPr>
    </w:p>
    <w:p w14:paraId="3DD3DF18" w14:textId="08637B0A" w:rsidR="003E0C34" w:rsidRPr="00FD3331" w:rsidRDefault="003E0C34" w:rsidP="003E0C34">
      <w:pPr>
        <w:pStyle w:val="Heading2"/>
        <w:spacing w:before="0" w:after="120" w:line="240" w:lineRule="auto"/>
        <w:rPr>
          <w:rFonts w:ascii="Times New Roman" w:eastAsia="Calibri" w:hAnsi="Times New Roman" w:cs="Times New Roman"/>
          <w:sz w:val="24"/>
          <w:szCs w:val="24"/>
        </w:rPr>
      </w:pPr>
      <w:bookmarkStart w:id="14" w:name="_Toc111463734"/>
      <w:bookmarkStart w:id="15" w:name="_Toc117246903"/>
      <w:r w:rsidRPr="00104665">
        <w:rPr>
          <w:rFonts w:ascii="Times New Roman" w:eastAsia="Calibri" w:hAnsi="Times New Roman" w:cs="Times New Roman"/>
          <w:sz w:val="24"/>
          <w:szCs w:val="24"/>
          <w:lang w:val="en-GB"/>
        </w:rPr>
        <w:t xml:space="preserve">3.2. </w:t>
      </w:r>
      <w:bookmarkEnd w:id="14"/>
      <w:r w:rsidR="00F139C9" w:rsidRPr="00F139C9">
        <w:rPr>
          <w:rFonts w:ascii="Times New Roman" w:eastAsia="Calibri" w:hAnsi="Times New Roman" w:cs="Times New Roman"/>
          <w:sz w:val="24"/>
          <w:szCs w:val="24"/>
          <w:lang w:val="en-GB"/>
        </w:rPr>
        <w:t xml:space="preserve">Kriterijumi </w:t>
      </w:r>
      <w:r w:rsidR="00F139C9">
        <w:rPr>
          <w:rFonts w:ascii="Times New Roman" w:eastAsia="Calibri" w:hAnsi="Times New Roman" w:cs="Times New Roman"/>
          <w:sz w:val="24"/>
          <w:szCs w:val="24"/>
          <w:lang w:val="en-GB"/>
        </w:rPr>
        <w:t>izbora – Tabela procene</w:t>
      </w:r>
      <w:bookmarkEnd w:id="15"/>
    </w:p>
    <w:p w14:paraId="17382092" w14:textId="6DCEF494" w:rsidR="00FD3331" w:rsidRDefault="00F139C9" w:rsidP="00FD3331">
      <w:pPr>
        <w:spacing w:after="0" w:line="240" w:lineRule="auto"/>
        <w:jc w:val="both"/>
        <w:rPr>
          <w:rFonts w:ascii="Times New Roman" w:eastAsia="Calibri" w:hAnsi="Times New Roman" w:cs="Times New Roman"/>
          <w:sz w:val="24"/>
          <w:szCs w:val="24"/>
          <w:lang w:val="sq-AL"/>
        </w:rPr>
      </w:pPr>
      <w:r w:rsidRPr="00687848">
        <w:rPr>
          <w:rFonts w:ascii="Times New Roman" w:eastAsia="Calibri" w:hAnsi="Times New Roman" w:cs="Times New Roman"/>
          <w:sz w:val="24"/>
          <w:szCs w:val="24"/>
          <w:lang w:val="sq-AL"/>
        </w:rPr>
        <w:t>Grant će biti dodeljen odgovornom ponuđaču čiji predlog bude u skladu sa uputustvima za poziv, na osnovu sprovođenja sledećih kriterijuma procene</w:t>
      </w:r>
      <w:r w:rsidR="00FD3331" w:rsidRPr="00687848">
        <w:rPr>
          <w:rFonts w:ascii="Times New Roman" w:eastAsia="Calibri" w:hAnsi="Times New Roman" w:cs="Times New Roman"/>
          <w:sz w:val="24"/>
          <w:szCs w:val="24"/>
          <w:lang w:val="sq-AL"/>
        </w:rPr>
        <w:t>:</w:t>
      </w:r>
    </w:p>
    <w:tbl>
      <w:tblPr>
        <w:tblStyle w:val="TableGrid1"/>
        <w:tblW w:w="9820" w:type="dxa"/>
        <w:jc w:val="center"/>
        <w:tblLook w:val="04A0" w:firstRow="1" w:lastRow="0" w:firstColumn="1" w:lastColumn="0" w:noHBand="0" w:noVBand="1"/>
      </w:tblPr>
      <w:tblGrid>
        <w:gridCol w:w="614"/>
        <w:gridCol w:w="7123"/>
        <w:gridCol w:w="2083"/>
      </w:tblGrid>
      <w:tr w:rsidR="003E0C34" w:rsidRPr="00104665" w14:paraId="2E7EBC83" w14:textId="77777777" w:rsidTr="00617034">
        <w:trPr>
          <w:trHeight w:val="291"/>
          <w:jc w:val="center"/>
        </w:trPr>
        <w:tc>
          <w:tcPr>
            <w:tcW w:w="618" w:type="dxa"/>
            <w:tcBorders>
              <w:top w:val="single" w:sz="4" w:space="0" w:color="auto"/>
              <w:left w:val="single" w:sz="4" w:space="0" w:color="auto"/>
              <w:bottom w:val="single" w:sz="4" w:space="0" w:color="auto"/>
              <w:right w:val="single" w:sz="4" w:space="0" w:color="auto"/>
            </w:tcBorders>
            <w:shd w:val="clear" w:color="auto" w:fill="D9D9D9"/>
            <w:vAlign w:val="center"/>
          </w:tcPr>
          <w:p w14:paraId="374174ED" w14:textId="77777777" w:rsidR="003E0C34" w:rsidRPr="00104665" w:rsidRDefault="003E0C34" w:rsidP="00617034">
            <w:pPr>
              <w:jc w:val="center"/>
              <w:rPr>
                <w:rFonts w:ascii="Times New Roman" w:eastAsia="Calibri" w:hAnsi="Times New Roman" w:cs="Times New Roman"/>
                <w:b/>
                <w:bCs/>
                <w:sz w:val="23"/>
                <w:szCs w:val="23"/>
                <w:lang w:val="en-GB"/>
              </w:rPr>
            </w:pPr>
            <w:r w:rsidRPr="00104665">
              <w:rPr>
                <w:rFonts w:ascii="Times New Roman" w:eastAsia="Calibri" w:hAnsi="Times New Roman" w:cs="Times New Roman"/>
                <w:b/>
                <w:bCs/>
                <w:sz w:val="23"/>
                <w:szCs w:val="23"/>
                <w:lang w:val="en-GB"/>
              </w:rPr>
              <w:t>#</w:t>
            </w:r>
          </w:p>
        </w:tc>
        <w:tc>
          <w:tcPr>
            <w:tcW w:w="719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2F7C51" w14:textId="3789BC9D" w:rsidR="003E0C34" w:rsidRPr="00104665" w:rsidRDefault="00FD3331" w:rsidP="00617034">
            <w:pPr>
              <w:jc w:val="center"/>
              <w:rPr>
                <w:rFonts w:ascii="Times New Roman" w:eastAsia="Calibri" w:hAnsi="Times New Roman" w:cs="Times New Roman"/>
                <w:b/>
                <w:bCs/>
                <w:sz w:val="23"/>
                <w:szCs w:val="23"/>
                <w:lang w:val="en-GB"/>
              </w:rPr>
            </w:pPr>
            <w:r>
              <w:rPr>
                <w:rFonts w:ascii="Times New Roman" w:eastAsia="Calibri" w:hAnsi="Times New Roman" w:cs="Times New Roman"/>
                <w:b/>
                <w:bCs/>
                <w:sz w:val="23"/>
                <w:szCs w:val="23"/>
                <w:lang w:val="sq-AL"/>
              </w:rPr>
              <w:t xml:space="preserve">TABELA </w:t>
            </w:r>
            <w:r w:rsidR="00F139C9">
              <w:rPr>
                <w:rFonts w:ascii="Times New Roman" w:eastAsia="Calibri" w:hAnsi="Times New Roman" w:cs="Times New Roman"/>
                <w:b/>
                <w:bCs/>
                <w:sz w:val="23"/>
                <w:szCs w:val="23"/>
                <w:lang w:val="sq-AL"/>
              </w:rPr>
              <w:t>KRITERIJUMA PROCENE</w:t>
            </w:r>
          </w:p>
        </w:tc>
        <w:tc>
          <w:tcPr>
            <w:tcW w:w="2011" w:type="dxa"/>
            <w:tcBorders>
              <w:top w:val="single" w:sz="4" w:space="0" w:color="auto"/>
              <w:left w:val="single" w:sz="4" w:space="0" w:color="auto"/>
              <w:bottom w:val="single" w:sz="4" w:space="0" w:color="auto"/>
              <w:right w:val="single" w:sz="4" w:space="0" w:color="auto"/>
            </w:tcBorders>
            <w:shd w:val="clear" w:color="auto" w:fill="D9D9D9"/>
            <w:vAlign w:val="center"/>
          </w:tcPr>
          <w:p w14:paraId="69C10F8E" w14:textId="3A15ADC6" w:rsidR="003E0C34" w:rsidRPr="00104665" w:rsidRDefault="00F139C9" w:rsidP="00617034">
            <w:pPr>
              <w:jc w:val="center"/>
              <w:rPr>
                <w:rFonts w:ascii="Times New Roman" w:eastAsia="Calibri" w:hAnsi="Times New Roman" w:cs="Times New Roman"/>
                <w:b/>
                <w:bCs/>
                <w:sz w:val="24"/>
                <w:szCs w:val="24"/>
                <w:lang w:val="en-GB"/>
              </w:rPr>
            </w:pPr>
            <w:r w:rsidRPr="00F139C9">
              <w:rPr>
                <w:rFonts w:ascii="Times New Roman" w:eastAsia="Calibri" w:hAnsi="Times New Roman" w:cs="Times New Roman"/>
                <w:b/>
                <w:bCs/>
                <w:sz w:val="24"/>
                <w:szCs w:val="24"/>
                <w:lang w:val="en-GB"/>
              </w:rPr>
              <w:t>PONDERISANJE</w:t>
            </w:r>
            <w:r w:rsidR="003E0C34" w:rsidRPr="00104665">
              <w:rPr>
                <w:rFonts w:ascii="Times New Roman" w:eastAsia="Calibri" w:hAnsi="Times New Roman" w:cs="Times New Roman"/>
                <w:b/>
                <w:bCs/>
                <w:sz w:val="24"/>
                <w:szCs w:val="24"/>
                <w:lang w:val="en-GB"/>
              </w:rPr>
              <w:t xml:space="preserve"> %</w:t>
            </w:r>
          </w:p>
        </w:tc>
      </w:tr>
      <w:tr w:rsidR="00FD3331" w:rsidRPr="00104665" w14:paraId="59A56D19" w14:textId="77777777" w:rsidTr="00617034">
        <w:trPr>
          <w:trHeight w:val="266"/>
          <w:jc w:val="center"/>
        </w:trPr>
        <w:tc>
          <w:tcPr>
            <w:tcW w:w="618" w:type="dxa"/>
            <w:tcBorders>
              <w:top w:val="single" w:sz="4" w:space="0" w:color="auto"/>
              <w:left w:val="single" w:sz="4" w:space="0" w:color="auto"/>
              <w:bottom w:val="single" w:sz="4" w:space="0" w:color="auto"/>
              <w:right w:val="single" w:sz="4" w:space="0" w:color="auto"/>
            </w:tcBorders>
            <w:vAlign w:val="center"/>
          </w:tcPr>
          <w:p w14:paraId="4F12C614" w14:textId="77777777" w:rsidR="00FD3331" w:rsidRPr="00104665" w:rsidRDefault="00FD3331" w:rsidP="00FD3331">
            <w:pPr>
              <w:jc w:val="center"/>
              <w:rPr>
                <w:rFonts w:ascii="Times New Roman" w:eastAsia="Calibri" w:hAnsi="Times New Roman" w:cs="Times New Roman"/>
                <w:b/>
                <w:bCs/>
                <w:sz w:val="23"/>
                <w:szCs w:val="23"/>
                <w:lang w:val="en-GB"/>
              </w:rPr>
            </w:pPr>
            <w:r w:rsidRPr="00104665">
              <w:rPr>
                <w:rFonts w:ascii="Times New Roman" w:eastAsia="Calibri" w:hAnsi="Times New Roman" w:cs="Times New Roman"/>
                <w:b/>
                <w:bCs/>
                <w:sz w:val="23"/>
                <w:szCs w:val="23"/>
                <w:lang w:val="en-GB"/>
              </w:rPr>
              <w:t>1</w:t>
            </w:r>
          </w:p>
        </w:tc>
        <w:tc>
          <w:tcPr>
            <w:tcW w:w="7191" w:type="dxa"/>
            <w:tcBorders>
              <w:top w:val="single" w:sz="4" w:space="0" w:color="auto"/>
              <w:left w:val="single" w:sz="4" w:space="0" w:color="auto"/>
              <w:bottom w:val="single" w:sz="4" w:space="0" w:color="auto"/>
              <w:right w:val="single" w:sz="4" w:space="0" w:color="auto"/>
            </w:tcBorders>
            <w:vAlign w:val="center"/>
          </w:tcPr>
          <w:p w14:paraId="1E45DAF7" w14:textId="77E79F6F" w:rsidR="00FD3331" w:rsidRPr="00104665" w:rsidRDefault="00F139C9">
            <w:pPr>
              <w:rPr>
                <w:rFonts w:ascii="Times New Roman" w:eastAsia="Calibri" w:hAnsi="Times New Roman" w:cs="Times New Roman"/>
                <w:sz w:val="23"/>
                <w:szCs w:val="23"/>
                <w:lang w:val="en-GB"/>
              </w:rPr>
            </w:pPr>
            <w:r w:rsidRPr="00F139C9">
              <w:rPr>
                <w:rFonts w:ascii="Times New Roman" w:eastAsia="Calibri" w:hAnsi="Times New Roman" w:cs="Times New Roman"/>
                <w:sz w:val="23"/>
                <w:szCs w:val="23"/>
                <w:lang w:val="sq-AL"/>
              </w:rPr>
              <w:t xml:space="preserve">Predložena metodologija za </w:t>
            </w:r>
            <w:r>
              <w:rPr>
                <w:rFonts w:ascii="Times New Roman" w:eastAsia="Calibri" w:hAnsi="Times New Roman" w:cs="Times New Roman"/>
                <w:sz w:val="23"/>
                <w:szCs w:val="23"/>
                <w:lang w:val="sq-AL"/>
              </w:rPr>
              <w:t>sprovođenje</w:t>
            </w:r>
          </w:p>
        </w:tc>
        <w:tc>
          <w:tcPr>
            <w:tcW w:w="2011" w:type="dxa"/>
            <w:tcBorders>
              <w:top w:val="single" w:sz="4" w:space="0" w:color="auto"/>
              <w:left w:val="single" w:sz="4" w:space="0" w:color="auto"/>
              <w:bottom w:val="single" w:sz="4" w:space="0" w:color="auto"/>
              <w:right w:val="single" w:sz="4" w:space="0" w:color="auto"/>
            </w:tcBorders>
            <w:vAlign w:val="center"/>
          </w:tcPr>
          <w:p w14:paraId="78EDE635" w14:textId="77777777" w:rsidR="00FD3331" w:rsidRPr="00104665" w:rsidRDefault="00FD3331" w:rsidP="00FD3331">
            <w:pPr>
              <w:jc w:val="center"/>
              <w:rPr>
                <w:rFonts w:ascii="Times New Roman" w:eastAsia="Calibri" w:hAnsi="Times New Roman" w:cs="Times New Roman"/>
                <w:sz w:val="23"/>
                <w:szCs w:val="23"/>
                <w:lang w:val="en-GB"/>
              </w:rPr>
            </w:pPr>
            <w:r w:rsidRPr="00104665">
              <w:rPr>
                <w:rFonts w:ascii="Times New Roman" w:eastAsia="Calibri" w:hAnsi="Times New Roman" w:cs="Times New Roman"/>
                <w:sz w:val="23"/>
                <w:szCs w:val="23"/>
                <w:lang w:val="en-GB"/>
              </w:rPr>
              <w:t>20</w:t>
            </w:r>
          </w:p>
        </w:tc>
      </w:tr>
      <w:tr w:rsidR="00FD3331" w:rsidRPr="00104665" w14:paraId="3683F338" w14:textId="77777777" w:rsidTr="00617034">
        <w:trPr>
          <w:trHeight w:val="277"/>
          <w:jc w:val="center"/>
        </w:trPr>
        <w:tc>
          <w:tcPr>
            <w:tcW w:w="618" w:type="dxa"/>
            <w:tcBorders>
              <w:top w:val="single" w:sz="4" w:space="0" w:color="auto"/>
              <w:left w:val="single" w:sz="4" w:space="0" w:color="auto"/>
              <w:bottom w:val="single" w:sz="4" w:space="0" w:color="auto"/>
              <w:right w:val="single" w:sz="4" w:space="0" w:color="auto"/>
            </w:tcBorders>
            <w:vAlign w:val="center"/>
          </w:tcPr>
          <w:p w14:paraId="3A573D03" w14:textId="77777777" w:rsidR="00FD3331" w:rsidRPr="00104665" w:rsidRDefault="00FD3331" w:rsidP="00FD3331">
            <w:pPr>
              <w:jc w:val="center"/>
              <w:rPr>
                <w:rFonts w:ascii="Times New Roman" w:eastAsia="Calibri" w:hAnsi="Times New Roman" w:cs="Times New Roman"/>
                <w:b/>
                <w:bCs/>
                <w:sz w:val="23"/>
                <w:szCs w:val="23"/>
                <w:lang w:val="en-GB"/>
              </w:rPr>
            </w:pPr>
            <w:r w:rsidRPr="00104665">
              <w:rPr>
                <w:rFonts w:ascii="Times New Roman" w:eastAsia="Calibri" w:hAnsi="Times New Roman" w:cs="Times New Roman"/>
                <w:b/>
                <w:bCs/>
                <w:sz w:val="23"/>
                <w:szCs w:val="23"/>
                <w:lang w:val="en-GB"/>
              </w:rPr>
              <w:t>2</w:t>
            </w:r>
          </w:p>
        </w:tc>
        <w:tc>
          <w:tcPr>
            <w:tcW w:w="7191" w:type="dxa"/>
            <w:tcBorders>
              <w:top w:val="single" w:sz="4" w:space="0" w:color="auto"/>
              <w:left w:val="single" w:sz="4" w:space="0" w:color="auto"/>
              <w:bottom w:val="single" w:sz="4" w:space="0" w:color="auto"/>
              <w:right w:val="single" w:sz="4" w:space="0" w:color="auto"/>
            </w:tcBorders>
            <w:vAlign w:val="center"/>
          </w:tcPr>
          <w:p w14:paraId="3FCC6944" w14:textId="41B5ED05" w:rsidR="00FD3331" w:rsidRPr="00104665" w:rsidRDefault="00F139C9" w:rsidP="00FD3331">
            <w:pPr>
              <w:rPr>
                <w:rFonts w:ascii="Times New Roman" w:eastAsia="Calibri" w:hAnsi="Times New Roman" w:cs="Times New Roman"/>
                <w:sz w:val="23"/>
                <w:szCs w:val="23"/>
                <w:lang w:val="en-GB"/>
              </w:rPr>
            </w:pPr>
            <w:r>
              <w:rPr>
                <w:rFonts w:ascii="Times New Roman" w:eastAsia="Calibri" w:hAnsi="Times New Roman" w:cs="Times New Roman"/>
                <w:sz w:val="23"/>
                <w:szCs w:val="23"/>
                <w:lang w:val="sq-AL"/>
              </w:rPr>
              <w:t>Iskustvo</w:t>
            </w:r>
            <w:r w:rsidR="00FD3331">
              <w:rPr>
                <w:rFonts w:ascii="Times New Roman" w:eastAsia="Calibri" w:hAnsi="Times New Roman" w:cs="Times New Roman"/>
                <w:sz w:val="23"/>
                <w:szCs w:val="23"/>
                <w:lang w:val="sq-AL"/>
              </w:rPr>
              <w:t xml:space="preserve"> OJQ-</w:t>
            </w:r>
            <w:r>
              <w:rPr>
                <w:rFonts w:ascii="Times New Roman" w:eastAsia="Calibri" w:hAnsi="Times New Roman" w:cs="Times New Roman"/>
                <w:sz w:val="23"/>
                <w:szCs w:val="23"/>
                <w:lang w:val="sq-AL"/>
              </w:rPr>
              <w:t>a</w:t>
            </w:r>
            <w:r w:rsidR="00FD3331">
              <w:rPr>
                <w:rFonts w:ascii="Times New Roman" w:eastAsia="Calibri" w:hAnsi="Times New Roman" w:cs="Times New Roman"/>
                <w:sz w:val="23"/>
                <w:szCs w:val="23"/>
                <w:lang w:val="sq-AL"/>
              </w:rPr>
              <w:t xml:space="preserve"> (</w:t>
            </w:r>
            <w:r w:rsidRPr="00F139C9">
              <w:rPr>
                <w:rFonts w:ascii="Times New Roman" w:eastAsia="Calibri" w:hAnsi="Times New Roman" w:cs="Times New Roman"/>
                <w:sz w:val="23"/>
                <w:szCs w:val="23"/>
                <w:lang w:val="sq-AL"/>
              </w:rPr>
              <w:t>portfolio kao dokaz – videti 3.1</w:t>
            </w:r>
            <w:r w:rsidR="00FD3331">
              <w:rPr>
                <w:rFonts w:ascii="Times New Roman" w:eastAsia="Calibri" w:hAnsi="Times New Roman" w:cs="Times New Roman"/>
                <w:sz w:val="23"/>
                <w:szCs w:val="23"/>
                <w:lang w:val="sq-AL"/>
              </w:rPr>
              <w:t>)</w:t>
            </w:r>
          </w:p>
        </w:tc>
        <w:tc>
          <w:tcPr>
            <w:tcW w:w="2011" w:type="dxa"/>
            <w:tcBorders>
              <w:top w:val="single" w:sz="4" w:space="0" w:color="auto"/>
              <w:left w:val="single" w:sz="4" w:space="0" w:color="auto"/>
              <w:bottom w:val="single" w:sz="4" w:space="0" w:color="auto"/>
              <w:right w:val="single" w:sz="4" w:space="0" w:color="auto"/>
            </w:tcBorders>
            <w:vAlign w:val="center"/>
          </w:tcPr>
          <w:p w14:paraId="1FEF32FE" w14:textId="77777777" w:rsidR="00FD3331" w:rsidRPr="00104665" w:rsidRDefault="00FD3331" w:rsidP="00FD3331">
            <w:pPr>
              <w:jc w:val="center"/>
              <w:rPr>
                <w:rFonts w:ascii="Times New Roman" w:eastAsia="Calibri" w:hAnsi="Times New Roman" w:cs="Times New Roman"/>
                <w:sz w:val="23"/>
                <w:szCs w:val="23"/>
                <w:lang w:val="en-GB"/>
              </w:rPr>
            </w:pPr>
            <w:r w:rsidRPr="00104665">
              <w:rPr>
                <w:rFonts w:ascii="Times New Roman" w:eastAsia="Calibri" w:hAnsi="Times New Roman" w:cs="Times New Roman"/>
                <w:sz w:val="23"/>
                <w:szCs w:val="23"/>
                <w:lang w:val="en-GB"/>
              </w:rPr>
              <w:t>20</w:t>
            </w:r>
          </w:p>
        </w:tc>
      </w:tr>
      <w:tr w:rsidR="00FD3331" w:rsidRPr="00104665" w14:paraId="3294D221" w14:textId="77777777" w:rsidTr="00617034">
        <w:trPr>
          <w:trHeight w:val="277"/>
          <w:jc w:val="center"/>
        </w:trPr>
        <w:tc>
          <w:tcPr>
            <w:tcW w:w="618" w:type="dxa"/>
            <w:tcBorders>
              <w:top w:val="single" w:sz="4" w:space="0" w:color="auto"/>
              <w:left w:val="single" w:sz="4" w:space="0" w:color="auto"/>
              <w:bottom w:val="single" w:sz="4" w:space="0" w:color="auto"/>
              <w:right w:val="single" w:sz="4" w:space="0" w:color="auto"/>
            </w:tcBorders>
            <w:vAlign w:val="center"/>
          </w:tcPr>
          <w:p w14:paraId="7F1686FA" w14:textId="77777777" w:rsidR="00FD3331" w:rsidRPr="00104665" w:rsidRDefault="00FD3331" w:rsidP="00FD3331">
            <w:pPr>
              <w:jc w:val="center"/>
              <w:rPr>
                <w:rFonts w:ascii="Times New Roman" w:eastAsia="Calibri" w:hAnsi="Times New Roman" w:cs="Times New Roman"/>
                <w:b/>
                <w:bCs/>
                <w:sz w:val="23"/>
                <w:szCs w:val="23"/>
                <w:lang w:val="en-GB"/>
              </w:rPr>
            </w:pPr>
            <w:r w:rsidRPr="00104665">
              <w:rPr>
                <w:rFonts w:ascii="Times New Roman" w:eastAsia="Calibri" w:hAnsi="Times New Roman" w:cs="Times New Roman"/>
                <w:b/>
                <w:bCs/>
                <w:sz w:val="23"/>
                <w:szCs w:val="23"/>
                <w:lang w:val="en-GB"/>
              </w:rPr>
              <w:t>3</w:t>
            </w:r>
          </w:p>
        </w:tc>
        <w:tc>
          <w:tcPr>
            <w:tcW w:w="7191" w:type="dxa"/>
            <w:tcBorders>
              <w:top w:val="single" w:sz="4" w:space="0" w:color="auto"/>
              <w:left w:val="single" w:sz="4" w:space="0" w:color="auto"/>
              <w:bottom w:val="single" w:sz="4" w:space="0" w:color="auto"/>
              <w:right w:val="single" w:sz="4" w:space="0" w:color="auto"/>
            </w:tcBorders>
            <w:vAlign w:val="center"/>
          </w:tcPr>
          <w:p w14:paraId="1E452AA5" w14:textId="7B52A610" w:rsidR="00FD3331" w:rsidRPr="00104665" w:rsidRDefault="00F139C9" w:rsidP="00FD3331">
            <w:pPr>
              <w:rPr>
                <w:rFonts w:ascii="Times New Roman" w:eastAsia="Calibri" w:hAnsi="Times New Roman" w:cs="Times New Roman"/>
                <w:sz w:val="23"/>
                <w:szCs w:val="23"/>
                <w:lang w:val="en-GB"/>
              </w:rPr>
            </w:pPr>
            <w:r w:rsidRPr="00F139C9">
              <w:rPr>
                <w:rFonts w:ascii="Times New Roman" w:eastAsia="Calibri" w:hAnsi="Times New Roman" w:cs="Times New Roman"/>
                <w:sz w:val="23"/>
                <w:szCs w:val="23"/>
                <w:lang w:val="sq-AL"/>
              </w:rPr>
              <w:t xml:space="preserve">Kapacitet </w:t>
            </w:r>
            <w:r>
              <w:rPr>
                <w:rFonts w:ascii="Times New Roman" w:eastAsia="Calibri" w:hAnsi="Times New Roman" w:cs="Times New Roman"/>
                <w:sz w:val="23"/>
                <w:szCs w:val="23"/>
                <w:lang w:val="sq-AL"/>
              </w:rPr>
              <w:t>za upravljanje intervencijama</w:t>
            </w:r>
          </w:p>
        </w:tc>
        <w:tc>
          <w:tcPr>
            <w:tcW w:w="2011" w:type="dxa"/>
            <w:tcBorders>
              <w:top w:val="single" w:sz="4" w:space="0" w:color="auto"/>
              <w:left w:val="single" w:sz="4" w:space="0" w:color="auto"/>
              <w:bottom w:val="single" w:sz="4" w:space="0" w:color="auto"/>
              <w:right w:val="single" w:sz="4" w:space="0" w:color="auto"/>
            </w:tcBorders>
            <w:vAlign w:val="center"/>
          </w:tcPr>
          <w:p w14:paraId="5E81BF4D" w14:textId="77777777" w:rsidR="00FD3331" w:rsidRPr="00104665" w:rsidRDefault="00FD3331" w:rsidP="00FD3331">
            <w:pPr>
              <w:jc w:val="center"/>
              <w:rPr>
                <w:rFonts w:ascii="Times New Roman" w:eastAsia="Calibri" w:hAnsi="Times New Roman" w:cs="Times New Roman"/>
                <w:sz w:val="23"/>
                <w:szCs w:val="23"/>
                <w:lang w:val="en-GB"/>
              </w:rPr>
            </w:pPr>
            <w:r w:rsidRPr="00104665">
              <w:rPr>
                <w:rFonts w:ascii="Times New Roman" w:eastAsia="Calibri" w:hAnsi="Times New Roman" w:cs="Times New Roman"/>
                <w:sz w:val="23"/>
                <w:szCs w:val="23"/>
                <w:lang w:val="en-GB"/>
              </w:rPr>
              <w:t>20</w:t>
            </w:r>
          </w:p>
        </w:tc>
      </w:tr>
      <w:tr w:rsidR="003E0C34" w:rsidRPr="00104665" w14:paraId="2130C9F5" w14:textId="77777777" w:rsidTr="00524AA3">
        <w:trPr>
          <w:trHeight w:val="620"/>
          <w:jc w:val="center"/>
        </w:trPr>
        <w:tc>
          <w:tcPr>
            <w:tcW w:w="618" w:type="dxa"/>
            <w:tcBorders>
              <w:top w:val="single" w:sz="4" w:space="0" w:color="auto"/>
              <w:left w:val="single" w:sz="4" w:space="0" w:color="auto"/>
              <w:bottom w:val="single" w:sz="4" w:space="0" w:color="auto"/>
              <w:right w:val="single" w:sz="4" w:space="0" w:color="auto"/>
            </w:tcBorders>
            <w:vAlign w:val="center"/>
          </w:tcPr>
          <w:p w14:paraId="124DF7B6" w14:textId="77777777" w:rsidR="003E0C34" w:rsidRPr="000D011C" w:rsidRDefault="003E0C34" w:rsidP="00617034">
            <w:pPr>
              <w:jc w:val="center"/>
              <w:rPr>
                <w:rFonts w:ascii="Times New Roman" w:eastAsia="Calibri" w:hAnsi="Times New Roman" w:cs="Times New Roman"/>
                <w:b/>
                <w:bCs/>
                <w:sz w:val="23"/>
                <w:szCs w:val="23"/>
                <w:lang w:val="en-GB"/>
              </w:rPr>
            </w:pPr>
            <w:r w:rsidRPr="000D011C">
              <w:rPr>
                <w:rFonts w:ascii="Times New Roman" w:eastAsia="Calibri" w:hAnsi="Times New Roman" w:cs="Times New Roman"/>
                <w:b/>
                <w:bCs/>
                <w:sz w:val="23"/>
                <w:szCs w:val="23"/>
                <w:lang w:val="en-GB"/>
              </w:rPr>
              <w:t>4</w:t>
            </w:r>
          </w:p>
        </w:tc>
        <w:tc>
          <w:tcPr>
            <w:tcW w:w="7191" w:type="dxa"/>
            <w:tcBorders>
              <w:top w:val="single" w:sz="4" w:space="0" w:color="auto"/>
              <w:left w:val="single" w:sz="4" w:space="0" w:color="auto"/>
              <w:bottom w:val="single" w:sz="4" w:space="0" w:color="auto"/>
              <w:right w:val="single" w:sz="4" w:space="0" w:color="auto"/>
            </w:tcBorders>
            <w:vAlign w:val="center"/>
          </w:tcPr>
          <w:p w14:paraId="5424ABAD" w14:textId="6678D857" w:rsidR="003E0C34" w:rsidRPr="000D011C" w:rsidRDefault="00B6255D" w:rsidP="00F139C9">
            <w:pPr>
              <w:pStyle w:val="ListParagraph"/>
              <w:numPr>
                <w:ilvl w:val="0"/>
                <w:numId w:val="26"/>
              </w:numPr>
              <w:ind w:left="188" w:hanging="284"/>
              <w:rPr>
                <w:rFonts w:ascii="Times New Roman" w:eastAsia="Calibri" w:hAnsi="Times New Roman" w:cs="Times New Roman"/>
                <w:sz w:val="23"/>
                <w:szCs w:val="23"/>
                <w:lang w:val="en-GB"/>
              </w:rPr>
            </w:pPr>
            <w:r w:rsidRPr="000D011C">
              <w:rPr>
                <w:rFonts w:ascii="Times New Roman" w:eastAsia="Calibri" w:hAnsi="Times New Roman" w:cs="Times New Roman"/>
                <w:sz w:val="23"/>
                <w:szCs w:val="23"/>
              </w:rPr>
              <w:t>D</w:t>
            </w:r>
            <w:r w:rsidR="00F139C9" w:rsidRPr="000D011C">
              <w:rPr>
                <w:rFonts w:ascii="Times New Roman" w:eastAsia="Calibri" w:hAnsi="Times New Roman" w:cs="Times New Roman"/>
                <w:sz w:val="23"/>
                <w:szCs w:val="23"/>
              </w:rPr>
              <w:t>okazano iskustvo u radu sa lokalnim interesnim stranama i sektorom biznisa</w:t>
            </w:r>
            <w:r w:rsidR="00AB7A08" w:rsidRPr="000D011C">
              <w:rPr>
                <w:rFonts w:ascii="Times New Roman" w:eastAsia="Calibri" w:hAnsi="Times New Roman" w:cs="Times New Roman"/>
                <w:sz w:val="23"/>
                <w:szCs w:val="23"/>
                <w:lang w:val="en-GB"/>
              </w:rPr>
              <w:t>;</w:t>
            </w:r>
          </w:p>
          <w:p w14:paraId="1DDAEC48" w14:textId="0DF663CB" w:rsidR="003E0C34" w:rsidRPr="000D011C" w:rsidRDefault="00F139C9" w:rsidP="001639C2">
            <w:pPr>
              <w:pStyle w:val="ListParagraph"/>
              <w:numPr>
                <w:ilvl w:val="0"/>
                <w:numId w:val="26"/>
              </w:numPr>
              <w:ind w:left="189" w:hanging="284"/>
              <w:rPr>
                <w:rFonts w:ascii="Times New Roman" w:eastAsia="Calibri" w:hAnsi="Times New Roman" w:cs="Times New Roman"/>
                <w:sz w:val="23"/>
                <w:szCs w:val="23"/>
                <w:lang w:val="en-GB"/>
              </w:rPr>
            </w:pPr>
            <w:r w:rsidRPr="000D011C">
              <w:rPr>
                <w:rFonts w:ascii="Times New Roman" w:eastAsia="Calibri" w:hAnsi="Times New Roman" w:cs="Times New Roman"/>
                <w:sz w:val="23"/>
                <w:szCs w:val="23"/>
                <w:lang w:val="sq-AL"/>
              </w:rPr>
              <w:t>Kvalifikovani stručnjaci, fasilitatori i pomoćno osoblje za pokrivanje sledećih oblasti</w:t>
            </w:r>
            <w:r w:rsidR="001639C2" w:rsidRPr="000D011C">
              <w:rPr>
                <w:rFonts w:ascii="Times New Roman" w:eastAsia="Calibri" w:hAnsi="Times New Roman" w:cs="Times New Roman"/>
                <w:sz w:val="23"/>
                <w:szCs w:val="23"/>
                <w:lang w:val="sq-AL"/>
              </w:rPr>
              <w:t>: profilisanje, savetovanje, fas</w:t>
            </w:r>
            <w:r w:rsidRPr="000D011C">
              <w:rPr>
                <w:rFonts w:ascii="Times New Roman" w:eastAsia="Calibri" w:hAnsi="Times New Roman" w:cs="Times New Roman"/>
                <w:sz w:val="23"/>
                <w:szCs w:val="23"/>
                <w:lang w:val="sq-AL"/>
              </w:rPr>
              <w:t>ilitiranje profes</w:t>
            </w:r>
            <w:r w:rsidR="001639C2" w:rsidRPr="000D011C">
              <w:rPr>
                <w:rFonts w:ascii="Times New Roman" w:eastAsia="Calibri" w:hAnsi="Times New Roman" w:cs="Times New Roman"/>
                <w:sz w:val="23"/>
                <w:szCs w:val="23"/>
                <w:lang w:val="sq-AL"/>
              </w:rPr>
              <w:t>ionalnih veština, obuka za rad</w:t>
            </w:r>
            <w:r w:rsidRPr="000D011C">
              <w:rPr>
                <w:rFonts w:ascii="Times New Roman" w:eastAsia="Calibri" w:hAnsi="Times New Roman" w:cs="Times New Roman"/>
                <w:sz w:val="23"/>
                <w:szCs w:val="23"/>
                <w:lang w:val="sq-AL"/>
              </w:rPr>
              <w:t xml:space="preserve"> i zapošljavanje</w:t>
            </w:r>
            <w:r w:rsidR="00C05F9F" w:rsidRPr="000D011C">
              <w:rPr>
                <w:rFonts w:ascii="Times New Roman" w:eastAsia="Calibri" w:hAnsi="Times New Roman" w:cs="Times New Roman"/>
                <w:sz w:val="23"/>
                <w:szCs w:val="23"/>
                <w:lang w:val="en-GB"/>
              </w:rPr>
              <w:t>;</w:t>
            </w:r>
          </w:p>
          <w:p w14:paraId="72A7573A" w14:textId="405F0D4E" w:rsidR="003E0C34" w:rsidRPr="000D011C" w:rsidRDefault="001639C2" w:rsidP="00E82777">
            <w:pPr>
              <w:pStyle w:val="ListParagraph"/>
              <w:numPr>
                <w:ilvl w:val="0"/>
                <w:numId w:val="26"/>
              </w:numPr>
              <w:ind w:left="188" w:hanging="284"/>
              <w:jc w:val="both"/>
              <w:rPr>
                <w:rFonts w:ascii="Times New Roman" w:eastAsia="Calibri" w:hAnsi="Times New Roman" w:cs="Times New Roman"/>
                <w:sz w:val="23"/>
                <w:szCs w:val="23"/>
                <w:lang w:val="en-GB"/>
              </w:rPr>
            </w:pPr>
            <w:r w:rsidRPr="000D011C">
              <w:rPr>
                <w:rFonts w:ascii="Times New Roman" w:eastAsia="Calibri" w:hAnsi="Times New Roman" w:cs="Times New Roman"/>
                <w:sz w:val="23"/>
                <w:szCs w:val="23"/>
                <w:lang w:val="sq-AL"/>
              </w:rPr>
              <w:t>NVO-i koji imaju istraživačke kapacitete da vrše analize i izveštavanja, kao i da ocenjuju rezultate procesa</w:t>
            </w:r>
            <w:r w:rsidR="003E0C34" w:rsidRPr="000D011C">
              <w:rPr>
                <w:rFonts w:ascii="Times New Roman" w:eastAsia="Calibri" w:hAnsi="Times New Roman" w:cs="Times New Roman"/>
                <w:sz w:val="23"/>
                <w:szCs w:val="23"/>
                <w:lang w:val="en-GB"/>
              </w:rPr>
              <w:t>.</w:t>
            </w:r>
          </w:p>
        </w:tc>
        <w:tc>
          <w:tcPr>
            <w:tcW w:w="2011" w:type="dxa"/>
            <w:tcBorders>
              <w:top w:val="single" w:sz="4" w:space="0" w:color="auto"/>
              <w:left w:val="single" w:sz="4" w:space="0" w:color="auto"/>
              <w:bottom w:val="single" w:sz="4" w:space="0" w:color="auto"/>
              <w:right w:val="single" w:sz="4" w:space="0" w:color="auto"/>
            </w:tcBorders>
            <w:vAlign w:val="center"/>
          </w:tcPr>
          <w:p w14:paraId="18CA3A71" w14:textId="77777777" w:rsidR="003E0C34" w:rsidRPr="00104665" w:rsidRDefault="003E0C34" w:rsidP="00617034">
            <w:pPr>
              <w:jc w:val="center"/>
              <w:rPr>
                <w:rFonts w:ascii="Times New Roman" w:eastAsia="Calibri" w:hAnsi="Times New Roman" w:cs="Times New Roman"/>
                <w:sz w:val="23"/>
                <w:szCs w:val="23"/>
                <w:lang w:val="en-GB"/>
              </w:rPr>
            </w:pPr>
            <w:r w:rsidRPr="00104665">
              <w:rPr>
                <w:rFonts w:ascii="Times New Roman" w:eastAsia="Calibri" w:hAnsi="Times New Roman" w:cs="Times New Roman"/>
                <w:sz w:val="23"/>
                <w:szCs w:val="23"/>
                <w:lang w:val="en-GB"/>
              </w:rPr>
              <w:t>20</w:t>
            </w:r>
          </w:p>
        </w:tc>
      </w:tr>
      <w:tr w:rsidR="003E0C34" w:rsidRPr="00104665" w14:paraId="35CA9D72" w14:textId="77777777" w:rsidTr="00617034">
        <w:trPr>
          <w:trHeight w:val="277"/>
          <w:jc w:val="center"/>
        </w:trPr>
        <w:tc>
          <w:tcPr>
            <w:tcW w:w="618" w:type="dxa"/>
            <w:tcBorders>
              <w:top w:val="single" w:sz="4" w:space="0" w:color="auto"/>
              <w:left w:val="single" w:sz="4" w:space="0" w:color="auto"/>
              <w:bottom w:val="single" w:sz="4" w:space="0" w:color="auto"/>
              <w:right w:val="single" w:sz="4" w:space="0" w:color="auto"/>
            </w:tcBorders>
            <w:vAlign w:val="center"/>
          </w:tcPr>
          <w:p w14:paraId="67C08BBA" w14:textId="77777777" w:rsidR="003E0C34" w:rsidRPr="00104665" w:rsidRDefault="003E0C34" w:rsidP="00617034">
            <w:pPr>
              <w:jc w:val="center"/>
              <w:rPr>
                <w:rFonts w:ascii="Times New Roman" w:eastAsia="Calibri" w:hAnsi="Times New Roman" w:cs="Times New Roman"/>
                <w:b/>
                <w:bCs/>
                <w:sz w:val="23"/>
                <w:szCs w:val="23"/>
                <w:lang w:val="en-GB"/>
              </w:rPr>
            </w:pPr>
            <w:r w:rsidRPr="00104665">
              <w:rPr>
                <w:rFonts w:ascii="Times New Roman" w:eastAsia="Calibri" w:hAnsi="Times New Roman" w:cs="Times New Roman"/>
                <w:b/>
                <w:bCs/>
                <w:sz w:val="23"/>
                <w:szCs w:val="23"/>
                <w:lang w:val="en-GB"/>
              </w:rPr>
              <w:t>5</w:t>
            </w:r>
          </w:p>
        </w:tc>
        <w:tc>
          <w:tcPr>
            <w:tcW w:w="7191" w:type="dxa"/>
            <w:tcBorders>
              <w:top w:val="single" w:sz="4" w:space="0" w:color="auto"/>
              <w:left w:val="single" w:sz="4" w:space="0" w:color="auto"/>
              <w:bottom w:val="single" w:sz="4" w:space="0" w:color="auto"/>
              <w:right w:val="single" w:sz="4" w:space="0" w:color="auto"/>
            </w:tcBorders>
            <w:vAlign w:val="center"/>
          </w:tcPr>
          <w:p w14:paraId="60BD4299" w14:textId="198E49C5" w:rsidR="003E0C34" w:rsidRPr="00104665" w:rsidRDefault="001639C2" w:rsidP="00BC6B36">
            <w:pPr>
              <w:rPr>
                <w:rFonts w:ascii="Times New Roman" w:eastAsia="Calibri" w:hAnsi="Times New Roman" w:cs="Times New Roman"/>
                <w:sz w:val="23"/>
                <w:szCs w:val="23"/>
                <w:lang w:val="en-GB"/>
              </w:rPr>
            </w:pPr>
            <w:r w:rsidRPr="001639C2">
              <w:rPr>
                <w:rFonts w:ascii="Times New Roman" w:eastAsia="Calibri" w:hAnsi="Times New Roman" w:cs="Times New Roman"/>
                <w:sz w:val="23"/>
                <w:szCs w:val="23"/>
                <w:lang w:val="sq-AL"/>
              </w:rPr>
              <w:t>Finansijska ponuda/Budžet (uključujući sufinansiranje/sopstveni doprinos</w:t>
            </w:r>
            <w:r w:rsidR="00FD3331">
              <w:rPr>
                <w:rFonts w:ascii="Times New Roman" w:eastAsia="Calibri" w:hAnsi="Times New Roman" w:cs="Times New Roman"/>
                <w:sz w:val="23"/>
                <w:szCs w:val="23"/>
                <w:lang w:val="sq-AL"/>
              </w:rPr>
              <w:t>)</w:t>
            </w:r>
          </w:p>
        </w:tc>
        <w:tc>
          <w:tcPr>
            <w:tcW w:w="2011" w:type="dxa"/>
            <w:tcBorders>
              <w:top w:val="single" w:sz="4" w:space="0" w:color="auto"/>
              <w:left w:val="single" w:sz="4" w:space="0" w:color="auto"/>
              <w:bottom w:val="single" w:sz="4" w:space="0" w:color="auto"/>
              <w:right w:val="single" w:sz="4" w:space="0" w:color="auto"/>
            </w:tcBorders>
            <w:vAlign w:val="center"/>
          </w:tcPr>
          <w:p w14:paraId="57B0D43A" w14:textId="77777777" w:rsidR="003E0C34" w:rsidRPr="00104665" w:rsidRDefault="003E0C34" w:rsidP="00617034">
            <w:pPr>
              <w:jc w:val="center"/>
              <w:rPr>
                <w:rFonts w:ascii="Times New Roman" w:eastAsia="Calibri" w:hAnsi="Times New Roman" w:cs="Times New Roman"/>
                <w:sz w:val="23"/>
                <w:szCs w:val="23"/>
                <w:lang w:val="en-GB"/>
              </w:rPr>
            </w:pPr>
            <w:r w:rsidRPr="00104665">
              <w:rPr>
                <w:rFonts w:ascii="Times New Roman" w:eastAsia="Calibri" w:hAnsi="Times New Roman" w:cs="Times New Roman"/>
                <w:sz w:val="23"/>
                <w:szCs w:val="23"/>
                <w:lang w:val="en-GB"/>
              </w:rPr>
              <w:t>20</w:t>
            </w:r>
          </w:p>
        </w:tc>
      </w:tr>
      <w:tr w:rsidR="003E0C34" w:rsidRPr="00104665" w14:paraId="58A7D57D" w14:textId="77777777" w:rsidTr="00617034">
        <w:trPr>
          <w:trHeight w:val="315"/>
          <w:jc w:val="center"/>
        </w:trPr>
        <w:tc>
          <w:tcPr>
            <w:tcW w:w="780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906F93A" w14:textId="02B0DBA5" w:rsidR="003E0C34" w:rsidRPr="00104665" w:rsidRDefault="001639C2" w:rsidP="00617034">
            <w:pPr>
              <w:jc w:val="right"/>
              <w:rPr>
                <w:rFonts w:ascii="Times New Roman" w:eastAsia="Calibri" w:hAnsi="Times New Roman" w:cs="Times New Roman"/>
                <w:b/>
                <w:bCs/>
                <w:sz w:val="23"/>
                <w:szCs w:val="23"/>
                <w:lang w:val="en-GB"/>
              </w:rPr>
            </w:pPr>
            <w:r>
              <w:rPr>
                <w:rFonts w:ascii="Times New Roman" w:eastAsia="Calibri" w:hAnsi="Times New Roman" w:cs="Times New Roman"/>
                <w:b/>
                <w:bCs/>
                <w:sz w:val="23"/>
                <w:szCs w:val="23"/>
                <w:lang w:val="sq-AL"/>
              </w:rPr>
              <w:t>UKUPNA TEŽINA</w:t>
            </w:r>
          </w:p>
        </w:tc>
        <w:tc>
          <w:tcPr>
            <w:tcW w:w="2011" w:type="dxa"/>
            <w:tcBorders>
              <w:top w:val="single" w:sz="4" w:space="0" w:color="auto"/>
              <w:left w:val="single" w:sz="4" w:space="0" w:color="auto"/>
              <w:bottom w:val="single" w:sz="4" w:space="0" w:color="auto"/>
              <w:right w:val="single" w:sz="4" w:space="0" w:color="auto"/>
            </w:tcBorders>
            <w:shd w:val="clear" w:color="auto" w:fill="D9D9D9"/>
            <w:vAlign w:val="center"/>
          </w:tcPr>
          <w:p w14:paraId="5B94059A" w14:textId="77777777" w:rsidR="003E0C34" w:rsidRPr="00104665" w:rsidRDefault="003E0C34" w:rsidP="00617034">
            <w:pPr>
              <w:jc w:val="center"/>
              <w:rPr>
                <w:rFonts w:ascii="Times New Roman" w:eastAsia="Calibri" w:hAnsi="Times New Roman" w:cs="Times New Roman"/>
                <w:b/>
                <w:bCs/>
                <w:sz w:val="24"/>
                <w:szCs w:val="24"/>
                <w:lang w:val="en-GB"/>
              </w:rPr>
            </w:pPr>
            <w:r w:rsidRPr="00104665">
              <w:rPr>
                <w:rFonts w:ascii="Times New Roman" w:eastAsia="Calibri" w:hAnsi="Times New Roman" w:cs="Times New Roman"/>
                <w:b/>
                <w:bCs/>
                <w:sz w:val="24"/>
                <w:szCs w:val="24"/>
                <w:lang w:val="en-GB"/>
              </w:rPr>
              <w:t>100%</w:t>
            </w:r>
          </w:p>
        </w:tc>
      </w:tr>
    </w:tbl>
    <w:p w14:paraId="13B21290" w14:textId="77777777" w:rsidR="003E0C34" w:rsidRPr="00104665" w:rsidRDefault="003E0C34" w:rsidP="003E0C34">
      <w:pPr>
        <w:spacing w:after="0" w:line="240" w:lineRule="auto"/>
        <w:jc w:val="both"/>
        <w:rPr>
          <w:rFonts w:ascii="Times New Roman" w:eastAsia="Calibri" w:hAnsi="Times New Roman" w:cs="Times New Roman"/>
          <w:b/>
          <w:bCs/>
          <w:i/>
          <w:iCs/>
          <w:sz w:val="24"/>
          <w:szCs w:val="24"/>
          <w:lang w:val="en-GB"/>
        </w:rPr>
      </w:pPr>
    </w:p>
    <w:p w14:paraId="6AAA5C44" w14:textId="55E6EA95" w:rsidR="00CA2E0F" w:rsidRDefault="003E0C34" w:rsidP="00CA2E0F">
      <w:pPr>
        <w:pStyle w:val="Heading2"/>
        <w:spacing w:before="0" w:line="240" w:lineRule="auto"/>
        <w:rPr>
          <w:rFonts w:ascii="Times New Roman" w:eastAsia="Calibri" w:hAnsi="Times New Roman" w:cs="Times New Roman"/>
          <w:sz w:val="24"/>
          <w:szCs w:val="24"/>
          <w:lang w:val="sq-AL"/>
        </w:rPr>
      </w:pPr>
      <w:bookmarkStart w:id="16" w:name="_Toc111463735"/>
      <w:bookmarkStart w:id="17" w:name="_Toc117246904"/>
      <w:r w:rsidRPr="00104665">
        <w:rPr>
          <w:rFonts w:ascii="Times New Roman" w:eastAsia="Calibri" w:hAnsi="Times New Roman" w:cs="Times New Roman"/>
          <w:sz w:val="24"/>
          <w:szCs w:val="24"/>
          <w:lang w:val="en-GB"/>
        </w:rPr>
        <w:t>3.3</w:t>
      </w:r>
      <w:bookmarkEnd w:id="16"/>
      <w:r w:rsidR="00CA2E0F">
        <w:rPr>
          <w:rFonts w:ascii="Times New Roman" w:eastAsia="Calibri" w:hAnsi="Times New Roman" w:cs="Times New Roman"/>
          <w:sz w:val="24"/>
          <w:szCs w:val="24"/>
        </w:rPr>
        <w:t xml:space="preserve"> </w:t>
      </w:r>
      <w:r w:rsidR="001639C2">
        <w:rPr>
          <w:rFonts w:ascii="Times New Roman" w:eastAsia="Calibri" w:hAnsi="Times New Roman" w:cs="Times New Roman"/>
          <w:sz w:val="24"/>
          <w:szCs w:val="24"/>
          <w:lang w:val="sq-AL"/>
        </w:rPr>
        <w:t>Prihvatljive a</w:t>
      </w:r>
      <w:r w:rsidR="001639C2" w:rsidRPr="001639C2">
        <w:rPr>
          <w:rFonts w:ascii="Times New Roman" w:eastAsia="Calibri" w:hAnsi="Times New Roman" w:cs="Times New Roman"/>
          <w:sz w:val="24"/>
          <w:szCs w:val="24"/>
          <w:lang w:val="sq-AL"/>
        </w:rPr>
        <w:t>kt</w:t>
      </w:r>
      <w:r w:rsidR="001639C2">
        <w:rPr>
          <w:rFonts w:ascii="Times New Roman" w:eastAsia="Calibri" w:hAnsi="Times New Roman" w:cs="Times New Roman"/>
          <w:sz w:val="24"/>
          <w:szCs w:val="24"/>
          <w:lang w:val="sq-AL"/>
        </w:rPr>
        <w:t xml:space="preserve">ivnosti koje </w:t>
      </w:r>
      <w:r w:rsidR="001639C2" w:rsidRPr="001639C2">
        <w:rPr>
          <w:rFonts w:ascii="Times New Roman" w:eastAsia="Calibri" w:hAnsi="Times New Roman" w:cs="Times New Roman"/>
          <w:sz w:val="24"/>
          <w:szCs w:val="24"/>
          <w:lang w:val="sq-AL"/>
        </w:rPr>
        <w:t>za finansiranje putem poziva</w:t>
      </w:r>
      <w:bookmarkEnd w:id="17"/>
    </w:p>
    <w:p w14:paraId="317EEAF7" w14:textId="24A27F50" w:rsidR="003E0C34" w:rsidRPr="00CA2E0F" w:rsidRDefault="003E0C34" w:rsidP="003E0C34">
      <w:pPr>
        <w:pStyle w:val="Heading2"/>
        <w:spacing w:before="0" w:after="120" w:line="240" w:lineRule="auto"/>
        <w:rPr>
          <w:rFonts w:ascii="Times New Roman" w:eastAsia="Calibri" w:hAnsi="Times New Roman" w:cs="Times New Roman"/>
          <w:sz w:val="24"/>
          <w:szCs w:val="24"/>
        </w:rPr>
      </w:pPr>
    </w:p>
    <w:p w14:paraId="6D08D899" w14:textId="19CA204D" w:rsidR="003E0C34" w:rsidRPr="000D011C" w:rsidRDefault="001639C2" w:rsidP="003E0C34">
      <w:pPr>
        <w:numPr>
          <w:ilvl w:val="0"/>
          <w:numId w:val="14"/>
        </w:numPr>
        <w:spacing w:after="0" w:line="240" w:lineRule="auto"/>
        <w:contextualSpacing/>
        <w:jc w:val="both"/>
        <w:rPr>
          <w:rFonts w:ascii="Times New Roman" w:eastAsia="Calibri" w:hAnsi="Times New Roman" w:cs="Times New Roman"/>
          <w:sz w:val="24"/>
          <w:szCs w:val="24"/>
          <w:lang w:val="en-GB"/>
        </w:rPr>
      </w:pPr>
      <w:r w:rsidRPr="000D011C">
        <w:rPr>
          <w:rFonts w:ascii="Times New Roman" w:eastAsia="Calibri" w:hAnsi="Times New Roman" w:cs="Times New Roman"/>
          <w:sz w:val="24"/>
          <w:szCs w:val="24"/>
          <w:lang w:val="sq-AL"/>
        </w:rPr>
        <w:t xml:space="preserve">Prihvatljiv period predloženog projekta </w:t>
      </w:r>
      <w:r w:rsidR="00811443" w:rsidRPr="000D011C">
        <w:rPr>
          <w:rFonts w:ascii="Times New Roman" w:eastAsia="Calibri" w:hAnsi="Times New Roman" w:cs="Times New Roman"/>
          <w:sz w:val="24"/>
          <w:szCs w:val="24"/>
          <w:lang w:val="sq-AL"/>
        </w:rPr>
        <w:t>od: 01. janar</w:t>
      </w:r>
      <w:r w:rsidRPr="000D011C">
        <w:rPr>
          <w:rFonts w:ascii="Times New Roman" w:eastAsia="Calibri" w:hAnsi="Times New Roman" w:cs="Times New Roman"/>
          <w:sz w:val="24"/>
          <w:szCs w:val="24"/>
          <w:lang w:val="sq-AL"/>
        </w:rPr>
        <w:t xml:space="preserve"> </w:t>
      </w:r>
      <w:r w:rsidR="00811443" w:rsidRPr="000D011C">
        <w:rPr>
          <w:rFonts w:ascii="Times New Roman" w:eastAsia="Calibri" w:hAnsi="Times New Roman" w:cs="Times New Roman"/>
          <w:sz w:val="24"/>
          <w:szCs w:val="24"/>
          <w:lang w:val="sq-AL"/>
        </w:rPr>
        <w:t>2023. – 31</w:t>
      </w:r>
      <w:r w:rsidRPr="000D011C">
        <w:rPr>
          <w:rFonts w:ascii="Times New Roman" w:eastAsia="Calibri" w:hAnsi="Times New Roman" w:cs="Times New Roman"/>
          <w:sz w:val="24"/>
          <w:szCs w:val="24"/>
          <w:lang w:val="sq-AL"/>
        </w:rPr>
        <w:t xml:space="preserve">. </w:t>
      </w:r>
      <w:r w:rsidR="00292EBF" w:rsidRPr="000D011C">
        <w:rPr>
          <w:rFonts w:ascii="Times New Roman" w:eastAsia="Calibri" w:hAnsi="Times New Roman" w:cs="Times New Roman"/>
          <w:sz w:val="24"/>
          <w:szCs w:val="24"/>
          <w:lang w:val="sq-AL"/>
        </w:rPr>
        <w:t>december</w:t>
      </w:r>
      <w:r w:rsidRPr="000D011C">
        <w:rPr>
          <w:rFonts w:ascii="Times New Roman" w:eastAsia="Calibri" w:hAnsi="Times New Roman" w:cs="Times New Roman"/>
          <w:sz w:val="24"/>
          <w:szCs w:val="24"/>
          <w:lang w:val="sq-AL"/>
        </w:rPr>
        <w:t xml:space="preserve"> </w:t>
      </w:r>
      <w:r w:rsidR="00811443" w:rsidRPr="000D011C">
        <w:rPr>
          <w:rFonts w:ascii="Times New Roman" w:eastAsia="Calibri" w:hAnsi="Times New Roman" w:cs="Times New Roman"/>
          <w:sz w:val="24"/>
          <w:szCs w:val="24"/>
          <w:lang w:val="sq-AL"/>
        </w:rPr>
        <w:t>202</w:t>
      </w:r>
      <w:r w:rsidR="00292EBF" w:rsidRPr="000D011C">
        <w:rPr>
          <w:rFonts w:ascii="Times New Roman" w:eastAsia="Calibri" w:hAnsi="Times New Roman" w:cs="Times New Roman"/>
          <w:sz w:val="24"/>
          <w:szCs w:val="24"/>
          <w:lang w:val="sq-AL"/>
        </w:rPr>
        <w:t>3</w:t>
      </w:r>
      <w:r w:rsidRPr="000D011C">
        <w:rPr>
          <w:rFonts w:ascii="Times New Roman" w:eastAsia="Calibri" w:hAnsi="Times New Roman" w:cs="Times New Roman"/>
          <w:sz w:val="24"/>
          <w:szCs w:val="24"/>
          <w:lang w:val="sq-AL"/>
        </w:rPr>
        <w:t>. godine. P</w:t>
      </w:r>
      <w:r w:rsidR="00811443" w:rsidRPr="000D011C">
        <w:rPr>
          <w:rFonts w:ascii="Times New Roman" w:eastAsia="Calibri" w:hAnsi="Times New Roman" w:cs="Times New Roman"/>
          <w:sz w:val="24"/>
          <w:szCs w:val="24"/>
          <w:lang w:val="sq-AL"/>
        </w:rPr>
        <w:t>rojekat mora trajati najmanje 12</w:t>
      </w:r>
      <w:r w:rsidRPr="000D011C">
        <w:rPr>
          <w:rFonts w:ascii="Times New Roman" w:eastAsia="Calibri" w:hAnsi="Times New Roman" w:cs="Times New Roman"/>
          <w:sz w:val="24"/>
          <w:szCs w:val="24"/>
          <w:lang w:val="sq-AL"/>
        </w:rPr>
        <w:t xml:space="preserve"> meseci u ovom vremenskom periodu</w:t>
      </w:r>
      <w:r w:rsidRPr="000D011C" w:rsidDel="001639C2">
        <w:rPr>
          <w:rFonts w:ascii="Times New Roman" w:eastAsia="Calibri" w:hAnsi="Times New Roman" w:cs="Times New Roman"/>
          <w:sz w:val="24"/>
          <w:szCs w:val="24"/>
          <w:lang w:val="sq-AL"/>
        </w:rPr>
        <w:t xml:space="preserve"> </w:t>
      </w:r>
      <w:r w:rsidR="00467C88" w:rsidRPr="000D011C">
        <w:rPr>
          <w:rFonts w:ascii="Times New Roman" w:eastAsia="Calibri" w:hAnsi="Times New Roman" w:cs="Times New Roman"/>
          <w:sz w:val="24"/>
          <w:szCs w:val="24"/>
          <w:lang w:val="en-GB"/>
        </w:rPr>
        <w:t xml:space="preserve">. </w:t>
      </w:r>
    </w:p>
    <w:p w14:paraId="076A61BE" w14:textId="00111C64" w:rsidR="003E0C34" w:rsidRPr="00811443" w:rsidRDefault="001639C2" w:rsidP="001639C2">
      <w:pPr>
        <w:numPr>
          <w:ilvl w:val="0"/>
          <w:numId w:val="14"/>
        </w:numPr>
        <w:spacing w:after="0" w:line="240" w:lineRule="auto"/>
        <w:contextualSpacing/>
        <w:jc w:val="both"/>
        <w:rPr>
          <w:rFonts w:ascii="Times New Roman" w:eastAsia="Calibri" w:hAnsi="Times New Roman" w:cs="Times New Roman"/>
          <w:sz w:val="24"/>
          <w:szCs w:val="24"/>
          <w:lang w:val="en-GB"/>
        </w:rPr>
      </w:pPr>
      <w:r w:rsidRPr="00811443">
        <w:rPr>
          <w:rFonts w:ascii="Times New Roman" w:eastAsia="Calibri" w:hAnsi="Times New Roman" w:cs="Times New Roman"/>
          <w:sz w:val="24"/>
          <w:szCs w:val="24"/>
        </w:rPr>
        <w:t>Sprovešće se aktivnosti za repatrirana lica, izbeglice i tražioce azila u pet regiona Kosova (</w:t>
      </w:r>
      <w:r w:rsidRPr="00811443">
        <w:rPr>
          <w:rFonts w:ascii="Times New Roman" w:eastAsia="Calibri" w:hAnsi="Times New Roman" w:cs="Times New Roman"/>
          <w:b/>
          <w:sz w:val="24"/>
          <w:szCs w:val="24"/>
        </w:rPr>
        <w:t>Centar</w:t>
      </w:r>
      <w:r w:rsidRPr="00811443">
        <w:rPr>
          <w:rFonts w:ascii="Times New Roman" w:eastAsia="Calibri" w:hAnsi="Times New Roman" w:cs="Times New Roman"/>
          <w:sz w:val="24"/>
          <w:szCs w:val="24"/>
        </w:rPr>
        <w:t xml:space="preserve"> – Priština, Podujevo, Kosovo Polje, Lipljan, </w:t>
      </w:r>
      <w:r w:rsidRPr="00811443">
        <w:rPr>
          <w:rFonts w:ascii="Times New Roman" w:eastAsia="Calibri" w:hAnsi="Times New Roman" w:cs="Times New Roman"/>
          <w:b/>
          <w:sz w:val="24"/>
          <w:szCs w:val="24"/>
        </w:rPr>
        <w:t>Zapad</w:t>
      </w:r>
      <w:r w:rsidRPr="00811443">
        <w:rPr>
          <w:rFonts w:ascii="Times New Roman" w:eastAsia="Calibri" w:hAnsi="Times New Roman" w:cs="Times New Roman"/>
          <w:sz w:val="24"/>
          <w:szCs w:val="24"/>
        </w:rPr>
        <w:t xml:space="preserve"> – Peć, Istok, </w:t>
      </w:r>
      <w:r w:rsidRPr="00811443">
        <w:rPr>
          <w:rFonts w:ascii="Times New Roman" w:eastAsia="Calibri" w:hAnsi="Times New Roman" w:cs="Times New Roman"/>
          <w:b/>
          <w:sz w:val="24"/>
          <w:szCs w:val="24"/>
        </w:rPr>
        <w:t xml:space="preserve">Jug </w:t>
      </w:r>
      <w:r w:rsidRPr="00811443">
        <w:rPr>
          <w:rFonts w:ascii="Times New Roman" w:eastAsia="Calibri" w:hAnsi="Times New Roman" w:cs="Times New Roman"/>
          <w:sz w:val="24"/>
          <w:szCs w:val="24"/>
        </w:rPr>
        <w:t xml:space="preserve">– Prizren, Istok – Uroševac, Gnjilane, </w:t>
      </w:r>
      <w:r w:rsidRPr="00811443">
        <w:rPr>
          <w:rFonts w:ascii="Times New Roman" w:eastAsia="Calibri" w:hAnsi="Times New Roman" w:cs="Times New Roman"/>
          <w:b/>
          <w:sz w:val="24"/>
          <w:szCs w:val="24"/>
        </w:rPr>
        <w:t>Sever</w:t>
      </w:r>
      <w:r w:rsidRPr="00811443">
        <w:rPr>
          <w:rFonts w:ascii="Times New Roman" w:eastAsia="Calibri" w:hAnsi="Times New Roman" w:cs="Times New Roman"/>
          <w:sz w:val="24"/>
          <w:szCs w:val="24"/>
        </w:rPr>
        <w:t xml:space="preserve"> – Vučitrn</w:t>
      </w:r>
      <w:r w:rsidR="009D1C19" w:rsidRPr="00811443">
        <w:rPr>
          <w:rFonts w:ascii="Times New Roman" w:eastAsia="Calibri" w:hAnsi="Times New Roman" w:cs="Times New Roman"/>
          <w:sz w:val="24"/>
          <w:szCs w:val="24"/>
          <w:lang w:val="en-GB"/>
        </w:rPr>
        <w:t>)</w:t>
      </w:r>
    </w:p>
    <w:p w14:paraId="173468C1" w14:textId="07FAAF50" w:rsidR="003E0C34" w:rsidRPr="00104665" w:rsidRDefault="001639C2" w:rsidP="001639C2">
      <w:pPr>
        <w:numPr>
          <w:ilvl w:val="0"/>
          <w:numId w:val="14"/>
        </w:numPr>
        <w:spacing w:after="0" w:line="24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sq-AL"/>
        </w:rPr>
        <w:t>Lista</w:t>
      </w:r>
      <w:r w:rsidRPr="001639C2">
        <w:rPr>
          <w:rFonts w:ascii="Times New Roman" w:eastAsia="Calibri" w:hAnsi="Times New Roman" w:cs="Times New Roman"/>
          <w:sz w:val="24"/>
          <w:szCs w:val="24"/>
          <w:lang w:val="sq-AL"/>
        </w:rPr>
        <w:t xml:space="preserve"> i glavne vrste aktivnosti koje će se finansirati putem ovog poziva navedene su u tački </w:t>
      </w:r>
      <w:r w:rsidRPr="00E82777">
        <w:rPr>
          <w:rFonts w:ascii="Times New Roman" w:eastAsia="Calibri" w:hAnsi="Times New Roman" w:cs="Times New Roman"/>
          <w:b/>
          <w:sz w:val="24"/>
          <w:szCs w:val="24"/>
          <w:lang w:val="sq-AL"/>
        </w:rPr>
        <w:t>2.2.</w:t>
      </w:r>
      <w:r w:rsidRPr="001639C2">
        <w:rPr>
          <w:rFonts w:ascii="Times New Roman" w:eastAsia="Calibri" w:hAnsi="Times New Roman" w:cs="Times New Roman"/>
          <w:sz w:val="24"/>
          <w:szCs w:val="24"/>
          <w:lang w:val="sq-AL"/>
        </w:rPr>
        <w:t xml:space="preserve"> ovog poziva</w:t>
      </w:r>
      <w:r w:rsidRPr="001639C2" w:rsidDel="001639C2">
        <w:rPr>
          <w:rFonts w:ascii="Times New Roman" w:eastAsia="Calibri" w:hAnsi="Times New Roman" w:cs="Times New Roman"/>
          <w:sz w:val="24"/>
          <w:szCs w:val="24"/>
          <w:lang w:val="sq-AL"/>
        </w:rPr>
        <w:t xml:space="preserve"> </w:t>
      </w:r>
      <w:r w:rsidR="003E0C34" w:rsidRPr="00104665">
        <w:rPr>
          <w:rFonts w:ascii="Times New Roman" w:eastAsia="Calibri" w:hAnsi="Times New Roman" w:cs="Times New Roman"/>
          <w:sz w:val="24"/>
          <w:szCs w:val="24"/>
          <w:lang w:val="en-GB"/>
        </w:rPr>
        <w:t xml:space="preserve">. </w:t>
      </w:r>
    </w:p>
    <w:p w14:paraId="50A36677" w14:textId="77777777" w:rsidR="003E0C34" w:rsidRPr="00104665" w:rsidRDefault="003E0C34" w:rsidP="003E0C34">
      <w:pPr>
        <w:spacing w:after="0" w:line="240" w:lineRule="auto"/>
        <w:ind w:left="720"/>
        <w:contextualSpacing/>
        <w:jc w:val="both"/>
        <w:rPr>
          <w:rFonts w:ascii="Times New Roman" w:eastAsia="Calibri" w:hAnsi="Times New Roman" w:cs="Times New Roman"/>
          <w:sz w:val="24"/>
          <w:szCs w:val="24"/>
          <w:lang w:val="en-GB"/>
        </w:rPr>
      </w:pPr>
    </w:p>
    <w:p w14:paraId="279EBF78" w14:textId="37243980" w:rsidR="003E0C34" w:rsidRPr="00104665" w:rsidRDefault="003E0C34" w:rsidP="003E0C34">
      <w:pPr>
        <w:pStyle w:val="Heading2"/>
        <w:spacing w:before="0" w:after="120" w:line="240" w:lineRule="auto"/>
        <w:rPr>
          <w:rFonts w:ascii="Times New Roman" w:eastAsia="Calibri" w:hAnsi="Times New Roman" w:cs="Times New Roman"/>
          <w:sz w:val="24"/>
          <w:szCs w:val="24"/>
          <w:lang w:val="en-GB"/>
        </w:rPr>
      </w:pPr>
      <w:bookmarkStart w:id="18" w:name="_Toc111463736"/>
      <w:bookmarkStart w:id="19" w:name="_Toc117246905"/>
      <w:r w:rsidRPr="00104665">
        <w:rPr>
          <w:rFonts w:ascii="Times New Roman" w:eastAsia="Calibri" w:hAnsi="Times New Roman" w:cs="Times New Roman"/>
          <w:sz w:val="24"/>
          <w:szCs w:val="24"/>
          <w:lang w:val="en-GB"/>
        </w:rPr>
        <w:t xml:space="preserve">3.4. </w:t>
      </w:r>
      <w:bookmarkEnd w:id="18"/>
      <w:r w:rsidR="001639C2">
        <w:rPr>
          <w:rFonts w:ascii="Times New Roman" w:eastAsia="Calibri" w:hAnsi="Times New Roman" w:cs="Times New Roman"/>
          <w:sz w:val="24"/>
          <w:szCs w:val="24"/>
          <w:lang w:val="en-GB"/>
        </w:rPr>
        <w:t>Prihvatljivi troškovi</w:t>
      </w:r>
      <w:bookmarkEnd w:id="19"/>
    </w:p>
    <w:p w14:paraId="4A338CD9" w14:textId="17CCCE4D" w:rsidR="00225942" w:rsidRDefault="001639C2" w:rsidP="00225942">
      <w:pPr>
        <w:spacing w:after="0" w:line="240" w:lineRule="auto"/>
        <w:ind w:left="360"/>
        <w:jc w:val="both"/>
        <w:rPr>
          <w:rFonts w:ascii="Times New Roman" w:eastAsia="Calibri" w:hAnsi="Times New Roman" w:cs="Times New Roman"/>
          <w:sz w:val="24"/>
          <w:szCs w:val="24"/>
          <w:lang w:val="sq-AL"/>
        </w:rPr>
      </w:pPr>
      <w:r w:rsidRPr="001639C2">
        <w:rPr>
          <w:rFonts w:ascii="Times New Roman" w:eastAsia="Calibri" w:hAnsi="Times New Roman" w:cs="Times New Roman"/>
          <w:sz w:val="24"/>
          <w:szCs w:val="24"/>
          <w:lang w:val="sq-AL"/>
        </w:rPr>
        <w:t xml:space="preserve">Prema definiciji prihvatljivih direktnih troškova, radi se o troškovima koji se </w:t>
      </w:r>
      <w:r>
        <w:rPr>
          <w:rFonts w:ascii="Times New Roman" w:eastAsia="Calibri" w:hAnsi="Times New Roman" w:cs="Times New Roman"/>
          <w:sz w:val="24"/>
          <w:szCs w:val="24"/>
          <w:lang w:val="sq-AL"/>
        </w:rPr>
        <w:t>direktno odnose na sprovođenje</w:t>
      </w:r>
      <w:r w:rsidRPr="001639C2">
        <w:rPr>
          <w:rFonts w:ascii="Times New Roman" w:eastAsia="Calibri" w:hAnsi="Times New Roman" w:cs="Times New Roman"/>
          <w:sz w:val="24"/>
          <w:szCs w:val="24"/>
          <w:lang w:val="sq-AL"/>
        </w:rPr>
        <w:t xml:space="preserve"> konkretnih aktivnosti predloženog projekta, kao npr.</w:t>
      </w:r>
      <w:r w:rsidRPr="001639C2" w:rsidDel="001639C2">
        <w:rPr>
          <w:rFonts w:ascii="Times New Roman" w:eastAsia="Calibri" w:hAnsi="Times New Roman" w:cs="Times New Roman"/>
          <w:sz w:val="24"/>
          <w:szCs w:val="24"/>
          <w:lang w:val="sq-AL"/>
        </w:rPr>
        <w:t xml:space="preserve"> </w:t>
      </w:r>
      <w:r w:rsidR="00225942">
        <w:rPr>
          <w:rFonts w:ascii="Times New Roman" w:eastAsia="Calibri" w:hAnsi="Times New Roman" w:cs="Times New Roman"/>
          <w:sz w:val="24"/>
          <w:szCs w:val="24"/>
          <w:lang w:val="sq-AL"/>
        </w:rPr>
        <w:t>.:</w:t>
      </w:r>
    </w:p>
    <w:p w14:paraId="56488682" w14:textId="27132C07" w:rsidR="003E0C34" w:rsidRDefault="001639C2" w:rsidP="003E0C34">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1639C2">
        <w:rPr>
          <w:rFonts w:ascii="Times New Roman" w:eastAsia="Calibri" w:hAnsi="Times New Roman" w:cs="Times New Roman"/>
          <w:sz w:val="24"/>
          <w:szCs w:val="24"/>
        </w:rPr>
        <w:t>Procena potreba i profilisanje repatriranih lica, tražilaca azila i izbeglica</w:t>
      </w:r>
      <w:r w:rsidR="003E0C34" w:rsidRPr="00104665">
        <w:rPr>
          <w:rFonts w:ascii="Times New Roman" w:eastAsia="Calibri" w:hAnsi="Times New Roman" w:cs="Times New Roman"/>
          <w:sz w:val="24"/>
          <w:szCs w:val="24"/>
          <w:lang w:val="en-GB"/>
        </w:rPr>
        <w:t>;</w:t>
      </w:r>
    </w:p>
    <w:p w14:paraId="3E7C8615" w14:textId="252F654E" w:rsidR="009D1C19" w:rsidRPr="009D1C19" w:rsidRDefault="001639C2" w:rsidP="001639C2">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1639C2">
        <w:rPr>
          <w:rFonts w:ascii="Times New Roman" w:eastAsia="Calibri" w:hAnsi="Times New Roman" w:cs="Times New Roman"/>
          <w:sz w:val="24"/>
          <w:szCs w:val="24"/>
        </w:rPr>
        <w:t>Savetovanje i po potrebi usluge obuke za ciljne grupe za sticanje životnih veština, finansijskih znanja, preduzetničkih veština i dr.</w:t>
      </w:r>
      <w:r w:rsidR="009D1C19" w:rsidRPr="00104665">
        <w:rPr>
          <w:rFonts w:ascii="Times New Roman" w:eastAsia="Calibri" w:hAnsi="Times New Roman" w:cs="Times New Roman"/>
          <w:sz w:val="24"/>
          <w:szCs w:val="24"/>
          <w:lang w:val="en-GB"/>
        </w:rPr>
        <w:t>;</w:t>
      </w:r>
    </w:p>
    <w:p w14:paraId="0659D434" w14:textId="6DD29123" w:rsidR="003E0C34" w:rsidRPr="001639C2" w:rsidRDefault="001639C2">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lang w:val="sq-AL"/>
        </w:rPr>
      </w:pPr>
      <w:r w:rsidRPr="001639C2">
        <w:rPr>
          <w:rFonts w:ascii="Times New Roman" w:eastAsia="Calibri" w:hAnsi="Times New Roman" w:cs="Times New Roman"/>
          <w:sz w:val="24"/>
          <w:szCs w:val="24"/>
          <w:lang w:val="en-GB"/>
        </w:rPr>
        <w:t>Olakšavanje i direktna finansijska podrška za stručno osposobljavanje, obuku za rad i zapošljavanje za 50 lica iz ciljnih grupa za njihovu ekonomsku (re)integraciju</w:t>
      </w:r>
      <w:r w:rsidR="001857CD" w:rsidRPr="001639C2">
        <w:rPr>
          <w:rFonts w:ascii="Times New Roman" w:eastAsia="Calibri" w:hAnsi="Times New Roman" w:cs="Times New Roman"/>
          <w:sz w:val="24"/>
          <w:szCs w:val="24"/>
          <w:lang w:val="sq-AL"/>
        </w:rPr>
        <w:t>Tarifat e shërbimit, duke specifikuar emrin e personave të angazhuar, kompetencat e tyre profesionale;</w:t>
      </w:r>
      <w:r w:rsidR="003E0C34" w:rsidRPr="001639C2">
        <w:rPr>
          <w:rFonts w:ascii="Times New Roman" w:eastAsia="Calibri" w:hAnsi="Times New Roman" w:cs="Times New Roman"/>
          <w:sz w:val="24"/>
          <w:szCs w:val="24"/>
          <w:lang w:val="en-GB"/>
        </w:rPr>
        <w:t xml:space="preserve"> </w:t>
      </w:r>
    </w:p>
    <w:p w14:paraId="51227190" w14:textId="00747571" w:rsidR="001857CD" w:rsidRPr="004743FF" w:rsidRDefault="001639C2" w:rsidP="001639C2">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lang w:val="sq-AL"/>
        </w:rPr>
      </w:pPr>
      <w:r w:rsidRPr="001639C2">
        <w:rPr>
          <w:rFonts w:ascii="Times New Roman" w:eastAsia="Calibri" w:hAnsi="Times New Roman" w:cs="Times New Roman"/>
          <w:sz w:val="24"/>
          <w:szCs w:val="24"/>
          <w:lang w:val="sq-AL"/>
        </w:rPr>
        <w:t>Troškovi komunikacije (telefon, internet, itd.) direktno vezani za projekat</w:t>
      </w:r>
      <w:r w:rsidRPr="001639C2" w:rsidDel="001639C2">
        <w:rPr>
          <w:rFonts w:ascii="Times New Roman" w:eastAsia="Calibri" w:hAnsi="Times New Roman" w:cs="Times New Roman"/>
          <w:sz w:val="24"/>
          <w:szCs w:val="24"/>
          <w:lang w:val="sq-AL"/>
        </w:rPr>
        <w:t xml:space="preserve"> </w:t>
      </w:r>
      <w:r w:rsidR="001857CD" w:rsidRPr="004743FF">
        <w:rPr>
          <w:rFonts w:ascii="Times New Roman" w:eastAsia="Calibri" w:hAnsi="Times New Roman" w:cs="Times New Roman"/>
          <w:sz w:val="24"/>
          <w:szCs w:val="24"/>
          <w:lang w:val="sq-AL"/>
        </w:rPr>
        <w:t>;</w:t>
      </w:r>
    </w:p>
    <w:p w14:paraId="316B7A8E" w14:textId="79FE7804" w:rsidR="001857CD" w:rsidRDefault="001639C2" w:rsidP="001639C2">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lang w:val="sq-AL"/>
        </w:rPr>
      </w:pPr>
      <w:r w:rsidRPr="001639C2">
        <w:rPr>
          <w:rFonts w:ascii="Times New Roman" w:eastAsia="Calibri" w:hAnsi="Times New Roman" w:cs="Times New Roman"/>
          <w:sz w:val="24"/>
          <w:szCs w:val="24"/>
          <w:lang w:val="sq-AL"/>
        </w:rPr>
        <w:t>Troškovi prevoza (po potrebi sa navođenjem broja ljudi, odredišta, učestalosti i svrhe putovanja i vrste javnog prevoza</w:t>
      </w:r>
      <w:r w:rsidR="001857CD">
        <w:rPr>
          <w:rFonts w:ascii="Times New Roman" w:eastAsia="Calibri" w:hAnsi="Times New Roman" w:cs="Times New Roman"/>
          <w:sz w:val="24"/>
          <w:szCs w:val="24"/>
          <w:lang w:val="sq-AL"/>
        </w:rPr>
        <w:t>);</w:t>
      </w:r>
    </w:p>
    <w:p w14:paraId="3D459647" w14:textId="729C7A21" w:rsidR="003E0C34" w:rsidRDefault="001639C2" w:rsidP="001639C2">
      <w:pPr>
        <w:numPr>
          <w:ilvl w:val="0"/>
          <w:numId w:val="9"/>
        </w:numPr>
        <w:autoSpaceDE w:val="0"/>
        <w:autoSpaceDN w:val="0"/>
        <w:adjustRightInd w:val="0"/>
        <w:spacing w:after="0" w:line="240" w:lineRule="auto"/>
        <w:jc w:val="both"/>
        <w:rPr>
          <w:rFonts w:ascii="Times New Roman" w:eastAsia="Calibri" w:hAnsi="Times New Roman" w:cs="Times New Roman"/>
          <w:sz w:val="24"/>
          <w:szCs w:val="24"/>
          <w:lang w:val="en-GB"/>
        </w:rPr>
      </w:pPr>
      <w:r w:rsidRPr="001639C2">
        <w:rPr>
          <w:rFonts w:ascii="Times New Roman" w:eastAsia="Calibri" w:hAnsi="Times New Roman" w:cs="Times New Roman"/>
          <w:sz w:val="24"/>
          <w:szCs w:val="24"/>
          <w:lang w:val="sq-AL"/>
        </w:rPr>
        <w:t xml:space="preserve">Ostali troškovi u </w:t>
      </w:r>
      <w:r>
        <w:rPr>
          <w:rFonts w:ascii="Times New Roman" w:eastAsia="Calibri" w:hAnsi="Times New Roman" w:cs="Times New Roman"/>
          <w:sz w:val="24"/>
          <w:szCs w:val="24"/>
          <w:lang w:val="sq-AL"/>
        </w:rPr>
        <w:t xml:space="preserve">vezi sa sprovođenjem </w:t>
      </w:r>
      <w:r w:rsidRPr="001639C2">
        <w:rPr>
          <w:rFonts w:ascii="Times New Roman" w:eastAsia="Calibri" w:hAnsi="Times New Roman" w:cs="Times New Roman"/>
          <w:sz w:val="24"/>
          <w:szCs w:val="24"/>
          <w:lang w:val="sq-AL"/>
        </w:rPr>
        <w:t>aktivnosti</w:t>
      </w:r>
      <w:r>
        <w:rPr>
          <w:rFonts w:ascii="Times New Roman" w:eastAsia="Calibri" w:hAnsi="Times New Roman" w:cs="Times New Roman"/>
          <w:sz w:val="24"/>
          <w:szCs w:val="24"/>
          <w:lang w:val="sq-AL"/>
        </w:rPr>
        <w:t xml:space="preserve"> projekat</w:t>
      </w:r>
      <w:r w:rsidRPr="001639C2">
        <w:rPr>
          <w:rFonts w:ascii="Times New Roman" w:eastAsia="Calibri" w:hAnsi="Times New Roman" w:cs="Times New Roman"/>
          <w:sz w:val="24"/>
          <w:szCs w:val="24"/>
          <w:lang w:val="sq-AL"/>
        </w:rPr>
        <w:t xml:space="preserve"> u vezi sa ekonomskom (re)integracijom</w:t>
      </w:r>
      <w:r w:rsidR="001857CD">
        <w:rPr>
          <w:rFonts w:ascii="Times New Roman" w:eastAsia="Calibri" w:hAnsi="Times New Roman" w:cs="Times New Roman"/>
          <w:sz w:val="24"/>
          <w:szCs w:val="24"/>
        </w:rPr>
        <w:t>;</w:t>
      </w:r>
    </w:p>
    <w:p w14:paraId="7F171C9C" w14:textId="77777777" w:rsidR="00467C88" w:rsidRPr="00104665" w:rsidRDefault="00467C88" w:rsidP="004F2C12">
      <w:pPr>
        <w:autoSpaceDE w:val="0"/>
        <w:autoSpaceDN w:val="0"/>
        <w:adjustRightInd w:val="0"/>
        <w:spacing w:after="0" w:line="240" w:lineRule="auto"/>
        <w:ind w:left="720"/>
        <w:jc w:val="both"/>
        <w:rPr>
          <w:rFonts w:ascii="Times New Roman" w:eastAsia="Calibri" w:hAnsi="Times New Roman" w:cs="Times New Roman"/>
          <w:sz w:val="24"/>
          <w:szCs w:val="24"/>
          <w:lang w:val="en-GB"/>
        </w:rPr>
      </w:pPr>
    </w:p>
    <w:p w14:paraId="31A2E5AE" w14:textId="780640BE" w:rsidR="003E0C34" w:rsidRPr="00104665" w:rsidRDefault="003E0C34" w:rsidP="003E0C34">
      <w:pPr>
        <w:pStyle w:val="Heading2"/>
        <w:spacing w:before="0" w:after="120" w:line="240" w:lineRule="auto"/>
        <w:rPr>
          <w:rFonts w:ascii="Times New Roman" w:eastAsia="Calibri" w:hAnsi="Times New Roman" w:cs="Times New Roman"/>
          <w:sz w:val="24"/>
          <w:szCs w:val="24"/>
          <w:lang w:val="en-GB"/>
        </w:rPr>
      </w:pPr>
      <w:bookmarkStart w:id="20" w:name="_Toc111463737"/>
      <w:bookmarkStart w:id="21" w:name="_Toc117246906"/>
      <w:r w:rsidRPr="00104665">
        <w:rPr>
          <w:rFonts w:ascii="Times New Roman" w:eastAsia="Calibri" w:hAnsi="Times New Roman" w:cs="Times New Roman"/>
          <w:sz w:val="24"/>
          <w:szCs w:val="24"/>
          <w:lang w:val="en-GB"/>
        </w:rPr>
        <w:t xml:space="preserve">3.5. </w:t>
      </w:r>
      <w:bookmarkEnd w:id="20"/>
      <w:r w:rsidR="001639C2">
        <w:rPr>
          <w:rFonts w:ascii="Times New Roman" w:eastAsia="Calibri" w:hAnsi="Times New Roman" w:cs="Times New Roman"/>
          <w:sz w:val="24"/>
          <w:szCs w:val="24"/>
          <w:lang w:val="en-GB"/>
        </w:rPr>
        <w:t>Neprihvatljivi troškovi</w:t>
      </w:r>
      <w:bookmarkEnd w:id="21"/>
    </w:p>
    <w:p w14:paraId="10686DC2" w14:textId="6718343E" w:rsidR="001857CD" w:rsidRPr="001857CD" w:rsidRDefault="001639C2" w:rsidP="001857CD">
      <w:pPr>
        <w:autoSpaceDE w:val="0"/>
        <w:autoSpaceDN w:val="0"/>
        <w:adjustRightInd w:val="0"/>
        <w:spacing w:after="0" w:line="240" w:lineRule="auto"/>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Neprihvatljivi troškovi uključuju</w:t>
      </w:r>
      <w:r w:rsidR="001857CD" w:rsidRPr="001857CD">
        <w:rPr>
          <w:rFonts w:ascii="Times New Roman" w:eastAsia="Calibri" w:hAnsi="Times New Roman" w:cs="Times New Roman"/>
          <w:sz w:val="24"/>
          <w:szCs w:val="24"/>
          <w:lang w:val="sq-AL"/>
        </w:rPr>
        <w:t>:</w:t>
      </w:r>
    </w:p>
    <w:p w14:paraId="5A19ABA1" w14:textId="26991434" w:rsidR="001857CD" w:rsidRDefault="001639C2" w:rsidP="001857CD">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Opšte administrativne/ indirektne troškove</w:t>
      </w:r>
      <w:r w:rsidR="001857CD">
        <w:rPr>
          <w:rFonts w:ascii="Times New Roman" w:eastAsia="Calibri" w:hAnsi="Times New Roman" w:cs="Times New Roman"/>
          <w:sz w:val="24"/>
          <w:szCs w:val="24"/>
          <w:lang w:val="sq-AL"/>
        </w:rPr>
        <w:t>;</w:t>
      </w:r>
    </w:p>
    <w:p w14:paraId="25DA204C" w14:textId="59A8D506" w:rsidR="001857CD" w:rsidRDefault="001639C2" w:rsidP="001639C2">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sq-AL"/>
        </w:rPr>
      </w:pPr>
      <w:r w:rsidRPr="001639C2">
        <w:rPr>
          <w:rFonts w:ascii="Times New Roman" w:eastAsia="Calibri" w:hAnsi="Times New Roman" w:cs="Times New Roman"/>
          <w:sz w:val="24"/>
          <w:szCs w:val="24"/>
          <w:lang w:val="sq-AL"/>
        </w:rPr>
        <w:t>Kapitalne investicije ili investicioni krediti, garantni fondovi</w:t>
      </w:r>
      <w:r w:rsidR="001857CD">
        <w:rPr>
          <w:rFonts w:ascii="Times New Roman" w:eastAsia="Calibri" w:hAnsi="Times New Roman" w:cs="Times New Roman"/>
          <w:sz w:val="24"/>
          <w:szCs w:val="24"/>
          <w:lang w:val="sq-AL"/>
        </w:rPr>
        <w:t>;</w:t>
      </w:r>
    </w:p>
    <w:p w14:paraId="3C15D129" w14:textId="6F738D73" w:rsidR="001857CD" w:rsidRDefault="001639C2" w:rsidP="001639C2">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Troškovi kupovine</w:t>
      </w:r>
      <w:r w:rsidRPr="001639C2">
        <w:rPr>
          <w:rFonts w:ascii="Times New Roman" w:eastAsia="Calibri" w:hAnsi="Times New Roman" w:cs="Times New Roman"/>
          <w:sz w:val="24"/>
          <w:szCs w:val="24"/>
          <w:lang w:val="sq-AL"/>
        </w:rPr>
        <w:t xml:space="preserve"> građevinskih radova</w:t>
      </w:r>
      <w:r w:rsidRPr="001639C2" w:rsidDel="001639C2">
        <w:rPr>
          <w:rFonts w:ascii="Times New Roman" w:eastAsia="Calibri" w:hAnsi="Times New Roman" w:cs="Times New Roman"/>
          <w:sz w:val="24"/>
          <w:szCs w:val="24"/>
          <w:lang w:val="sq-AL"/>
        </w:rPr>
        <w:t xml:space="preserve"> </w:t>
      </w:r>
      <w:r w:rsidR="001857CD">
        <w:rPr>
          <w:rFonts w:ascii="Times New Roman" w:eastAsia="Calibri" w:hAnsi="Times New Roman" w:cs="Times New Roman"/>
          <w:sz w:val="24"/>
          <w:szCs w:val="24"/>
          <w:lang w:val="sq-AL"/>
        </w:rPr>
        <w:t>;</w:t>
      </w:r>
    </w:p>
    <w:p w14:paraId="2C05EBA9" w14:textId="3F0679ED" w:rsidR="001857CD" w:rsidRDefault="001639C2" w:rsidP="001639C2">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sq-AL"/>
        </w:rPr>
      </w:pPr>
      <w:r w:rsidRPr="001639C2">
        <w:rPr>
          <w:rFonts w:ascii="Times New Roman" w:eastAsia="Calibri" w:hAnsi="Times New Roman" w:cs="Times New Roman"/>
          <w:sz w:val="24"/>
          <w:szCs w:val="24"/>
          <w:lang w:val="sq-AL"/>
        </w:rPr>
        <w:t>Kupovina vozila</w:t>
      </w:r>
      <w:r w:rsidR="001857CD">
        <w:rPr>
          <w:rFonts w:ascii="Times New Roman" w:eastAsia="Calibri" w:hAnsi="Times New Roman" w:cs="Times New Roman"/>
          <w:sz w:val="24"/>
          <w:szCs w:val="24"/>
          <w:lang w:val="sq-AL"/>
        </w:rPr>
        <w:t>;</w:t>
      </w:r>
    </w:p>
    <w:p w14:paraId="7A2E7D18" w14:textId="76804A64" w:rsidR="001857CD" w:rsidRDefault="001639C2" w:rsidP="001639C2">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sq-AL"/>
        </w:rPr>
      </w:pPr>
      <w:r w:rsidRPr="001639C2">
        <w:rPr>
          <w:rFonts w:ascii="Times New Roman" w:eastAsia="Calibri" w:hAnsi="Times New Roman" w:cs="Times New Roman"/>
          <w:sz w:val="24"/>
          <w:szCs w:val="24"/>
          <w:lang w:val="sq-AL"/>
        </w:rPr>
        <w:t>Alkoholna pića</w:t>
      </w:r>
      <w:r w:rsidR="001857CD">
        <w:rPr>
          <w:rFonts w:ascii="Times New Roman" w:eastAsia="Calibri" w:hAnsi="Times New Roman" w:cs="Times New Roman"/>
          <w:sz w:val="24"/>
          <w:szCs w:val="24"/>
          <w:lang w:val="sq-AL"/>
        </w:rPr>
        <w:t>;</w:t>
      </w:r>
    </w:p>
    <w:p w14:paraId="64820597" w14:textId="32B2E19B" w:rsidR="001857CD" w:rsidRDefault="001639C2" w:rsidP="001639C2">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sq-AL"/>
        </w:rPr>
      </w:pPr>
      <w:r w:rsidRPr="001639C2">
        <w:rPr>
          <w:rFonts w:ascii="Times New Roman" w:eastAsia="Calibri" w:hAnsi="Times New Roman" w:cs="Times New Roman"/>
          <w:sz w:val="24"/>
          <w:szCs w:val="24"/>
          <w:lang w:val="sq-AL"/>
        </w:rPr>
        <w:t xml:space="preserve">Školski materijal i drugi predmeti </w:t>
      </w:r>
      <w:r>
        <w:rPr>
          <w:rFonts w:ascii="Times New Roman" w:eastAsia="Calibri" w:hAnsi="Times New Roman" w:cs="Times New Roman"/>
          <w:sz w:val="24"/>
          <w:szCs w:val="24"/>
          <w:lang w:val="sq-AL"/>
        </w:rPr>
        <w:t xml:space="preserve">proizvedeni </w:t>
      </w:r>
      <w:r w:rsidRPr="001639C2">
        <w:rPr>
          <w:rFonts w:ascii="Times New Roman" w:eastAsia="Calibri" w:hAnsi="Times New Roman" w:cs="Times New Roman"/>
          <w:sz w:val="24"/>
          <w:szCs w:val="24"/>
          <w:lang w:val="sq-AL"/>
        </w:rPr>
        <w:t>od plastike</w:t>
      </w:r>
      <w:r w:rsidRPr="001639C2" w:rsidDel="001639C2">
        <w:rPr>
          <w:rFonts w:ascii="Times New Roman" w:eastAsia="Calibri" w:hAnsi="Times New Roman" w:cs="Times New Roman"/>
          <w:sz w:val="24"/>
          <w:szCs w:val="24"/>
          <w:lang w:val="sq-AL"/>
        </w:rPr>
        <w:t xml:space="preserve"> </w:t>
      </w:r>
      <w:r w:rsidR="001857CD">
        <w:rPr>
          <w:rFonts w:ascii="Times New Roman" w:eastAsia="Calibri" w:hAnsi="Times New Roman" w:cs="Times New Roman"/>
          <w:sz w:val="24"/>
          <w:szCs w:val="24"/>
          <w:lang w:val="sq-AL"/>
        </w:rPr>
        <w:t xml:space="preserve">; </w:t>
      </w:r>
    </w:p>
    <w:p w14:paraId="6B1D6611" w14:textId="0B4EA32D" w:rsidR="001857CD" w:rsidRDefault="001639C2" w:rsidP="001639C2">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sq-AL"/>
        </w:rPr>
      </w:pPr>
      <w:r w:rsidRPr="001639C2">
        <w:rPr>
          <w:rFonts w:ascii="Times New Roman" w:eastAsia="Calibri" w:hAnsi="Times New Roman" w:cs="Times New Roman"/>
          <w:sz w:val="24"/>
          <w:szCs w:val="24"/>
          <w:lang w:val="sq-AL"/>
        </w:rPr>
        <w:t>Troškovi kamata na dug</w:t>
      </w:r>
      <w:r w:rsidR="001857CD">
        <w:rPr>
          <w:rFonts w:ascii="Times New Roman" w:eastAsia="Calibri" w:hAnsi="Times New Roman" w:cs="Times New Roman"/>
          <w:sz w:val="24"/>
          <w:szCs w:val="24"/>
          <w:lang w:val="sq-AL"/>
        </w:rPr>
        <w:t>;</w:t>
      </w:r>
    </w:p>
    <w:p w14:paraId="61E18FD0" w14:textId="62D6AC91" w:rsidR="001857CD" w:rsidRDefault="001639C2" w:rsidP="001639C2">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sq-AL"/>
        </w:rPr>
      </w:pPr>
      <w:r w:rsidRPr="001639C2">
        <w:rPr>
          <w:rFonts w:ascii="Times New Roman" w:eastAsia="Calibri" w:hAnsi="Times New Roman" w:cs="Times New Roman"/>
          <w:sz w:val="24"/>
          <w:szCs w:val="24"/>
          <w:lang w:val="sq-AL"/>
        </w:rPr>
        <w:t xml:space="preserve">Novčane kazne, </w:t>
      </w:r>
      <w:r>
        <w:rPr>
          <w:rFonts w:ascii="Times New Roman" w:eastAsia="Calibri" w:hAnsi="Times New Roman" w:cs="Times New Roman"/>
          <w:sz w:val="24"/>
          <w:szCs w:val="24"/>
          <w:lang w:val="sq-AL"/>
        </w:rPr>
        <w:t xml:space="preserve">finansijska kažnjavanja </w:t>
      </w:r>
      <w:r w:rsidRPr="001639C2">
        <w:rPr>
          <w:rFonts w:ascii="Times New Roman" w:eastAsia="Calibri" w:hAnsi="Times New Roman" w:cs="Times New Roman"/>
          <w:sz w:val="24"/>
          <w:szCs w:val="24"/>
          <w:lang w:val="sq-AL"/>
        </w:rPr>
        <w:t>i sudski troškovi</w:t>
      </w:r>
      <w:r w:rsidRPr="001639C2" w:rsidDel="001639C2">
        <w:rPr>
          <w:rFonts w:ascii="Times New Roman" w:eastAsia="Calibri" w:hAnsi="Times New Roman" w:cs="Times New Roman"/>
          <w:sz w:val="24"/>
          <w:szCs w:val="24"/>
          <w:lang w:val="sq-AL"/>
        </w:rPr>
        <w:t xml:space="preserve"> </w:t>
      </w:r>
      <w:r w:rsidR="001857CD">
        <w:rPr>
          <w:rFonts w:ascii="Times New Roman" w:eastAsia="Calibri" w:hAnsi="Times New Roman" w:cs="Times New Roman"/>
          <w:sz w:val="24"/>
          <w:szCs w:val="24"/>
          <w:lang w:val="sq-AL"/>
        </w:rPr>
        <w:t>;</w:t>
      </w:r>
    </w:p>
    <w:p w14:paraId="2556FF4C" w14:textId="60A731DB" w:rsidR="001857CD" w:rsidRDefault="001639C2" w:rsidP="001639C2">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Plaćanja</w:t>
      </w:r>
      <w:r w:rsidRPr="001639C2">
        <w:rPr>
          <w:rFonts w:ascii="Times New Roman" w:eastAsia="Calibri" w:hAnsi="Times New Roman" w:cs="Times New Roman"/>
          <w:sz w:val="24"/>
          <w:szCs w:val="24"/>
          <w:lang w:val="sq-AL"/>
        </w:rPr>
        <w:t xml:space="preserve"> i bonusi za zaposlene</w:t>
      </w:r>
      <w:r w:rsidR="001857CD">
        <w:rPr>
          <w:rFonts w:ascii="Times New Roman" w:eastAsia="Calibri" w:hAnsi="Times New Roman" w:cs="Times New Roman"/>
          <w:sz w:val="24"/>
          <w:szCs w:val="24"/>
          <w:lang w:val="sq-AL"/>
        </w:rPr>
        <w:t>;</w:t>
      </w:r>
    </w:p>
    <w:p w14:paraId="158CCD32" w14:textId="09309014" w:rsidR="001857CD" w:rsidRDefault="001639C2" w:rsidP="001639C2">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Bankarske dažbine</w:t>
      </w:r>
      <w:r w:rsidRPr="001639C2">
        <w:rPr>
          <w:rFonts w:ascii="Times New Roman" w:eastAsia="Calibri" w:hAnsi="Times New Roman" w:cs="Times New Roman"/>
          <w:sz w:val="24"/>
          <w:szCs w:val="24"/>
          <w:lang w:val="sq-AL"/>
        </w:rPr>
        <w:t xml:space="preserve"> za otv</w:t>
      </w:r>
      <w:r w:rsidR="004E547C">
        <w:rPr>
          <w:rFonts w:ascii="Times New Roman" w:eastAsia="Calibri" w:hAnsi="Times New Roman" w:cs="Times New Roman"/>
          <w:sz w:val="24"/>
          <w:szCs w:val="24"/>
          <w:lang w:val="sq-AL"/>
        </w:rPr>
        <w:t>aranje i upravljanje računima, tarife</w:t>
      </w:r>
      <w:r w:rsidRPr="001639C2">
        <w:rPr>
          <w:rFonts w:ascii="Times New Roman" w:eastAsia="Calibri" w:hAnsi="Times New Roman" w:cs="Times New Roman"/>
          <w:sz w:val="24"/>
          <w:szCs w:val="24"/>
          <w:lang w:val="sq-AL"/>
        </w:rPr>
        <w:t xml:space="preserve"> za finan</w:t>
      </w:r>
      <w:r w:rsidR="004E547C">
        <w:rPr>
          <w:rFonts w:ascii="Times New Roman" w:eastAsia="Calibri" w:hAnsi="Times New Roman" w:cs="Times New Roman"/>
          <w:sz w:val="24"/>
          <w:szCs w:val="24"/>
          <w:lang w:val="sq-AL"/>
        </w:rPr>
        <w:t>sijske transfere i druge tarife</w:t>
      </w:r>
      <w:r w:rsidRPr="001639C2">
        <w:rPr>
          <w:rFonts w:ascii="Times New Roman" w:eastAsia="Calibri" w:hAnsi="Times New Roman" w:cs="Times New Roman"/>
          <w:sz w:val="24"/>
          <w:szCs w:val="24"/>
          <w:lang w:val="sq-AL"/>
        </w:rPr>
        <w:t xml:space="preserve"> isključivo finansijske prirode</w:t>
      </w:r>
      <w:r w:rsidRPr="001639C2" w:rsidDel="001639C2">
        <w:rPr>
          <w:rFonts w:ascii="Times New Roman" w:eastAsia="Calibri" w:hAnsi="Times New Roman" w:cs="Times New Roman"/>
          <w:sz w:val="24"/>
          <w:szCs w:val="24"/>
          <w:lang w:val="sq-AL"/>
        </w:rPr>
        <w:t xml:space="preserve"> </w:t>
      </w:r>
      <w:r w:rsidR="001857CD">
        <w:rPr>
          <w:rFonts w:ascii="Times New Roman" w:eastAsia="Calibri" w:hAnsi="Times New Roman" w:cs="Times New Roman"/>
          <w:sz w:val="24"/>
          <w:szCs w:val="24"/>
          <w:lang w:val="sq-AL"/>
        </w:rPr>
        <w:t>;</w:t>
      </w:r>
    </w:p>
    <w:p w14:paraId="55A8AEAF" w14:textId="271409DD" w:rsidR="001857CD" w:rsidRDefault="004E547C" w:rsidP="004E547C">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Troškovi</w:t>
      </w:r>
      <w:r w:rsidRPr="004E547C">
        <w:rPr>
          <w:rFonts w:ascii="Times New Roman" w:eastAsia="Calibri" w:hAnsi="Times New Roman" w:cs="Times New Roman"/>
          <w:sz w:val="24"/>
          <w:szCs w:val="24"/>
          <w:lang w:val="sq-AL"/>
        </w:rPr>
        <w:t xml:space="preserve"> koji su već finansirani iz </w:t>
      </w:r>
      <w:r>
        <w:rPr>
          <w:rFonts w:ascii="Times New Roman" w:eastAsia="Calibri" w:hAnsi="Times New Roman" w:cs="Times New Roman"/>
          <w:sz w:val="24"/>
          <w:szCs w:val="24"/>
          <w:lang w:val="sq-AL"/>
        </w:rPr>
        <w:t>drugih javnih izvora ili troškovi</w:t>
      </w:r>
      <w:r w:rsidRPr="004E547C">
        <w:rPr>
          <w:rFonts w:ascii="Times New Roman" w:eastAsia="Calibri" w:hAnsi="Times New Roman" w:cs="Times New Roman"/>
          <w:sz w:val="24"/>
          <w:szCs w:val="24"/>
          <w:lang w:val="sq-AL"/>
        </w:rPr>
        <w:t xml:space="preserve"> u periodu projekta finansirani iz drugih izvora</w:t>
      </w:r>
      <w:r w:rsidRPr="004E547C" w:rsidDel="004E547C">
        <w:rPr>
          <w:rFonts w:ascii="Times New Roman" w:eastAsia="Calibri" w:hAnsi="Times New Roman" w:cs="Times New Roman"/>
          <w:sz w:val="24"/>
          <w:szCs w:val="24"/>
          <w:lang w:val="sq-AL"/>
        </w:rPr>
        <w:t xml:space="preserve"> </w:t>
      </w:r>
      <w:r w:rsidR="001857CD">
        <w:rPr>
          <w:rFonts w:ascii="Times New Roman" w:eastAsia="Calibri" w:hAnsi="Times New Roman" w:cs="Times New Roman"/>
          <w:sz w:val="24"/>
          <w:szCs w:val="24"/>
          <w:lang w:val="sq-AL"/>
        </w:rPr>
        <w:t>;</w:t>
      </w:r>
    </w:p>
    <w:p w14:paraId="43426044" w14:textId="46CB1869" w:rsidR="001857CD" w:rsidRDefault="004E547C" w:rsidP="004E547C">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sq-AL"/>
        </w:rPr>
      </w:pPr>
      <w:r w:rsidRPr="004E547C">
        <w:rPr>
          <w:rFonts w:ascii="Times New Roman" w:eastAsia="Calibri" w:hAnsi="Times New Roman" w:cs="Times New Roman"/>
          <w:sz w:val="24"/>
          <w:szCs w:val="24"/>
          <w:lang w:val="sq-AL"/>
        </w:rPr>
        <w:t>Troškovi nastali pre dodele projekta ili nakon završetka ugovora</w:t>
      </w:r>
      <w:r w:rsidRPr="004E547C" w:rsidDel="004E547C">
        <w:rPr>
          <w:rFonts w:ascii="Times New Roman" w:eastAsia="Calibri" w:hAnsi="Times New Roman" w:cs="Times New Roman"/>
          <w:sz w:val="24"/>
          <w:szCs w:val="24"/>
          <w:lang w:val="sq-AL"/>
        </w:rPr>
        <w:t xml:space="preserve"> </w:t>
      </w:r>
      <w:r w:rsidR="001857CD">
        <w:rPr>
          <w:rFonts w:ascii="Times New Roman" w:eastAsia="Calibri" w:hAnsi="Times New Roman" w:cs="Times New Roman"/>
          <w:sz w:val="24"/>
          <w:szCs w:val="24"/>
          <w:lang w:val="sq-AL"/>
        </w:rPr>
        <w:t>;</w:t>
      </w:r>
    </w:p>
    <w:p w14:paraId="6473F1BC" w14:textId="1FA17C94" w:rsidR="001857CD" w:rsidRDefault="004E547C" w:rsidP="004E547C">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sq-AL"/>
        </w:rPr>
      </w:pPr>
      <w:r w:rsidRPr="004E547C">
        <w:rPr>
          <w:rFonts w:ascii="Times New Roman" w:eastAsia="Calibri" w:hAnsi="Times New Roman" w:cs="Times New Roman"/>
          <w:sz w:val="24"/>
          <w:szCs w:val="24"/>
          <w:lang w:val="sq-AL"/>
        </w:rPr>
        <w:t>Troškovi koji nisu obuhvaćeni</w:t>
      </w:r>
      <w:r>
        <w:rPr>
          <w:rFonts w:ascii="Times New Roman" w:eastAsia="Calibri" w:hAnsi="Times New Roman" w:cs="Times New Roman"/>
          <w:sz w:val="24"/>
          <w:szCs w:val="24"/>
          <w:lang w:val="sq-AL"/>
        </w:rPr>
        <w:t xml:space="preserve"> ugovorom (ugovorom sa pružaocem </w:t>
      </w:r>
      <w:r w:rsidRPr="004E547C">
        <w:rPr>
          <w:rFonts w:ascii="Times New Roman" w:eastAsia="Calibri" w:hAnsi="Times New Roman" w:cs="Times New Roman"/>
          <w:sz w:val="24"/>
          <w:szCs w:val="24"/>
          <w:lang w:val="sq-AL"/>
        </w:rPr>
        <w:t>finansijske podrške</w:t>
      </w:r>
      <w:r w:rsidR="001857CD">
        <w:rPr>
          <w:rFonts w:ascii="Times New Roman" w:eastAsia="Calibri" w:hAnsi="Times New Roman" w:cs="Times New Roman"/>
          <w:sz w:val="24"/>
          <w:szCs w:val="24"/>
          <w:lang w:val="sq-AL"/>
        </w:rPr>
        <w:t>);</w:t>
      </w:r>
    </w:p>
    <w:p w14:paraId="4F0D9BC1" w14:textId="35FFBAE3" w:rsidR="001857CD" w:rsidRDefault="004E547C" w:rsidP="004E547C">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Dobrotvorne donacije kao troškovi</w:t>
      </w:r>
      <w:r w:rsidR="001857CD" w:rsidRPr="00CB0B0D">
        <w:rPr>
          <w:rFonts w:ascii="Times New Roman" w:eastAsia="Calibri" w:hAnsi="Times New Roman" w:cs="Times New Roman"/>
          <w:sz w:val="24"/>
          <w:szCs w:val="24"/>
          <w:lang w:val="sq-AL"/>
        </w:rPr>
        <w:t>;</w:t>
      </w:r>
    </w:p>
    <w:p w14:paraId="581D0883" w14:textId="2EB1655E" w:rsidR="001857CD" w:rsidRDefault="004E547C" w:rsidP="004E547C">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sq-AL"/>
        </w:rPr>
      </w:pPr>
      <w:r w:rsidRPr="004E547C">
        <w:rPr>
          <w:rFonts w:ascii="Times New Roman" w:eastAsia="Calibri" w:hAnsi="Times New Roman" w:cs="Times New Roman"/>
          <w:sz w:val="24"/>
          <w:szCs w:val="24"/>
          <w:lang w:val="sq-AL"/>
        </w:rPr>
        <w:t>Krediti drugim organizacijama ili pojedincima</w:t>
      </w:r>
      <w:r w:rsidRPr="004E547C" w:rsidDel="004E547C">
        <w:rPr>
          <w:rFonts w:ascii="Times New Roman" w:eastAsia="Calibri" w:hAnsi="Times New Roman" w:cs="Times New Roman"/>
          <w:sz w:val="24"/>
          <w:szCs w:val="24"/>
          <w:lang w:val="sq-AL"/>
        </w:rPr>
        <w:t xml:space="preserve"> </w:t>
      </w:r>
      <w:r w:rsidR="001857CD">
        <w:rPr>
          <w:rFonts w:ascii="Times New Roman" w:eastAsia="Calibri" w:hAnsi="Times New Roman" w:cs="Times New Roman"/>
          <w:sz w:val="24"/>
          <w:szCs w:val="24"/>
          <w:lang w:val="sq-AL"/>
        </w:rPr>
        <w:t>;</w:t>
      </w:r>
    </w:p>
    <w:p w14:paraId="6CDC7BC7" w14:textId="668A84E3" w:rsidR="001857CD" w:rsidRDefault="004E547C" w:rsidP="004E547C">
      <w:pPr>
        <w:numPr>
          <w:ilvl w:val="0"/>
          <w:numId w:val="10"/>
        </w:numPr>
        <w:spacing w:after="0" w:line="240" w:lineRule="auto"/>
        <w:contextualSpacing/>
        <w:rPr>
          <w:rFonts w:ascii="Times New Roman" w:eastAsia="Calibri" w:hAnsi="Times New Roman" w:cs="Times New Roman"/>
          <w:sz w:val="24"/>
          <w:szCs w:val="24"/>
          <w:lang w:val="sq-AL"/>
        </w:rPr>
      </w:pPr>
      <w:r w:rsidRPr="004E547C">
        <w:rPr>
          <w:rFonts w:ascii="Times New Roman" w:eastAsia="Calibri" w:hAnsi="Times New Roman" w:cs="Times New Roman"/>
          <w:sz w:val="24"/>
          <w:szCs w:val="24"/>
          <w:lang w:val="sq-AL"/>
        </w:rPr>
        <w:t>Uobičajeni operativni troškovi (održavanje i slično, ostali operativni troškovi</w:t>
      </w:r>
      <w:r w:rsidRPr="004E547C" w:rsidDel="004E547C">
        <w:rPr>
          <w:rFonts w:ascii="Times New Roman" w:eastAsia="Calibri" w:hAnsi="Times New Roman" w:cs="Times New Roman"/>
          <w:sz w:val="24"/>
          <w:szCs w:val="24"/>
          <w:lang w:val="sq-AL"/>
        </w:rPr>
        <w:t xml:space="preserve"> </w:t>
      </w:r>
      <w:r w:rsidR="001857CD">
        <w:rPr>
          <w:rFonts w:ascii="Times New Roman" w:eastAsia="Calibri" w:hAnsi="Times New Roman" w:cs="Times New Roman"/>
          <w:sz w:val="24"/>
          <w:szCs w:val="24"/>
          <w:lang w:val="sq-AL"/>
        </w:rPr>
        <w:t>);</w:t>
      </w:r>
    </w:p>
    <w:p w14:paraId="61857A9A" w14:textId="36259F85" w:rsidR="001857CD" w:rsidRDefault="004E547C" w:rsidP="004E547C">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sq-AL"/>
        </w:rPr>
      </w:pPr>
      <w:r w:rsidRPr="004E547C">
        <w:rPr>
          <w:rFonts w:ascii="Times New Roman" w:eastAsia="Calibri" w:hAnsi="Times New Roman" w:cs="Times New Roman"/>
          <w:sz w:val="24"/>
          <w:szCs w:val="24"/>
          <w:lang w:val="sq-AL"/>
        </w:rPr>
        <w:t>Ostali troškovi koji nisu direktno povezani sa sadržajem i ciljevima projekta</w:t>
      </w:r>
      <w:r w:rsidRPr="004E547C" w:rsidDel="004E547C">
        <w:rPr>
          <w:rFonts w:ascii="Times New Roman" w:eastAsia="Calibri" w:hAnsi="Times New Roman" w:cs="Times New Roman"/>
          <w:sz w:val="24"/>
          <w:szCs w:val="24"/>
          <w:lang w:val="sq-AL"/>
        </w:rPr>
        <w:t xml:space="preserve"> </w:t>
      </w:r>
      <w:r w:rsidR="001857CD">
        <w:rPr>
          <w:rFonts w:ascii="Times New Roman" w:eastAsia="Calibri" w:hAnsi="Times New Roman" w:cs="Times New Roman"/>
          <w:sz w:val="24"/>
          <w:szCs w:val="24"/>
          <w:lang w:val="sq-AL"/>
        </w:rPr>
        <w:t>.</w:t>
      </w:r>
    </w:p>
    <w:p w14:paraId="351DC25E" w14:textId="77777777" w:rsidR="003E0C34" w:rsidRPr="00104665" w:rsidRDefault="003E0C34" w:rsidP="003E0C34">
      <w:pPr>
        <w:spacing w:after="0" w:line="240" w:lineRule="auto"/>
        <w:jc w:val="both"/>
        <w:rPr>
          <w:rFonts w:ascii="Times New Roman" w:eastAsia="Calibri" w:hAnsi="Times New Roman" w:cs="Times New Roman"/>
          <w:b/>
          <w:bCs/>
          <w:sz w:val="24"/>
          <w:szCs w:val="24"/>
          <w:lang w:val="en-GB"/>
        </w:rPr>
      </w:pPr>
    </w:p>
    <w:p w14:paraId="51B6711B" w14:textId="5C658CA7" w:rsidR="003E0C34" w:rsidRPr="00104665" w:rsidRDefault="003E0C34" w:rsidP="003E0C34">
      <w:pPr>
        <w:pStyle w:val="Heading1"/>
        <w:spacing w:before="0" w:after="120" w:line="240" w:lineRule="auto"/>
        <w:rPr>
          <w:rFonts w:ascii="Times New Roman" w:eastAsia="Calibri" w:hAnsi="Times New Roman" w:cs="Times New Roman"/>
          <w:sz w:val="24"/>
          <w:szCs w:val="24"/>
          <w:lang w:val="en-GB"/>
        </w:rPr>
      </w:pPr>
      <w:bookmarkStart w:id="22" w:name="_Toc111463738"/>
      <w:bookmarkStart w:id="23" w:name="_Toc117246907"/>
      <w:r w:rsidRPr="00104665">
        <w:rPr>
          <w:rFonts w:ascii="Times New Roman" w:eastAsia="Calibri" w:hAnsi="Times New Roman" w:cs="Times New Roman"/>
          <w:sz w:val="24"/>
          <w:szCs w:val="24"/>
          <w:lang w:val="en-GB"/>
        </w:rPr>
        <w:t xml:space="preserve">4. </w:t>
      </w:r>
      <w:bookmarkEnd w:id="22"/>
      <w:r w:rsidR="004E547C">
        <w:rPr>
          <w:rFonts w:ascii="Times New Roman" w:eastAsia="Calibri" w:hAnsi="Times New Roman" w:cs="Times New Roman"/>
          <w:sz w:val="24"/>
          <w:szCs w:val="24"/>
          <w:lang w:val="en-GB"/>
        </w:rPr>
        <w:t>KAKO DA APLICIRATE</w:t>
      </w:r>
      <w:r w:rsidR="001857CD">
        <w:rPr>
          <w:rFonts w:ascii="Times New Roman" w:eastAsia="Calibri" w:hAnsi="Times New Roman" w:cs="Times New Roman"/>
          <w:sz w:val="24"/>
          <w:szCs w:val="24"/>
          <w:lang w:val="sq-AL"/>
        </w:rPr>
        <w:t>?</w:t>
      </w:r>
      <w:bookmarkEnd w:id="23"/>
    </w:p>
    <w:p w14:paraId="7AF9EC36" w14:textId="77777777" w:rsidR="004E547C" w:rsidRDefault="001857CD" w:rsidP="001857CD">
      <w:pPr>
        <w:spacing w:after="0" w:line="240" w:lineRule="auto"/>
        <w:jc w:val="both"/>
      </w:pPr>
      <w:r>
        <w:rPr>
          <w:rFonts w:ascii="Times New Roman" w:eastAsia="Calibri" w:hAnsi="Times New Roman" w:cs="Times New Roman"/>
          <w:sz w:val="24"/>
          <w:szCs w:val="24"/>
          <w:lang w:val="sq-AL"/>
        </w:rPr>
        <w:t>Aplikimi do të konsiderohet i plotë nëse përmban të gjithë formularët e aplikimit dhe shtojcat e detyrueshme siç kërkohet në thirrjen publike dhe dokumentacionin e thirrjes si më poshtë:</w:t>
      </w:r>
      <w:r w:rsidR="004E547C" w:rsidRPr="004E547C">
        <w:t xml:space="preserve"> </w:t>
      </w:r>
    </w:p>
    <w:p w14:paraId="56166866" w14:textId="08205472" w:rsidR="001857CD" w:rsidRDefault="004E547C" w:rsidP="001857CD">
      <w:pPr>
        <w:spacing w:after="0" w:line="240" w:lineRule="auto"/>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Aplikacija</w:t>
      </w:r>
      <w:r w:rsidRPr="004E547C">
        <w:rPr>
          <w:rFonts w:ascii="Times New Roman" w:eastAsia="Calibri" w:hAnsi="Times New Roman" w:cs="Times New Roman"/>
          <w:sz w:val="24"/>
          <w:szCs w:val="24"/>
          <w:lang w:val="sq-AL"/>
        </w:rPr>
        <w:t xml:space="preserve"> će se smatrati potpunom a</w:t>
      </w:r>
      <w:r>
        <w:rPr>
          <w:rFonts w:ascii="Times New Roman" w:eastAsia="Calibri" w:hAnsi="Times New Roman" w:cs="Times New Roman"/>
          <w:sz w:val="24"/>
          <w:szCs w:val="24"/>
          <w:lang w:val="sq-AL"/>
        </w:rPr>
        <w:t>ko sadrži sve obrasce za apliciranje</w:t>
      </w:r>
      <w:r w:rsidRPr="004E547C">
        <w:rPr>
          <w:rFonts w:ascii="Times New Roman" w:eastAsia="Calibri" w:hAnsi="Times New Roman" w:cs="Times New Roman"/>
          <w:sz w:val="24"/>
          <w:szCs w:val="24"/>
          <w:lang w:val="sq-AL"/>
        </w:rPr>
        <w:t xml:space="preserve"> i obavezne anekse propisane javnim pozivom i </w:t>
      </w:r>
      <w:r>
        <w:rPr>
          <w:rFonts w:ascii="Times New Roman" w:eastAsia="Calibri" w:hAnsi="Times New Roman" w:cs="Times New Roman"/>
          <w:sz w:val="24"/>
          <w:szCs w:val="24"/>
          <w:lang w:val="sq-AL"/>
        </w:rPr>
        <w:t>dokumentacijom za poziv kao u nastavku:</w:t>
      </w:r>
    </w:p>
    <w:p w14:paraId="1B31D922" w14:textId="77777777" w:rsidR="003E0C34" w:rsidRPr="00104665" w:rsidRDefault="003E0C34" w:rsidP="003E0C34">
      <w:pPr>
        <w:spacing w:after="0" w:line="240" w:lineRule="auto"/>
        <w:jc w:val="both"/>
        <w:rPr>
          <w:rFonts w:ascii="Times New Roman" w:eastAsia="Calibri" w:hAnsi="Times New Roman" w:cs="Times New Roman"/>
          <w:sz w:val="24"/>
          <w:szCs w:val="24"/>
          <w:lang w:val="en-GB"/>
        </w:rPr>
      </w:pPr>
    </w:p>
    <w:p w14:paraId="6263B8CD" w14:textId="7C35223D" w:rsidR="003E0C34" w:rsidRPr="00104665" w:rsidRDefault="004E547C" w:rsidP="003E0C34">
      <w:pPr>
        <w:pStyle w:val="ListParagraph"/>
        <w:numPr>
          <w:ilvl w:val="0"/>
          <w:numId w:val="15"/>
        </w:numPr>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sq-AL"/>
        </w:rPr>
        <w:t>Obrazac za apliciranje za projekat</w:t>
      </w:r>
      <w:r w:rsidR="00AF6237">
        <w:rPr>
          <w:rFonts w:ascii="Times New Roman" w:eastAsia="Calibri" w:hAnsi="Times New Roman" w:cs="Times New Roman"/>
          <w:sz w:val="24"/>
          <w:szCs w:val="24"/>
          <w:lang w:val="sq-AL"/>
        </w:rPr>
        <w:t xml:space="preserve"> </w:t>
      </w:r>
      <w:r w:rsidR="003E0C34" w:rsidRPr="00104665">
        <w:rPr>
          <w:rFonts w:ascii="Times New Roman" w:eastAsia="Calibri" w:hAnsi="Times New Roman" w:cs="Times New Roman"/>
          <w:sz w:val="24"/>
          <w:szCs w:val="24"/>
          <w:lang w:val="en-GB"/>
        </w:rPr>
        <w:t xml:space="preserve">- </w:t>
      </w:r>
      <w:r w:rsidR="003E0C34" w:rsidRPr="00104665">
        <w:rPr>
          <w:rFonts w:ascii="Times New Roman" w:eastAsia="Calibri" w:hAnsi="Times New Roman" w:cs="Times New Roman"/>
          <w:sz w:val="24"/>
          <w:szCs w:val="24"/>
          <w:lang w:val="en-GB"/>
        </w:rPr>
        <w:tab/>
      </w:r>
      <w:r w:rsidR="003E0C34" w:rsidRPr="00104665">
        <w:rPr>
          <w:rFonts w:ascii="Times New Roman" w:eastAsia="Calibri" w:hAnsi="Times New Roman" w:cs="Times New Roman"/>
          <w:b/>
          <w:bCs/>
          <w:sz w:val="24"/>
          <w:szCs w:val="24"/>
          <w:lang w:val="en-GB"/>
        </w:rPr>
        <w:t>An</w:t>
      </w:r>
      <w:r>
        <w:rPr>
          <w:rFonts w:ascii="Times New Roman" w:eastAsia="Calibri" w:hAnsi="Times New Roman" w:cs="Times New Roman"/>
          <w:b/>
          <w:bCs/>
          <w:sz w:val="24"/>
          <w:szCs w:val="24"/>
          <w:lang w:val="en-GB"/>
        </w:rPr>
        <w:t>eks</w:t>
      </w:r>
      <w:r w:rsidR="003E0C34" w:rsidRPr="00104665">
        <w:rPr>
          <w:rFonts w:ascii="Times New Roman" w:eastAsia="Calibri" w:hAnsi="Times New Roman" w:cs="Times New Roman"/>
          <w:b/>
          <w:bCs/>
          <w:sz w:val="24"/>
          <w:szCs w:val="24"/>
          <w:lang w:val="en-GB"/>
        </w:rPr>
        <w:t xml:space="preserve"> 1;</w:t>
      </w:r>
    </w:p>
    <w:p w14:paraId="26B58D4E" w14:textId="243700B8" w:rsidR="003E0C34" w:rsidRPr="00104665" w:rsidRDefault="004E547C" w:rsidP="003E0C34">
      <w:pPr>
        <w:numPr>
          <w:ilvl w:val="0"/>
          <w:numId w:val="15"/>
        </w:numPr>
        <w:spacing w:after="0" w:line="24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sq-AL"/>
        </w:rPr>
        <w:t>Obrazac predloga budžeta</w:t>
      </w:r>
      <w:r w:rsidR="00AF6237">
        <w:rPr>
          <w:rFonts w:ascii="Times New Roman" w:eastAsia="Calibri" w:hAnsi="Times New Roman" w:cs="Times New Roman"/>
          <w:sz w:val="24"/>
          <w:szCs w:val="24"/>
          <w:lang w:val="sq-AL"/>
        </w:rPr>
        <w:t xml:space="preserve"> </w:t>
      </w:r>
      <w:r w:rsidR="003E0C34" w:rsidRPr="00104665">
        <w:rPr>
          <w:rFonts w:ascii="Times New Roman" w:eastAsia="Calibri" w:hAnsi="Times New Roman" w:cs="Times New Roman"/>
          <w:sz w:val="24"/>
          <w:szCs w:val="24"/>
          <w:lang w:val="en-GB"/>
        </w:rPr>
        <w:t xml:space="preserve">- </w:t>
      </w:r>
      <w:r w:rsidR="003E0C34" w:rsidRPr="00104665">
        <w:rPr>
          <w:rFonts w:ascii="Times New Roman" w:eastAsia="Calibri" w:hAnsi="Times New Roman" w:cs="Times New Roman"/>
          <w:sz w:val="24"/>
          <w:szCs w:val="24"/>
          <w:lang w:val="en-GB"/>
        </w:rPr>
        <w:tab/>
      </w:r>
      <w:r w:rsidR="003E0C34" w:rsidRPr="00104665">
        <w:rPr>
          <w:rFonts w:ascii="Times New Roman" w:eastAsia="Calibri" w:hAnsi="Times New Roman" w:cs="Times New Roman"/>
          <w:sz w:val="24"/>
          <w:szCs w:val="24"/>
          <w:lang w:val="en-GB"/>
        </w:rPr>
        <w:tab/>
      </w:r>
      <w:r w:rsidR="003E0C34" w:rsidRPr="00104665">
        <w:rPr>
          <w:rFonts w:ascii="Times New Roman" w:eastAsia="Calibri" w:hAnsi="Times New Roman" w:cs="Times New Roman"/>
          <w:b/>
          <w:bCs/>
          <w:sz w:val="24"/>
          <w:szCs w:val="24"/>
          <w:lang w:val="en-GB"/>
        </w:rPr>
        <w:t>An</w:t>
      </w:r>
      <w:r>
        <w:rPr>
          <w:rFonts w:ascii="Times New Roman" w:eastAsia="Calibri" w:hAnsi="Times New Roman" w:cs="Times New Roman"/>
          <w:b/>
          <w:bCs/>
          <w:sz w:val="24"/>
          <w:szCs w:val="24"/>
          <w:lang w:val="en-GB"/>
        </w:rPr>
        <w:t>eks</w:t>
      </w:r>
      <w:r w:rsidR="003E0C34" w:rsidRPr="00104665">
        <w:rPr>
          <w:rFonts w:ascii="Times New Roman" w:eastAsia="Calibri" w:hAnsi="Times New Roman" w:cs="Times New Roman"/>
          <w:b/>
          <w:bCs/>
          <w:sz w:val="24"/>
          <w:szCs w:val="24"/>
          <w:lang w:val="en-GB"/>
        </w:rPr>
        <w:t xml:space="preserve"> 2</w:t>
      </w:r>
      <w:r w:rsidR="003E0C34" w:rsidRPr="00104665">
        <w:rPr>
          <w:rFonts w:ascii="Times New Roman" w:eastAsia="Calibri" w:hAnsi="Times New Roman" w:cs="Times New Roman"/>
          <w:sz w:val="24"/>
          <w:szCs w:val="24"/>
          <w:lang w:val="en-GB"/>
        </w:rPr>
        <w:t xml:space="preserve"> (E</w:t>
      </w:r>
      <w:r>
        <w:rPr>
          <w:rFonts w:ascii="Times New Roman" w:eastAsia="Calibri" w:hAnsi="Times New Roman" w:cs="Times New Roman"/>
          <w:sz w:val="24"/>
          <w:szCs w:val="24"/>
          <w:lang w:val="en-GB"/>
        </w:rPr>
        <w:t>V</w:t>
      </w:r>
      <w:r w:rsidR="003E0C34" w:rsidRPr="00104665">
        <w:rPr>
          <w:rFonts w:ascii="Times New Roman" w:eastAsia="Calibri" w:hAnsi="Times New Roman" w:cs="Times New Roman"/>
          <w:sz w:val="24"/>
          <w:szCs w:val="24"/>
          <w:lang w:val="en-GB"/>
        </w:rPr>
        <w:t>R);</w:t>
      </w:r>
    </w:p>
    <w:p w14:paraId="38AF8C74" w14:textId="6D234A5D" w:rsidR="00AF6237" w:rsidRDefault="00E4339D" w:rsidP="00E4339D">
      <w:pPr>
        <w:numPr>
          <w:ilvl w:val="0"/>
          <w:numId w:val="15"/>
        </w:numPr>
        <w:spacing w:after="0" w:line="240" w:lineRule="auto"/>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Kopija sertifikata</w:t>
      </w:r>
      <w:r w:rsidRPr="00E4339D">
        <w:rPr>
          <w:rFonts w:ascii="Times New Roman" w:eastAsia="Calibri" w:hAnsi="Times New Roman" w:cs="Times New Roman"/>
          <w:sz w:val="24"/>
          <w:szCs w:val="24"/>
          <w:lang w:val="sq-AL"/>
        </w:rPr>
        <w:t xml:space="preserve"> o registraciji NVO</w:t>
      </w:r>
      <w:r>
        <w:rPr>
          <w:rFonts w:ascii="Times New Roman" w:eastAsia="Calibri" w:hAnsi="Times New Roman" w:cs="Times New Roman"/>
          <w:sz w:val="24"/>
          <w:szCs w:val="24"/>
          <w:lang w:val="sq-AL"/>
        </w:rPr>
        <w:t>-a</w:t>
      </w:r>
      <w:r w:rsidR="00AF6237">
        <w:rPr>
          <w:rFonts w:ascii="Times New Roman" w:eastAsia="Calibri" w:hAnsi="Times New Roman" w:cs="Times New Roman"/>
          <w:sz w:val="24"/>
          <w:szCs w:val="24"/>
          <w:lang w:val="sq-AL"/>
        </w:rPr>
        <w:t>;</w:t>
      </w:r>
    </w:p>
    <w:p w14:paraId="41AC16C8" w14:textId="7DE8C279" w:rsidR="00AF6237" w:rsidRDefault="00AF6237" w:rsidP="00AF6237">
      <w:pPr>
        <w:numPr>
          <w:ilvl w:val="0"/>
          <w:numId w:val="15"/>
        </w:numPr>
        <w:spacing w:after="0" w:line="240" w:lineRule="auto"/>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Kop</w:t>
      </w:r>
      <w:r w:rsidR="00E4339D">
        <w:rPr>
          <w:rFonts w:ascii="Times New Roman" w:eastAsia="Calibri" w:hAnsi="Times New Roman" w:cs="Times New Roman"/>
          <w:sz w:val="24"/>
          <w:szCs w:val="24"/>
          <w:lang w:val="sq-AL"/>
        </w:rPr>
        <w:t>ija sertifikata o fiskalnom broju</w:t>
      </w:r>
      <w:r>
        <w:rPr>
          <w:rFonts w:ascii="Times New Roman" w:eastAsia="Calibri" w:hAnsi="Times New Roman" w:cs="Times New Roman"/>
          <w:sz w:val="24"/>
          <w:szCs w:val="24"/>
          <w:lang w:val="sq-AL"/>
        </w:rPr>
        <w:t>;</w:t>
      </w:r>
    </w:p>
    <w:p w14:paraId="01F2CBEE" w14:textId="6579A35A" w:rsidR="00AF6237" w:rsidRDefault="00E4339D" w:rsidP="00E4339D">
      <w:pPr>
        <w:numPr>
          <w:ilvl w:val="0"/>
          <w:numId w:val="15"/>
        </w:numPr>
        <w:spacing w:after="0" w:line="240" w:lineRule="auto"/>
        <w:contextualSpacing/>
        <w:jc w:val="both"/>
        <w:rPr>
          <w:rFonts w:ascii="Times New Roman" w:eastAsia="Calibri" w:hAnsi="Times New Roman" w:cs="Times New Roman"/>
          <w:sz w:val="24"/>
          <w:szCs w:val="24"/>
          <w:lang w:val="sq-AL"/>
        </w:rPr>
      </w:pPr>
      <w:r w:rsidRPr="00E4339D">
        <w:rPr>
          <w:rFonts w:ascii="Times New Roman" w:eastAsia="Calibri" w:hAnsi="Times New Roman" w:cs="Times New Roman"/>
          <w:sz w:val="24"/>
          <w:szCs w:val="24"/>
          <w:lang w:val="sq-AL"/>
        </w:rPr>
        <w:t>Godišnji finansijski izveštaji PAK-a za poslednje 3 godine</w:t>
      </w:r>
      <w:r w:rsidRPr="00E4339D" w:rsidDel="00E4339D">
        <w:rPr>
          <w:rFonts w:ascii="Times New Roman" w:eastAsia="Calibri" w:hAnsi="Times New Roman" w:cs="Times New Roman"/>
          <w:sz w:val="24"/>
          <w:szCs w:val="24"/>
          <w:lang w:val="sq-AL"/>
        </w:rPr>
        <w:t xml:space="preserve"> </w:t>
      </w:r>
      <w:r w:rsidR="00AF6237">
        <w:rPr>
          <w:rFonts w:ascii="Times New Roman" w:eastAsia="Calibri" w:hAnsi="Times New Roman" w:cs="Times New Roman"/>
          <w:sz w:val="24"/>
          <w:szCs w:val="24"/>
          <w:lang w:val="sq-AL"/>
        </w:rPr>
        <w:t xml:space="preserve"> (2019, 2020, 2021);</w:t>
      </w:r>
    </w:p>
    <w:p w14:paraId="5A8611B2" w14:textId="749C0370" w:rsidR="00AF6237" w:rsidRDefault="00E4339D" w:rsidP="00E4339D">
      <w:pPr>
        <w:numPr>
          <w:ilvl w:val="0"/>
          <w:numId w:val="15"/>
        </w:numPr>
        <w:spacing w:after="0" w:line="240" w:lineRule="auto"/>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Potvrda Poreske administracije</w:t>
      </w:r>
      <w:r w:rsidRPr="00E4339D">
        <w:rPr>
          <w:rFonts w:ascii="Times New Roman" w:eastAsia="Calibri" w:hAnsi="Times New Roman" w:cs="Times New Roman"/>
          <w:sz w:val="24"/>
          <w:szCs w:val="24"/>
          <w:lang w:val="sq-AL"/>
        </w:rPr>
        <w:t xml:space="preserve"> Kosova o statusu javnog duga koj</w:t>
      </w:r>
      <w:r>
        <w:rPr>
          <w:rFonts w:ascii="Times New Roman" w:eastAsia="Calibri" w:hAnsi="Times New Roman" w:cs="Times New Roman"/>
          <w:sz w:val="24"/>
          <w:szCs w:val="24"/>
          <w:lang w:val="sq-AL"/>
        </w:rPr>
        <w:t>a važi na dan apliciranja</w:t>
      </w:r>
      <w:r w:rsidRPr="00E4339D">
        <w:rPr>
          <w:rFonts w:ascii="Times New Roman" w:eastAsia="Calibri" w:hAnsi="Times New Roman" w:cs="Times New Roman"/>
          <w:sz w:val="24"/>
          <w:szCs w:val="24"/>
          <w:lang w:val="sq-AL"/>
        </w:rPr>
        <w:t>, kojom se potvrđuje da podnosilac nema tekućih neizmirenih poreskih dugova ili drugih poreskih obaveza, ili da je u spo</w:t>
      </w:r>
      <w:r>
        <w:rPr>
          <w:rFonts w:ascii="Times New Roman" w:eastAsia="Calibri" w:hAnsi="Times New Roman" w:cs="Times New Roman"/>
          <w:sz w:val="24"/>
          <w:szCs w:val="24"/>
          <w:lang w:val="sq-AL"/>
        </w:rPr>
        <w:t>razumu za otplatu duga PAK-u</w:t>
      </w:r>
      <w:r w:rsidR="00AF6237">
        <w:rPr>
          <w:rFonts w:ascii="Times New Roman" w:eastAsia="Calibri" w:hAnsi="Times New Roman" w:cs="Times New Roman"/>
          <w:sz w:val="24"/>
          <w:szCs w:val="24"/>
          <w:lang w:val="sq-AL"/>
        </w:rPr>
        <w:t>;</w:t>
      </w:r>
    </w:p>
    <w:p w14:paraId="6461C842" w14:textId="3BEB97AD" w:rsidR="00AF6237" w:rsidRPr="000D011C" w:rsidRDefault="00E4339D" w:rsidP="00E4339D">
      <w:pPr>
        <w:numPr>
          <w:ilvl w:val="0"/>
          <w:numId w:val="15"/>
        </w:numPr>
        <w:spacing w:after="0" w:line="240" w:lineRule="auto"/>
        <w:contextualSpacing/>
        <w:jc w:val="both"/>
        <w:rPr>
          <w:rFonts w:ascii="Times New Roman" w:eastAsia="Calibri" w:hAnsi="Times New Roman" w:cs="Times New Roman"/>
          <w:sz w:val="24"/>
          <w:szCs w:val="24"/>
          <w:lang w:val="sq-AL"/>
        </w:rPr>
      </w:pPr>
      <w:r w:rsidRPr="000D011C">
        <w:rPr>
          <w:rFonts w:ascii="Times New Roman" w:eastAsia="Calibri" w:hAnsi="Times New Roman" w:cs="Times New Roman"/>
          <w:sz w:val="24"/>
          <w:szCs w:val="24"/>
          <w:lang w:val="sq-AL"/>
        </w:rPr>
        <w:t>Najmanje tri (</w:t>
      </w:r>
      <w:r w:rsidR="00B6255D" w:rsidRPr="000D011C">
        <w:rPr>
          <w:rFonts w:ascii="Times New Roman" w:eastAsia="Calibri" w:hAnsi="Times New Roman" w:cs="Times New Roman"/>
          <w:sz w:val="24"/>
          <w:szCs w:val="24"/>
          <w:lang w:val="sq-AL"/>
        </w:rPr>
        <w:t>1</w:t>
      </w:r>
      <w:r w:rsidRPr="000D011C">
        <w:rPr>
          <w:rFonts w:ascii="Times New Roman" w:eastAsia="Calibri" w:hAnsi="Times New Roman" w:cs="Times New Roman"/>
          <w:sz w:val="24"/>
          <w:szCs w:val="24"/>
          <w:lang w:val="sq-AL"/>
        </w:rPr>
        <w:t xml:space="preserve">) referentna projekta, poželjno u sledećim oblastima: </w:t>
      </w:r>
      <w:r w:rsidR="00B6255D" w:rsidRPr="000D011C">
        <w:rPr>
          <w:rFonts w:ascii="Times New Roman" w:eastAsia="Calibri" w:hAnsi="Times New Roman" w:cs="Times New Roman"/>
          <w:sz w:val="24"/>
          <w:szCs w:val="24"/>
          <w:lang w:val="sq-AL"/>
        </w:rPr>
        <w:t>reintegracije, poslovni razvoj i rad sa ranjivim grupama</w:t>
      </w:r>
      <w:r w:rsidRPr="000D011C" w:rsidDel="00E4339D">
        <w:rPr>
          <w:rFonts w:ascii="Times New Roman" w:eastAsia="Calibri" w:hAnsi="Times New Roman" w:cs="Times New Roman"/>
          <w:sz w:val="24"/>
          <w:szCs w:val="24"/>
          <w:lang w:val="sq-AL"/>
        </w:rPr>
        <w:t xml:space="preserve"> </w:t>
      </w:r>
      <w:r w:rsidR="00AF6237" w:rsidRPr="000D011C">
        <w:rPr>
          <w:rFonts w:ascii="Times New Roman" w:eastAsia="Calibri" w:hAnsi="Times New Roman" w:cs="Times New Roman"/>
          <w:sz w:val="24"/>
          <w:szCs w:val="24"/>
          <w:lang w:val="sq-AL"/>
        </w:rPr>
        <w:t>;</w:t>
      </w:r>
    </w:p>
    <w:p w14:paraId="164C80B8" w14:textId="7DDC8CBE" w:rsidR="00AF6237" w:rsidRPr="00D31544" w:rsidRDefault="00E4339D" w:rsidP="00E4339D">
      <w:pPr>
        <w:numPr>
          <w:ilvl w:val="0"/>
          <w:numId w:val="15"/>
        </w:numPr>
        <w:spacing w:after="0" w:line="240" w:lineRule="auto"/>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Pre potpisivanja sporazuma</w:t>
      </w:r>
      <w:r w:rsidRPr="00E4339D">
        <w:rPr>
          <w:rFonts w:ascii="Times New Roman" w:eastAsia="Calibri" w:hAnsi="Times New Roman" w:cs="Times New Roman"/>
          <w:sz w:val="24"/>
          <w:szCs w:val="24"/>
          <w:lang w:val="sq-AL"/>
        </w:rPr>
        <w:t>, pobednička NVO mora da dostavi dokaz da od</w:t>
      </w:r>
      <w:r>
        <w:rPr>
          <w:rFonts w:ascii="Times New Roman" w:eastAsia="Calibri" w:hAnsi="Times New Roman" w:cs="Times New Roman"/>
          <w:sz w:val="24"/>
          <w:szCs w:val="24"/>
          <w:lang w:val="sq-AL"/>
        </w:rPr>
        <w:t>govorno lice u NVO i menadžer</w:t>
      </w:r>
      <w:r w:rsidRPr="00E4339D">
        <w:rPr>
          <w:rFonts w:ascii="Times New Roman" w:eastAsia="Calibri" w:hAnsi="Times New Roman" w:cs="Times New Roman"/>
          <w:sz w:val="24"/>
          <w:szCs w:val="24"/>
          <w:lang w:val="sq-AL"/>
        </w:rPr>
        <w:t xml:space="preserve"> projekta nisu pod istragom za krivična dela</w:t>
      </w:r>
      <w:r w:rsidR="00AF6237" w:rsidRPr="00D31544">
        <w:rPr>
          <w:rFonts w:ascii="Times New Roman" w:eastAsia="Calibri" w:hAnsi="Times New Roman" w:cs="Times New Roman"/>
          <w:sz w:val="24"/>
          <w:szCs w:val="24"/>
          <w:lang w:val="sq-AL"/>
        </w:rPr>
        <w:t>;</w:t>
      </w:r>
    </w:p>
    <w:p w14:paraId="0FF2C62C" w14:textId="11104319" w:rsidR="00AF6237" w:rsidRPr="00D31544" w:rsidRDefault="00E4339D" w:rsidP="00E4339D">
      <w:pPr>
        <w:numPr>
          <w:ilvl w:val="0"/>
          <w:numId w:val="15"/>
        </w:numPr>
        <w:spacing w:after="0" w:line="240" w:lineRule="auto"/>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Aplikacija</w:t>
      </w:r>
      <w:r w:rsidRPr="00E4339D">
        <w:rPr>
          <w:rFonts w:ascii="Times New Roman" w:eastAsia="Calibri" w:hAnsi="Times New Roman" w:cs="Times New Roman"/>
          <w:sz w:val="24"/>
          <w:szCs w:val="24"/>
          <w:lang w:val="sq-AL"/>
        </w:rPr>
        <w:t xml:space="preserve"> se može podneti na s</w:t>
      </w:r>
      <w:r>
        <w:rPr>
          <w:rFonts w:ascii="Times New Roman" w:eastAsia="Calibri" w:hAnsi="Times New Roman" w:cs="Times New Roman"/>
          <w:sz w:val="24"/>
          <w:szCs w:val="24"/>
          <w:lang w:val="sq-AL"/>
        </w:rPr>
        <w:t>lužbenim jezicima Kosova ili i</w:t>
      </w:r>
      <w:r w:rsidRPr="00E4339D">
        <w:rPr>
          <w:rFonts w:ascii="Times New Roman" w:eastAsia="Calibri" w:hAnsi="Times New Roman" w:cs="Times New Roman"/>
          <w:sz w:val="24"/>
          <w:szCs w:val="24"/>
          <w:lang w:val="sq-AL"/>
        </w:rPr>
        <w:t xml:space="preserve"> na engleskom</w:t>
      </w:r>
      <w:r w:rsidR="00AF6237" w:rsidRPr="00D31544">
        <w:rPr>
          <w:rFonts w:ascii="Times New Roman" w:eastAsia="Calibri" w:hAnsi="Times New Roman" w:cs="Times New Roman"/>
          <w:sz w:val="24"/>
          <w:szCs w:val="24"/>
          <w:lang w:val="sq-AL"/>
        </w:rPr>
        <w:t>.</w:t>
      </w:r>
    </w:p>
    <w:p w14:paraId="5338BFC1" w14:textId="77777777" w:rsidR="003E0C34" w:rsidRPr="00104665" w:rsidRDefault="003E0C34" w:rsidP="003E0C34">
      <w:pPr>
        <w:spacing w:after="0" w:line="240" w:lineRule="auto"/>
        <w:ind w:left="1080"/>
        <w:contextualSpacing/>
        <w:jc w:val="both"/>
        <w:rPr>
          <w:rFonts w:ascii="Times New Roman" w:eastAsia="Calibri" w:hAnsi="Times New Roman" w:cs="Times New Roman"/>
          <w:sz w:val="24"/>
          <w:szCs w:val="24"/>
          <w:lang w:val="en-GB"/>
        </w:rPr>
      </w:pPr>
    </w:p>
    <w:p w14:paraId="43213398" w14:textId="5932A684" w:rsidR="003E0C34" w:rsidRPr="00E82777" w:rsidRDefault="003E0C34" w:rsidP="003E0C34">
      <w:pPr>
        <w:pStyle w:val="Heading2"/>
        <w:spacing w:before="0" w:after="120" w:line="240" w:lineRule="auto"/>
        <w:rPr>
          <w:rFonts w:ascii="Times New Roman" w:eastAsia="Calibri" w:hAnsi="Times New Roman" w:cs="Times New Roman"/>
          <w:lang w:val="sr-Latn-BA"/>
        </w:rPr>
      </w:pPr>
      <w:bookmarkStart w:id="24" w:name="_Toc111463739"/>
      <w:bookmarkStart w:id="25" w:name="_Toc117246908"/>
      <w:r w:rsidRPr="00104665">
        <w:rPr>
          <w:rFonts w:ascii="Times New Roman" w:eastAsia="Calibri" w:hAnsi="Times New Roman" w:cs="Times New Roman"/>
          <w:sz w:val="24"/>
          <w:szCs w:val="24"/>
          <w:lang w:val="en-GB"/>
        </w:rPr>
        <w:t xml:space="preserve">4.1. </w:t>
      </w:r>
      <w:bookmarkEnd w:id="24"/>
      <w:r w:rsidR="00E82777">
        <w:rPr>
          <w:rFonts w:ascii="Times New Roman" w:eastAsia="Calibri" w:hAnsi="Times New Roman" w:cs="Times New Roman"/>
          <w:sz w:val="24"/>
          <w:szCs w:val="24"/>
          <w:lang w:val="sq-AL"/>
        </w:rPr>
        <w:t>Obrazac aplikacije za projekat</w:t>
      </w:r>
      <w:bookmarkEnd w:id="25"/>
    </w:p>
    <w:p w14:paraId="4D7D255F" w14:textId="3151CCC8" w:rsidR="00AF6237" w:rsidRDefault="00E82777" w:rsidP="00AF6237">
      <w:pPr>
        <w:spacing w:after="0" w:line="240" w:lineRule="auto"/>
        <w:ind w:left="360"/>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Popunjavanje obrasca aplikacije za projekat</w:t>
      </w:r>
      <w:r w:rsidRPr="00E82777">
        <w:rPr>
          <w:rFonts w:ascii="Times New Roman" w:eastAsia="Calibri" w:hAnsi="Times New Roman" w:cs="Times New Roman"/>
          <w:sz w:val="24"/>
          <w:szCs w:val="24"/>
          <w:lang w:val="sq-AL"/>
        </w:rPr>
        <w:t xml:space="preserve"> deo je obavezne dokumentacije. Sad</w:t>
      </w:r>
      <w:r>
        <w:rPr>
          <w:rFonts w:ascii="Times New Roman" w:eastAsia="Calibri" w:hAnsi="Times New Roman" w:cs="Times New Roman"/>
          <w:sz w:val="24"/>
          <w:szCs w:val="24"/>
          <w:lang w:val="sq-AL"/>
        </w:rPr>
        <w:t>rži podatke o aplikantu</w:t>
      </w:r>
      <w:r w:rsidRPr="00E82777">
        <w:rPr>
          <w:rFonts w:ascii="Times New Roman" w:eastAsia="Calibri" w:hAnsi="Times New Roman" w:cs="Times New Roman"/>
          <w:sz w:val="24"/>
          <w:szCs w:val="24"/>
          <w:lang w:val="sq-AL"/>
        </w:rPr>
        <w:t xml:space="preserve"> kao i podatke o sadržaju projekta za koji je namenjeno finansiranje. U slučaju da u dostavljenom obrascu nedostaju podaci u vezi sa sadržajem projek</w:t>
      </w:r>
      <w:r>
        <w:rPr>
          <w:rFonts w:ascii="Times New Roman" w:eastAsia="Calibri" w:hAnsi="Times New Roman" w:cs="Times New Roman"/>
          <w:sz w:val="24"/>
          <w:szCs w:val="24"/>
          <w:lang w:val="sq-AL"/>
        </w:rPr>
        <w:t>ta, aplikacija</w:t>
      </w:r>
      <w:r w:rsidRPr="00E82777">
        <w:rPr>
          <w:rFonts w:ascii="Times New Roman" w:eastAsia="Calibri" w:hAnsi="Times New Roman" w:cs="Times New Roman"/>
          <w:sz w:val="24"/>
          <w:szCs w:val="24"/>
          <w:lang w:val="sq-AL"/>
        </w:rPr>
        <w:t xml:space="preserve"> se neće razmatrati. Obrazac mora biti popunjen elektronski. Ako se obrazac popunjava ručno, neće se uzeti u obzir. Ako opisni obrazac sadrži nedostatke k</w:t>
      </w:r>
      <w:r>
        <w:rPr>
          <w:rFonts w:ascii="Times New Roman" w:eastAsia="Calibri" w:hAnsi="Times New Roman" w:cs="Times New Roman"/>
          <w:sz w:val="24"/>
          <w:szCs w:val="24"/>
          <w:lang w:val="sq-AL"/>
        </w:rPr>
        <w:t>ao što je gore navedeno, aplikacija</w:t>
      </w:r>
      <w:r w:rsidRPr="00E82777">
        <w:rPr>
          <w:rFonts w:ascii="Times New Roman" w:eastAsia="Calibri" w:hAnsi="Times New Roman" w:cs="Times New Roman"/>
          <w:sz w:val="24"/>
          <w:szCs w:val="24"/>
          <w:lang w:val="sq-AL"/>
        </w:rPr>
        <w:t xml:space="preserve"> će se smatrati nevažećom</w:t>
      </w:r>
      <w:r>
        <w:rPr>
          <w:rFonts w:ascii="Times New Roman" w:eastAsia="Calibri" w:hAnsi="Times New Roman" w:cs="Times New Roman"/>
          <w:sz w:val="24"/>
          <w:szCs w:val="24"/>
          <w:lang w:val="sq-AL"/>
        </w:rPr>
        <w:t>.</w:t>
      </w:r>
    </w:p>
    <w:p w14:paraId="6BC517F2" w14:textId="031A76AF" w:rsidR="003E0C34" w:rsidRPr="00104665" w:rsidRDefault="003E0C34" w:rsidP="003E0C34">
      <w:pPr>
        <w:spacing w:after="0" w:line="240" w:lineRule="auto"/>
        <w:ind w:left="360"/>
        <w:jc w:val="both"/>
        <w:rPr>
          <w:rFonts w:ascii="Times New Roman" w:eastAsia="Calibri" w:hAnsi="Times New Roman" w:cs="Times New Roman"/>
          <w:sz w:val="24"/>
          <w:szCs w:val="24"/>
          <w:lang w:val="en-GB"/>
        </w:rPr>
      </w:pPr>
    </w:p>
    <w:p w14:paraId="033494EE" w14:textId="77777777" w:rsidR="003E0C34" w:rsidRPr="00104665" w:rsidRDefault="003E0C34" w:rsidP="003E0C34">
      <w:pPr>
        <w:spacing w:after="0" w:line="240" w:lineRule="auto"/>
        <w:ind w:left="360"/>
        <w:jc w:val="both"/>
        <w:rPr>
          <w:rFonts w:ascii="Times New Roman" w:eastAsia="Calibri" w:hAnsi="Times New Roman" w:cs="Times New Roman"/>
          <w:sz w:val="24"/>
          <w:szCs w:val="24"/>
          <w:lang w:val="en-GB"/>
        </w:rPr>
      </w:pPr>
    </w:p>
    <w:p w14:paraId="1342253D" w14:textId="5D2EE56E" w:rsidR="003E0C34" w:rsidRPr="00104665" w:rsidRDefault="003E0C34" w:rsidP="003E0C34">
      <w:pPr>
        <w:pStyle w:val="Heading2"/>
        <w:spacing w:before="0" w:after="120" w:line="240" w:lineRule="auto"/>
        <w:rPr>
          <w:rFonts w:ascii="Times New Roman" w:eastAsia="Calibri" w:hAnsi="Times New Roman" w:cs="Times New Roman"/>
          <w:sz w:val="24"/>
          <w:szCs w:val="24"/>
          <w:lang w:val="en-GB"/>
        </w:rPr>
      </w:pPr>
      <w:bookmarkStart w:id="26" w:name="_Toc111463740"/>
      <w:bookmarkStart w:id="27" w:name="_Toc117246909"/>
      <w:r w:rsidRPr="00104665">
        <w:rPr>
          <w:rFonts w:ascii="Times New Roman" w:eastAsia="Calibri" w:hAnsi="Times New Roman" w:cs="Times New Roman"/>
          <w:sz w:val="24"/>
          <w:szCs w:val="24"/>
          <w:lang w:val="en-GB"/>
        </w:rPr>
        <w:t xml:space="preserve">4.2. </w:t>
      </w:r>
      <w:bookmarkEnd w:id="26"/>
      <w:r w:rsidR="00E82777" w:rsidRPr="00E82777">
        <w:rPr>
          <w:rFonts w:ascii="Times New Roman" w:eastAsia="Calibri" w:hAnsi="Times New Roman" w:cs="Times New Roman"/>
          <w:sz w:val="24"/>
          <w:szCs w:val="24"/>
          <w:lang w:val="sq-AL"/>
        </w:rPr>
        <w:t>Sadržaj obrasca budžeta</w:t>
      </w:r>
      <w:bookmarkEnd w:id="27"/>
    </w:p>
    <w:p w14:paraId="7F06E581" w14:textId="2B1631E1" w:rsidR="00AF6237" w:rsidRPr="000460FE" w:rsidRDefault="00E82777" w:rsidP="00AF6237">
      <w:pPr>
        <w:spacing w:after="0" w:line="240" w:lineRule="auto"/>
        <w:ind w:left="360"/>
        <w:jc w:val="both"/>
        <w:rPr>
          <w:rFonts w:ascii="Times New Roman" w:eastAsia="Calibri" w:hAnsi="Times New Roman" w:cs="Times New Roman"/>
          <w:sz w:val="24"/>
          <w:szCs w:val="24"/>
          <w:lang w:val="sq-AL"/>
        </w:rPr>
      </w:pPr>
      <w:r w:rsidRPr="00E82777">
        <w:rPr>
          <w:rFonts w:ascii="Times New Roman" w:eastAsia="Calibri" w:hAnsi="Times New Roman" w:cs="Times New Roman"/>
          <w:sz w:val="24"/>
          <w:szCs w:val="24"/>
          <w:lang w:val="sq-AL"/>
        </w:rPr>
        <w:t>Obrazac predloga budžeta je deo obavezne dokumentacije (videti Prilog 2). Ukoliko obrazac budžeta nije popunjen u potpunosti, ili nije dostav</w:t>
      </w:r>
      <w:r>
        <w:rPr>
          <w:rFonts w:ascii="Times New Roman" w:eastAsia="Calibri" w:hAnsi="Times New Roman" w:cs="Times New Roman"/>
          <w:sz w:val="24"/>
          <w:szCs w:val="24"/>
          <w:lang w:val="sq-AL"/>
        </w:rPr>
        <w:t>ljen u traženom šablonu, aplikacija</w:t>
      </w:r>
      <w:r w:rsidRPr="00E82777">
        <w:rPr>
          <w:rFonts w:ascii="Times New Roman" w:eastAsia="Calibri" w:hAnsi="Times New Roman" w:cs="Times New Roman"/>
          <w:sz w:val="24"/>
          <w:szCs w:val="24"/>
          <w:lang w:val="sq-AL"/>
        </w:rPr>
        <w:t xml:space="preserve"> se neće razmatrati. Ako se obrazac popunjava ručn</w:t>
      </w:r>
      <w:r w:rsidRPr="000460FE">
        <w:rPr>
          <w:rFonts w:ascii="Times New Roman" w:eastAsia="Calibri" w:hAnsi="Times New Roman" w:cs="Times New Roman"/>
          <w:sz w:val="24"/>
          <w:szCs w:val="24"/>
          <w:lang w:val="sq-AL"/>
        </w:rPr>
        <w:t>o, neće se uzeti u obzir</w:t>
      </w:r>
      <w:r w:rsidR="00AF6237" w:rsidRPr="000460FE">
        <w:rPr>
          <w:rFonts w:ascii="Times New Roman" w:eastAsia="Calibri" w:hAnsi="Times New Roman" w:cs="Times New Roman"/>
          <w:sz w:val="24"/>
          <w:szCs w:val="24"/>
          <w:lang w:val="sq-AL"/>
        </w:rPr>
        <w:t xml:space="preserve">. </w:t>
      </w:r>
    </w:p>
    <w:p w14:paraId="44FEA5C3" w14:textId="3E5E41AF" w:rsidR="003E0C34" w:rsidRDefault="00E82777" w:rsidP="00AF6237">
      <w:pPr>
        <w:spacing w:after="0" w:line="240" w:lineRule="auto"/>
        <w:ind w:left="360"/>
        <w:jc w:val="both"/>
        <w:rPr>
          <w:rFonts w:ascii="Times New Roman" w:eastAsia="Calibri" w:hAnsi="Times New Roman" w:cs="Times New Roman"/>
          <w:sz w:val="24"/>
          <w:szCs w:val="24"/>
        </w:rPr>
      </w:pPr>
      <w:r w:rsidRPr="000460FE">
        <w:rPr>
          <w:rFonts w:ascii="Times New Roman" w:eastAsia="Calibri" w:hAnsi="Times New Roman" w:cs="Times New Roman"/>
          <w:sz w:val="24"/>
          <w:szCs w:val="24"/>
        </w:rPr>
        <w:t>Tokom izrade budžeta, obuka za stručno osposobljavanje, obuka za rad i zapošljavanje (1.800 evra po osobi na 6 meseci)</w:t>
      </w:r>
      <w:r>
        <w:rPr>
          <w:rFonts w:ascii="Times New Roman" w:eastAsia="Calibri" w:hAnsi="Times New Roman" w:cs="Times New Roman"/>
          <w:sz w:val="24"/>
          <w:szCs w:val="24"/>
        </w:rPr>
        <w:t xml:space="preserve"> treba biti namenjena</w:t>
      </w:r>
      <w:r w:rsidRPr="00E82777">
        <w:rPr>
          <w:rFonts w:ascii="Times New Roman" w:eastAsia="Calibri" w:hAnsi="Times New Roman" w:cs="Times New Roman"/>
          <w:sz w:val="24"/>
          <w:szCs w:val="24"/>
        </w:rPr>
        <w:t xml:space="preserve"> za najmanje 50 odabranih korisnika, tako da se ne mogu koristiti </w:t>
      </w:r>
      <w:r>
        <w:rPr>
          <w:rFonts w:ascii="Times New Roman" w:eastAsia="Calibri" w:hAnsi="Times New Roman" w:cs="Times New Roman"/>
          <w:sz w:val="24"/>
          <w:szCs w:val="24"/>
        </w:rPr>
        <w:t xml:space="preserve">za pokrivanje drugih </w:t>
      </w:r>
      <w:r w:rsidRPr="00E82777">
        <w:rPr>
          <w:rFonts w:ascii="Times New Roman" w:eastAsia="Calibri" w:hAnsi="Times New Roman" w:cs="Times New Roman"/>
          <w:sz w:val="24"/>
          <w:szCs w:val="24"/>
        </w:rPr>
        <w:t>aktivnosti</w:t>
      </w:r>
      <w:r>
        <w:rPr>
          <w:rFonts w:ascii="Times New Roman" w:eastAsia="Calibri" w:hAnsi="Times New Roman" w:cs="Times New Roman"/>
          <w:sz w:val="24"/>
          <w:szCs w:val="24"/>
        </w:rPr>
        <w:t xml:space="preserve"> projekta</w:t>
      </w:r>
      <w:r w:rsidRPr="00E82777">
        <w:rPr>
          <w:rFonts w:ascii="Times New Roman" w:eastAsia="Calibri" w:hAnsi="Times New Roman" w:cs="Times New Roman"/>
          <w:sz w:val="24"/>
          <w:szCs w:val="24"/>
        </w:rPr>
        <w:t>.</w:t>
      </w:r>
    </w:p>
    <w:p w14:paraId="1D44DA36" w14:textId="77777777" w:rsidR="00AF6237" w:rsidRPr="00104665" w:rsidRDefault="00AF6237" w:rsidP="00AF6237">
      <w:pPr>
        <w:spacing w:after="0" w:line="240" w:lineRule="auto"/>
        <w:ind w:left="360"/>
        <w:jc w:val="both"/>
        <w:rPr>
          <w:rFonts w:ascii="Times New Roman" w:eastAsia="Calibri" w:hAnsi="Times New Roman" w:cs="Times New Roman"/>
          <w:sz w:val="24"/>
          <w:szCs w:val="24"/>
          <w:lang w:val="en-GB"/>
        </w:rPr>
      </w:pPr>
    </w:p>
    <w:p w14:paraId="7829FAFC" w14:textId="7286F867" w:rsidR="003E0C34" w:rsidRPr="00104665" w:rsidRDefault="003E0C34" w:rsidP="003E0C34">
      <w:pPr>
        <w:pStyle w:val="Heading2"/>
        <w:spacing w:before="0" w:after="120" w:line="240" w:lineRule="auto"/>
        <w:rPr>
          <w:rFonts w:ascii="Times New Roman" w:eastAsia="Calibri" w:hAnsi="Times New Roman" w:cs="Times New Roman"/>
          <w:sz w:val="24"/>
          <w:szCs w:val="24"/>
          <w:lang w:val="en-GB"/>
        </w:rPr>
      </w:pPr>
      <w:bookmarkStart w:id="28" w:name="_Toc111463742"/>
      <w:bookmarkStart w:id="29" w:name="_Toc117246910"/>
      <w:r w:rsidRPr="00104665">
        <w:rPr>
          <w:rFonts w:ascii="Times New Roman" w:eastAsia="Calibri" w:hAnsi="Times New Roman" w:cs="Times New Roman"/>
          <w:sz w:val="24"/>
          <w:szCs w:val="24"/>
          <w:lang w:val="en-GB"/>
        </w:rPr>
        <w:t>4.</w:t>
      </w:r>
      <w:r w:rsidR="00AF6237">
        <w:rPr>
          <w:rFonts w:ascii="Times New Roman" w:eastAsia="Calibri" w:hAnsi="Times New Roman" w:cs="Times New Roman"/>
          <w:sz w:val="24"/>
          <w:szCs w:val="24"/>
        </w:rPr>
        <w:t>3</w:t>
      </w:r>
      <w:r w:rsidRPr="00104665">
        <w:rPr>
          <w:rFonts w:ascii="Times New Roman" w:eastAsia="Calibri" w:hAnsi="Times New Roman" w:cs="Times New Roman"/>
          <w:sz w:val="24"/>
          <w:szCs w:val="24"/>
          <w:lang w:val="en-GB"/>
        </w:rPr>
        <w:t xml:space="preserve">. </w:t>
      </w:r>
      <w:bookmarkEnd w:id="28"/>
      <w:r w:rsidR="00E82777">
        <w:rPr>
          <w:rFonts w:ascii="Times New Roman" w:eastAsia="Calibri" w:hAnsi="Times New Roman" w:cs="Times New Roman"/>
          <w:sz w:val="24"/>
          <w:szCs w:val="24"/>
          <w:lang w:val="en-GB"/>
        </w:rPr>
        <w:t>Gde podneti aplikaciju</w:t>
      </w:r>
      <w:r w:rsidR="00AF6237">
        <w:rPr>
          <w:rFonts w:ascii="Times New Roman" w:eastAsia="Calibri" w:hAnsi="Times New Roman" w:cs="Times New Roman"/>
          <w:sz w:val="24"/>
          <w:szCs w:val="24"/>
          <w:lang w:val="sq-AL"/>
        </w:rPr>
        <w:t>?</w:t>
      </w:r>
      <w:bookmarkEnd w:id="29"/>
    </w:p>
    <w:p w14:paraId="7D8E8AE2" w14:textId="20B1CC2E" w:rsidR="003E0C34" w:rsidRPr="00104665" w:rsidRDefault="00E82777" w:rsidP="003E0C34">
      <w:pPr>
        <w:spacing w:after="0" w:line="240" w:lineRule="auto"/>
        <w:ind w:left="360"/>
        <w:jc w:val="both"/>
        <w:rPr>
          <w:rFonts w:ascii="Times New Roman" w:eastAsia="Calibri" w:hAnsi="Times New Roman" w:cs="Times New Roman"/>
          <w:i/>
          <w:iCs/>
          <w:sz w:val="24"/>
          <w:szCs w:val="24"/>
          <w:lang w:val="en-GB"/>
        </w:rPr>
      </w:pPr>
      <w:r>
        <w:rPr>
          <w:rFonts w:ascii="Times New Roman" w:eastAsia="Calibri" w:hAnsi="Times New Roman" w:cs="Times New Roman"/>
          <w:sz w:val="24"/>
          <w:szCs w:val="24"/>
          <w:lang w:val="en-GB"/>
        </w:rPr>
        <w:t>Od zainteresovanih NVO-a sa odgovarajućim</w:t>
      </w:r>
      <w:r w:rsidRPr="00E82777">
        <w:rPr>
          <w:rFonts w:ascii="Times New Roman" w:eastAsia="Calibri" w:hAnsi="Times New Roman" w:cs="Times New Roman"/>
          <w:sz w:val="24"/>
          <w:szCs w:val="24"/>
          <w:lang w:val="en-GB"/>
        </w:rPr>
        <w:t xml:space="preserve"> kvalifikacijama i iskustvom se traži da dostave </w:t>
      </w:r>
      <w:r>
        <w:rPr>
          <w:rFonts w:ascii="Times New Roman" w:eastAsia="Calibri" w:hAnsi="Times New Roman" w:cs="Times New Roman"/>
          <w:sz w:val="24"/>
          <w:szCs w:val="24"/>
          <w:lang w:val="en-GB"/>
        </w:rPr>
        <w:t>elektronsku kopiju svoje aplikacije</w:t>
      </w:r>
      <w:r w:rsidRPr="00E82777">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 xml:space="preserve"> uključujući obavezne obrasce (koje treba</w:t>
      </w:r>
      <w:r w:rsidRPr="00E82777">
        <w:rPr>
          <w:rFonts w:ascii="Times New Roman" w:eastAsia="Calibri" w:hAnsi="Times New Roman" w:cs="Times New Roman"/>
          <w:sz w:val="24"/>
          <w:szCs w:val="24"/>
          <w:lang w:val="en-GB"/>
        </w:rPr>
        <w:t xml:space="preserve"> da potpiše </w:t>
      </w:r>
      <w:r>
        <w:rPr>
          <w:rFonts w:ascii="Times New Roman" w:eastAsia="Calibri" w:hAnsi="Times New Roman" w:cs="Times New Roman"/>
          <w:sz w:val="24"/>
          <w:szCs w:val="24"/>
          <w:lang w:val="en-GB"/>
        </w:rPr>
        <w:t>ovlašćeni predstavnik i overi službenim</w:t>
      </w:r>
      <w:r w:rsidRPr="00E82777">
        <w:rPr>
          <w:rFonts w:ascii="Times New Roman" w:eastAsia="Calibri" w:hAnsi="Times New Roman" w:cs="Times New Roman"/>
          <w:sz w:val="24"/>
          <w:szCs w:val="24"/>
          <w:lang w:val="en-GB"/>
        </w:rPr>
        <w:t xml:space="preserve"> pečatom organizacije) i skeniranu potrebnu dokumentaciju </w:t>
      </w:r>
      <w:r>
        <w:rPr>
          <w:rFonts w:ascii="Times New Roman" w:eastAsia="Calibri" w:hAnsi="Times New Roman" w:cs="Times New Roman"/>
          <w:sz w:val="24"/>
          <w:szCs w:val="24"/>
          <w:lang w:val="en-GB"/>
        </w:rPr>
        <w:t>(idealno u velikom PDF</w:t>
      </w:r>
      <w:r w:rsidRPr="00E82777">
        <w:rPr>
          <w:rFonts w:ascii="Times New Roman" w:eastAsia="Calibri" w:hAnsi="Times New Roman" w:cs="Times New Roman"/>
          <w:sz w:val="24"/>
          <w:szCs w:val="24"/>
          <w:lang w:val="en-GB"/>
        </w:rPr>
        <w:t xml:space="preserve"> format</w:t>
      </w:r>
      <w:r>
        <w:rPr>
          <w:rFonts w:ascii="Times New Roman" w:eastAsia="Calibri" w:hAnsi="Times New Roman" w:cs="Times New Roman"/>
          <w:sz w:val="24"/>
          <w:szCs w:val="24"/>
          <w:lang w:val="en-GB"/>
        </w:rPr>
        <w:t>u), sa temom</w:t>
      </w:r>
      <w:r w:rsidRPr="00E82777">
        <w:rPr>
          <w:rFonts w:ascii="Times New Roman" w:eastAsia="Calibri" w:hAnsi="Times New Roman" w:cs="Times New Roman"/>
          <w:sz w:val="24"/>
          <w:szCs w:val="24"/>
          <w:lang w:val="en-GB"/>
        </w:rPr>
        <w:t xml:space="preserve"> REF</w:t>
      </w:r>
      <w:r w:rsidR="003E0C34" w:rsidRPr="00104665">
        <w:rPr>
          <w:rFonts w:ascii="Times New Roman" w:eastAsia="Calibri" w:hAnsi="Times New Roman" w:cs="Times New Roman"/>
          <w:sz w:val="24"/>
          <w:szCs w:val="24"/>
          <w:lang w:val="en-GB"/>
        </w:rPr>
        <w:t>: “</w:t>
      </w:r>
      <w:r w:rsidR="00FB61CC" w:rsidRPr="00104665">
        <w:rPr>
          <w:rFonts w:ascii="Times New Roman" w:eastAsia="Calibri" w:hAnsi="Times New Roman" w:cs="Times New Roman"/>
          <w:i/>
          <w:iCs/>
          <w:sz w:val="24"/>
          <w:szCs w:val="24"/>
          <w:lang w:val="en-GB"/>
        </w:rPr>
        <w:t>(</w:t>
      </w:r>
      <w:r w:rsidR="008B55B7" w:rsidRPr="008B55B7">
        <w:rPr>
          <w:rFonts w:ascii="Times New Roman" w:eastAsia="Calibri" w:hAnsi="Times New Roman" w:cs="Times New Roman"/>
          <w:i/>
          <w:iCs/>
          <w:sz w:val="24"/>
          <w:szCs w:val="24"/>
          <w:lang w:val="en-GB"/>
        </w:rPr>
        <w:t xml:space="preserve">Ekonomska </w:t>
      </w:r>
      <w:r w:rsidR="008B55B7">
        <w:rPr>
          <w:rFonts w:ascii="Times New Roman" w:eastAsia="Calibri" w:hAnsi="Times New Roman" w:cs="Times New Roman"/>
          <w:i/>
          <w:iCs/>
          <w:sz w:val="24"/>
          <w:szCs w:val="24"/>
          <w:lang w:val="en-GB"/>
        </w:rPr>
        <w:t>(</w:t>
      </w:r>
      <w:r w:rsidR="008B55B7" w:rsidRPr="008B55B7">
        <w:rPr>
          <w:rFonts w:ascii="Times New Roman" w:eastAsia="Calibri" w:hAnsi="Times New Roman" w:cs="Times New Roman"/>
          <w:i/>
          <w:iCs/>
          <w:sz w:val="24"/>
          <w:szCs w:val="24"/>
          <w:lang w:val="en-GB"/>
        </w:rPr>
        <w:t>re</w:t>
      </w:r>
      <w:r w:rsidR="008B55B7">
        <w:rPr>
          <w:rFonts w:ascii="Times New Roman" w:eastAsia="Calibri" w:hAnsi="Times New Roman" w:cs="Times New Roman"/>
          <w:i/>
          <w:iCs/>
          <w:sz w:val="24"/>
          <w:szCs w:val="24"/>
          <w:lang w:val="en-GB"/>
        </w:rPr>
        <w:t>)</w:t>
      </w:r>
      <w:r w:rsidR="008B55B7" w:rsidRPr="008B55B7">
        <w:rPr>
          <w:rFonts w:ascii="Times New Roman" w:eastAsia="Calibri" w:hAnsi="Times New Roman" w:cs="Times New Roman"/>
          <w:i/>
          <w:iCs/>
          <w:sz w:val="24"/>
          <w:szCs w:val="24"/>
          <w:lang w:val="en-GB"/>
        </w:rPr>
        <w:t>integracija za repatrirana i strana lica</w:t>
      </w:r>
      <w:r w:rsidR="003E0C34" w:rsidRPr="00104665">
        <w:rPr>
          <w:rFonts w:ascii="Times New Roman" w:eastAsia="Calibri" w:hAnsi="Times New Roman" w:cs="Times New Roman"/>
          <w:sz w:val="24"/>
          <w:szCs w:val="24"/>
          <w:lang w:val="en-GB"/>
        </w:rPr>
        <w:t xml:space="preserve">” </w:t>
      </w:r>
      <w:r w:rsidR="008B55B7">
        <w:rPr>
          <w:rFonts w:ascii="Times New Roman" w:eastAsia="Calibri" w:hAnsi="Times New Roman" w:cs="Times New Roman"/>
          <w:sz w:val="24"/>
          <w:szCs w:val="24"/>
        </w:rPr>
        <w:t>na</w:t>
      </w:r>
      <w:r w:rsidR="003E0C34" w:rsidRPr="00104665">
        <w:rPr>
          <w:rFonts w:ascii="Times New Roman" w:eastAsia="Calibri" w:hAnsi="Times New Roman" w:cs="Times New Roman"/>
          <w:sz w:val="24"/>
          <w:szCs w:val="24"/>
          <w:lang w:val="en-GB"/>
        </w:rPr>
        <w:t xml:space="preserve">: </w:t>
      </w:r>
      <w:hyperlink r:id="rId8" w:history="1">
        <w:r w:rsidR="003E0C34" w:rsidRPr="00104665">
          <w:rPr>
            <w:rFonts w:ascii="Times New Roman" w:eastAsia="Calibri" w:hAnsi="Times New Roman" w:cs="Times New Roman"/>
            <w:sz w:val="24"/>
            <w:szCs w:val="24"/>
            <w:u w:val="single"/>
            <w:lang w:val="en-GB"/>
          </w:rPr>
          <w:t>kosovo@caritas.ch</w:t>
        </w:r>
      </w:hyperlink>
      <w:r w:rsidR="009636AB">
        <w:rPr>
          <w:rFonts w:ascii="Times New Roman" w:eastAsia="Calibri" w:hAnsi="Times New Roman" w:cs="Times New Roman"/>
          <w:sz w:val="24"/>
          <w:szCs w:val="24"/>
          <w:u w:val="single"/>
          <w:lang w:val="en-GB"/>
        </w:rPr>
        <w:t xml:space="preserve"> </w:t>
      </w:r>
      <w:r w:rsidR="003E0C34" w:rsidRPr="00104665">
        <w:rPr>
          <w:rFonts w:ascii="Times New Roman" w:eastAsia="Calibri" w:hAnsi="Times New Roman" w:cs="Times New Roman"/>
          <w:sz w:val="24"/>
          <w:szCs w:val="24"/>
          <w:lang w:val="en-GB"/>
        </w:rPr>
        <w:t xml:space="preserve"> </w:t>
      </w:r>
      <w:r w:rsidR="009636AB">
        <w:rPr>
          <w:rFonts w:ascii="Times New Roman" w:eastAsia="Calibri" w:hAnsi="Times New Roman" w:cs="Times New Roman"/>
          <w:sz w:val="24"/>
          <w:szCs w:val="24"/>
          <w:lang w:val="en-GB"/>
        </w:rPr>
        <w:t xml:space="preserve"> </w:t>
      </w:r>
      <w:r w:rsidR="008B55B7">
        <w:rPr>
          <w:rFonts w:ascii="Times New Roman" w:eastAsia="Calibri" w:hAnsi="Times New Roman" w:cs="Times New Roman"/>
          <w:sz w:val="24"/>
          <w:szCs w:val="24"/>
          <w:lang w:val="en-GB"/>
        </w:rPr>
        <w:t>i</w:t>
      </w:r>
      <w:r w:rsidR="008B55B7">
        <w:rPr>
          <w:rFonts w:ascii="Times New Roman" w:eastAsia="Calibri" w:hAnsi="Times New Roman" w:cs="Times New Roman"/>
          <w:sz w:val="24"/>
          <w:szCs w:val="24"/>
        </w:rPr>
        <w:t xml:space="preserve"> na</w:t>
      </w:r>
      <w:r w:rsidR="003E0C34" w:rsidRPr="00104665">
        <w:rPr>
          <w:rFonts w:ascii="Times New Roman" w:eastAsia="Calibri" w:hAnsi="Times New Roman" w:cs="Times New Roman"/>
          <w:sz w:val="24"/>
          <w:szCs w:val="24"/>
          <w:lang w:val="en-GB"/>
        </w:rPr>
        <w:t xml:space="preserve"> CC: </w:t>
      </w:r>
      <w:hyperlink r:id="rId9" w:history="1">
        <w:r w:rsidR="001F62A0" w:rsidRPr="00104665">
          <w:rPr>
            <w:rStyle w:val="Hyperlink"/>
            <w:rFonts w:ascii="Times New Roman" w:eastAsia="Calibri" w:hAnsi="Times New Roman" w:cs="Times New Roman"/>
            <w:sz w:val="24"/>
            <w:szCs w:val="24"/>
            <w:lang w:val="en-GB"/>
          </w:rPr>
          <w:t>lsekiraqa@caritas.ch</w:t>
        </w:r>
      </w:hyperlink>
      <w:r w:rsidR="003E0C34" w:rsidRPr="00104665">
        <w:rPr>
          <w:rFonts w:ascii="Times New Roman" w:eastAsia="Calibri" w:hAnsi="Times New Roman" w:cs="Times New Roman"/>
          <w:sz w:val="24"/>
          <w:szCs w:val="24"/>
          <w:lang w:val="en-GB"/>
        </w:rPr>
        <w:t xml:space="preserve">. </w:t>
      </w:r>
    </w:p>
    <w:p w14:paraId="6072EB53" w14:textId="77777777" w:rsidR="003E0C34" w:rsidRPr="00104665" w:rsidRDefault="003E0C34" w:rsidP="003E0C34">
      <w:pPr>
        <w:spacing w:after="0" w:line="240" w:lineRule="auto"/>
        <w:ind w:left="360"/>
        <w:jc w:val="both"/>
        <w:rPr>
          <w:rFonts w:ascii="Times New Roman" w:eastAsia="Calibri" w:hAnsi="Times New Roman" w:cs="Times New Roman"/>
          <w:sz w:val="24"/>
          <w:szCs w:val="24"/>
          <w:lang w:val="en-GB"/>
        </w:rPr>
      </w:pPr>
    </w:p>
    <w:p w14:paraId="33BAA64C" w14:textId="36234239" w:rsidR="003E0C34" w:rsidRPr="00104665" w:rsidRDefault="003E0C34" w:rsidP="003E0C34">
      <w:pPr>
        <w:pStyle w:val="Heading2"/>
        <w:spacing w:before="0" w:after="120" w:line="240" w:lineRule="auto"/>
        <w:rPr>
          <w:rFonts w:ascii="Times New Roman" w:eastAsia="Calibri" w:hAnsi="Times New Roman" w:cs="Times New Roman"/>
          <w:sz w:val="24"/>
          <w:szCs w:val="24"/>
          <w:lang w:val="en-GB"/>
        </w:rPr>
      </w:pPr>
      <w:bookmarkStart w:id="30" w:name="_Toc111463743"/>
      <w:bookmarkStart w:id="31" w:name="_Toc117246911"/>
      <w:r w:rsidRPr="00104665">
        <w:rPr>
          <w:rFonts w:ascii="Times New Roman" w:eastAsia="Calibri" w:hAnsi="Times New Roman" w:cs="Times New Roman"/>
          <w:sz w:val="24"/>
          <w:szCs w:val="24"/>
          <w:lang w:val="en-GB"/>
        </w:rPr>
        <w:t>4.</w:t>
      </w:r>
      <w:r w:rsidR="004507E9">
        <w:rPr>
          <w:rFonts w:ascii="Times New Roman" w:eastAsia="Calibri" w:hAnsi="Times New Roman" w:cs="Times New Roman"/>
          <w:sz w:val="24"/>
          <w:szCs w:val="24"/>
        </w:rPr>
        <w:t>4</w:t>
      </w:r>
      <w:r w:rsidRPr="00104665">
        <w:rPr>
          <w:rFonts w:ascii="Times New Roman" w:eastAsia="Calibri" w:hAnsi="Times New Roman" w:cs="Times New Roman"/>
          <w:sz w:val="24"/>
          <w:szCs w:val="24"/>
          <w:lang w:val="en-GB"/>
        </w:rPr>
        <w:t xml:space="preserve">. </w:t>
      </w:r>
      <w:bookmarkEnd w:id="30"/>
      <w:r w:rsidR="008B55B7">
        <w:rPr>
          <w:rFonts w:ascii="Times New Roman" w:eastAsia="Calibri" w:hAnsi="Times New Roman" w:cs="Times New Roman"/>
          <w:sz w:val="24"/>
          <w:szCs w:val="24"/>
          <w:lang w:val="en-GB"/>
        </w:rPr>
        <w:t>Rok za podnošenje aplikacija</w:t>
      </w:r>
      <w:bookmarkEnd w:id="31"/>
    </w:p>
    <w:p w14:paraId="1A8A6E9B" w14:textId="014F5E55" w:rsidR="003E0C34" w:rsidRPr="00104665" w:rsidRDefault="008B55B7" w:rsidP="003E0C34">
      <w:pPr>
        <w:spacing w:after="0" w:line="240" w:lineRule="auto"/>
        <w:ind w:left="360"/>
        <w:rPr>
          <w:rFonts w:ascii="Times New Roman" w:eastAsia="Calibri" w:hAnsi="Times New Roman" w:cs="Times New Roman"/>
          <w:sz w:val="24"/>
          <w:szCs w:val="24"/>
          <w:lang w:val="en-GB"/>
        </w:rPr>
      </w:pPr>
      <w:r w:rsidRPr="000460FE">
        <w:rPr>
          <w:rFonts w:ascii="Times New Roman" w:eastAsia="Calibri" w:hAnsi="Times New Roman" w:cs="Times New Roman"/>
          <w:sz w:val="24"/>
          <w:szCs w:val="24"/>
          <w:lang w:val="sq-AL"/>
        </w:rPr>
        <w:t xml:space="preserve">Poslednji rok za podnošenje aplikacija je </w:t>
      </w:r>
      <w:r w:rsidR="000460FE" w:rsidRPr="000460FE">
        <w:rPr>
          <w:rFonts w:ascii="Times New Roman" w:eastAsia="Calibri" w:hAnsi="Times New Roman" w:cs="Times New Roman"/>
          <w:b/>
          <w:bCs/>
          <w:sz w:val="24"/>
          <w:szCs w:val="24"/>
          <w:lang w:val="en-GB"/>
        </w:rPr>
        <w:t xml:space="preserve">11. </w:t>
      </w:r>
      <w:r w:rsidR="00B6255D">
        <w:rPr>
          <w:rFonts w:ascii="Times New Roman" w:eastAsia="Calibri" w:hAnsi="Times New Roman" w:cs="Times New Roman"/>
          <w:b/>
          <w:bCs/>
          <w:sz w:val="24"/>
          <w:szCs w:val="24"/>
          <w:lang w:val="en-GB"/>
        </w:rPr>
        <w:t>decembar</w:t>
      </w:r>
      <w:r w:rsidR="003E0C34" w:rsidRPr="000460FE">
        <w:rPr>
          <w:rFonts w:ascii="Times New Roman" w:eastAsia="Calibri" w:hAnsi="Times New Roman" w:cs="Times New Roman"/>
          <w:b/>
          <w:bCs/>
          <w:sz w:val="24"/>
          <w:szCs w:val="24"/>
          <w:lang w:val="en-GB"/>
        </w:rPr>
        <w:t xml:space="preserve"> 2022</w:t>
      </w:r>
      <w:r w:rsidRPr="000460FE">
        <w:rPr>
          <w:rFonts w:ascii="Times New Roman" w:eastAsia="Calibri" w:hAnsi="Times New Roman" w:cs="Times New Roman"/>
          <w:b/>
          <w:bCs/>
          <w:sz w:val="24"/>
          <w:szCs w:val="24"/>
          <w:lang w:val="en-GB"/>
        </w:rPr>
        <w:t>. godina u</w:t>
      </w:r>
      <w:r w:rsidR="003E0C34" w:rsidRPr="000460FE">
        <w:rPr>
          <w:rFonts w:ascii="Times New Roman" w:eastAsia="Calibri" w:hAnsi="Times New Roman" w:cs="Times New Roman"/>
          <w:b/>
          <w:bCs/>
          <w:sz w:val="24"/>
          <w:szCs w:val="24"/>
          <w:lang w:val="en-GB"/>
        </w:rPr>
        <w:t xml:space="preserve"> 16:00</w:t>
      </w:r>
      <w:r w:rsidRPr="000460FE">
        <w:rPr>
          <w:rFonts w:ascii="Times New Roman" w:eastAsia="Calibri" w:hAnsi="Times New Roman" w:cs="Times New Roman"/>
          <w:b/>
          <w:bCs/>
          <w:sz w:val="24"/>
          <w:szCs w:val="24"/>
          <w:lang w:val="en-GB"/>
        </w:rPr>
        <w:t xml:space="preserve"> časova</w:t>
      </w:r>
      <w:r w:rsidR="003E0C34" w:rsidRPr="000460FE">
        <w:rPr>
          <w:rFonts w:ascii="Times New Roman" w:eastAsia="Calibri" w:hAnsi="Times New Roman" w:cs="Times New Roman"/>
          <w:b/>
          <w:bCs/>
          <w:sz w:val="24"/>
          <w:szCs w:val="24"/>
          <w:lang w:val="en-GB"/>
        </w:rPr>
        <w:t xml:space="preserve"> (CET).</w:t>
      </w:r>
      <w:r w:rsidR="003E0C34" w:rsidRPr="00104665">
        <w:rPr>
          <w:rFonts w:ascii="Times New Roman" w:eastAsia="Calibri" w:hAnsi="Times New Roman" w:cs="Times New Roman"/>
          <w:sz w:val="24"/>
          <w:szCs w:val="24"/>
          <w:lang w:val="en-GB"/>
        </w:rPr>
        <w:t xml:space="preserve"> </w:t>
      </w:r>
    </w:p>
    <w:p w14:paraId="4BC1DE3D" w14:textId="77777777" w:rsidR="003E0C34" w:rsidRPr="00104665" w:rsidRDefault="003E0C34" w:rsidP="003E0C34">
      <w:pPr>
        <w:spacing w:after="0" w:line="240" w:lineRule="auto"/>
        <w:ind w:left="360"/>
        <w:rPr>
          <w:rFonts w:ascii="Times New Roman" w:eastAsia="Calibri" w:hAnsi="Times New Roman" w:cs="Times New Roman"/>
          <w:sz w:val="24"/>
          <w:szCs w:val="24"/>
          <w:lang w:val="en-GB"/>
        </w:rPr>
      </w:pPr>
    </w:p>
    <w:p w14:paraId="6777B142" w14:textId="7CE2BE50" w:rsidR="003E0C34" w:rsidRPr="004507E9" w:rsidRDefault="003E0C34" w:rsidP="004507E9">
      <w:pPr>
        <w:pStyle w:val="Heading2"/>
        <w:spacing w:before="0" w:line="240" w:lineRule="auto"/>
        <w:rPr>
          <w:rFonts w:ascii="Times New Roman" w:eastAsia="Calibri" w:hAnsi="Times New Roman" w:cs="Times New Roman"/>
          <w:sz w:val="24"/>
          <w:szCs w:val="24"/>
          <w:lang w:val="sq-AL"/>
        </w:rPr>
      </w:pPr>
      <w:bookmarkStart w:id="32" w:name="_Toc111463744"/>
      <w:bookmarkStart w:id="33" w:name="_Toc117246912"/>
      <w:r w:rsidRPr="00104665">
        <w:rPr>
          <w:rFonts w:ascii="Times New Roman" w:eastAsia="Calibri" w:hAnsi="Times New Roman" w:cs="Times New Roman"/>
          <w:sz w:val="24"/>
          <w:szCs w:val="24"/>
          <w:lang w:val="en-GB"/>
        </w:rPr>
        <w:t xml:space="preserve">4.6. </w:t>
      </w:r>
      <w:bookmarkEnd w:id="32"/>
      <w:r w:rsidR="008B55B7">
        <w:rPr>
          <w:rFonts w:ascii="Times New Roman" w:eastAsia="Calibri" w:hAnsi="Times New Roman" w:cs="Times New Roman"/>
          <w:sz w:val="24"/>
          <w:szCs w:val="24"/>
          <w:lang w:val="en-GB"/>
        </w:rPr>
        <w:t>Kako da stupite u kontakt ako imate neko pitanje</w:t>
      </w:r>
      <w:r w:rsidR="004507E9" w:rsidRPr="00D31544">
        <w:rPr>
          <w:rFonts w:ascii="Times New Roman" w:eastAsia="Calibri" w:hAnsi="Times New Roman" w:cs="Times New Roman"/>
          <w:sz w:val="24"/>
          <w:szCs w:val="24"/>
          <w:lang w:val="sq-AL"/>
        </w:rPr>
        <w:t>?</w:t>
      </w:r>
      <w:bookmarkEnd w:id="33"/>
    </w:p>
    <w:p w14:paraId="348CF9FE" w14:textId="6A25C91D" w:rsidR="004507E9" w:rsidRPr="00D31544" w:rsidRDefault="008B55B7" w:rsidP="004507E9">
      <w:pPr>
        <w:spacing w:after="0" w:line="240" w:lineRule="auto"/>
        <w:ind w:left="360"/>
        <w:jc w:val="both"/>
        <w:rPr>
          <w:rFonts w:ascii="Times New Roman" w:eastAsia="Calibri" w:hAnsi="Times New Roman" w:cs="Times New Roman"/>
          <w:sz w:val="24"/>
          <w:szCs w:val="24"/>
          <w:lang w:val="sq-AL"/>
        </w:rPr>
      </w:pPr>
      <w:r w:rsidRPr="008B55B7">
        <w:rPr>
          <w:rFonts w:ascii="Times New Roman" w:eastAsia="Calibri" w:hAnsi="Times New Roman" w:cs="Times New Roman"/>
          <w:sz w:val="24"/>
          <w:szCs w:val="24"/>
          <w:lang w:val="sq-AL"/>
        </w:rPr>
        <w:t>Svi zahtevi u vezi sa Pozivom mogu se uputiti isključivo elektronskim putem, slanjem pismenog zahteva na sledeću e-mail adresu</w:t>
      </w:r>
      <w:r w:rsidR="004507E9" w:rsidRPr="00D31544">
        <w:rPr>
          <w:rFonts w:ascii="Times New Roman" w:eastAsia="Calibri" w:hAnsi="Times New Roman" w:cs="Times New Roman"/>
          <w:sz w:val="24"/>
          <w:szCs w:val="24"/>
          <w:lang w:val="sq-AL"/>
        </w:rPr>
        <w:t>:</w:t>
      </w:r>
      <w:r w:rsidR="003E0C34" w:rsidRPr="00104665">
        <w:rPr>
          <w:rFonts w:ascii="Times New Roman" w:hAnsi="Times New Roman" w:cs="Times New Roman"/>
          <w:lang w:val="en-GB"/>
        </w:rPr>
        <w:t xml:space="preserve"> </w:t>
      </w:r>
      <w:hyperlink r:id="rId10" w:history="1">
        <w:r w:rsidR="003E0C34" w:rsidRPr="00104665">
          <w:rPr>
            <w:rFonts w:ascii="Times New Roman" w:eastAsia="Calibri" w:hAnsi="Times New Roman" w:cs="Times New Roman"/>
            <w:color w:val="0000FF"/>
            <w:sz w:val="24"/>
            <w:szCs w:val="24"/>
            <w:u w:val="single"/>
            <w:lang w:val="en-GB"/>
          </w:rPr>
          <w:t>kosovo@caritas.ch</w:t>
        </w:r>
      </w:hyperlink>
      <w:r w:rsidR="003E0C34" w:rsidRPr="00104665">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rPr>
        <w:t>na</w:t>
      </w:r>
      <w:r w:rsidR="003E0C34" w:rsidRPr="00104665">
        <w:rPr>
          <w:rFonts w:ascii="Times New Roman" w:eastAsia="Calibri" w:hAnsi="Times New Roman" w:cs="Times New Roman"/>
          <w:sz w:val="24"/>
          <w:szCs w:val="24"/>
          <w:lang w:val="en-GB"/>
        </w:rPr>
        <w:t xml:space="preserve"> CC:</w:t>
      </w:r>
      <w:r w:rsidR="003E0C34" w:rsidRPr="00104665">
        <w:rPr>
          <w:rFonts w:ascii="Times New Roman" w:hAnsi="Times New Roman" w:cs="Times New Roman"/>
          <w:lang w:val="en-GB"/>
        </w:rPr>
        <w:t xml:space="preserve"> </w:t>
      </w:r>
      <w:hyperlink r:id="rId11" w:history="1">
        <w:r w:rsidR="00533E50" w:rsidRPr="00104665">
          <w:rPr>
            <w:rStyle w:val="Hyperlink"/>
            <w:rFonts w:ascii="Times New Roman" w:eastAsia="Calibri" w:hAnsi="Times New Roman" w:cs="Times New Roman"/>
            <w:sz w:val="24"/>
            <w:szCs w:val="24"/>
            <w:lang w:val="en-GB"/>
          </w:rPr>
          <w:t>lsekiraqa@caritas.ch</w:t>
        </w:r>
      </w:hyperlink>
      <w:r w:rsidR="003E0C34" w:rsidRPr="00104665">
        <w:rPr>
          <w:rFonts w:ascii="Times New Roman" w:eastAsia="Calibri" w:hAnsi="Times New Roman" w:cs="Times New Roman"/>
          <w:sz w:val="24"/>
          <w:szCs w:val="24"/>
          <w:lang w:val="en-GB"/>
        </w:rPr>
        <w:t xml:space="preserve">, </w:t>
      </w:r>
      <w:r w:rsidRPr="008B55B7">
        <w:rPr>
          <w:rFonts w:ascii="Times New Roman" w:eastAsia="Calibri" w:hAnsi="Times New Roman" w:cs="Times New Roman"/>
          <w:sz w:val="24"/>
          <w:szCs w:val="24"/>
          <w:lang w:val="sq-AL"/>
        </w:rPr>
        <w:t xml:space="preserve">najkasnije </w:t>
      </w:r>
      <w:r w:rsidRPr="008B55B7">
        <w:rPr>
          <w:rFonts w:ascii="Times New Roman" w:eastAsia="Calibri" w:hAnsi="Times New Roman" w:cs="Times New Roman"/>
          <w:b/>
          <w:sz w:val="24"/>
          <w:szCs w:val="24"/>
          <w:lang w:val="sq-AL"/>
        </w:rPr>
        <w:t>7 dana pre</w:t>
      </w:r>
      <w:r w:rsidRPr="008B55B7">
        <w:rPr>
          <w:rFonts w:ascii="Times New Roman" w:eastAsia="Calibri" w:hAnsi="Times New Roman" w:cs="Times New Roman"/>
          <w:sz w:val="24"/>
          <w:szCs w:val="24"/>
          <w:lang w:val="sq-AL"/>
        </w:rPr>
        <w:t xml:space="preserve"> isteka poziva</w:t>
      </w:r>
      <w:r w:rsidR="004507E9" w:rsidRPr="00D31544">
        <w:rPr>
          <w:rFonts w:ascii="Times New Roman" w:eastAsia="Calibri" w:hAnsi="Times New Roman" w:cs="Times New Roman"/>
          <w:sz w:val="24"/>
          <w:szCs w:val="24"/>
          <w:lang w:val="sq-AL"/>
        </w:rPr>
        <w:t xml:space="preserve">. </w:t>
      </w:r>
    </w:p>
    <w:p w14:paraId="75D82EC7" w14:textId="1F5F66D5" w:rsidR="003E0C34" w:rsidRPr="00104665" w:rsidRDefault="003E0C34" w:rsidP="003E0C34">
      <w:pPr>
        <w:spacing w:after="0" w:line="240" w:lineRule="auto"/>
        <w:ind w:left="360"/>
        <w:jc w:val="both"/>
        <w:rPr>
          <w:rFonts w:ascii="Times New Roman" w:eastAsia="Calibri" w:hAnsi="Times New Roman" w:cs="Times New Roman"/>
          <w:sz w:val="24"/>
          <w:szCs w:val="24"/>
          <w:lang w:val="en-GB"/>
        </w:rPr>
      </w:pPr>
    </w:p>
    <w:p w14:paraId="01878786" w14:textId="77777777" w:rsidR="003E0C34" w:rsidRPr="00104665" w:rsidRDefault="003E0C34" w:rsidP="003E0C34">
      <w:pPr>
        <w:spacing w:after="0" w:line="240" w:lineRule="auto"/>
        <w:ind w:left="360"/>
        <w:jc w:val="both"/>
        <w:rPr>
          <w:rFonts w:ascii="Times New Roman" w:eastAsia="Calibri" w:hAnsi="Times New Roman" w:cs="Times New Roman"/>
          <w:sz w:val="24"/>
          <w:szCs w:val="24"/>
          <w:lang w:val="en-GB"/>
        </w:rPr>
      </w:pPr>
    </w:p>
    <w:p w14:paraId="4766E3A4" w14:textId="16DB2B1C" w:rsidR="003E0C34" w:rsidRPr="00104665" w:rsidRDefault="003E0C34" w:rsidP="003E0C34">
      <w:pPr>
        <w:pStyle w:val="Heading2"/>
        <w:spacing w:before="0" w:after="120" w:line="240" w:lineRule="auto"/>
        <w:rPr>
          <w:rFonts w:ascii="Times New Roman" w:eastAsia="Calibri" w:hAnsi="Times New Roman" w:cs="Times New Roman"/>
          <w:sz w:val="24"/>
          <w:szCs w:val="24"/>
          <w:lang w:val="en-GB"/>
        </w:rPr>
      </w:pPr>
      <w:bookmarkStart w:id="34" w:name="_Toc111463745"/>
      <w:bookmarkStart w:id="35" w:name="_Toc117246913"/>
      <w:r w:rsidRPr="00104665">
        <w:rPr>
          <w:rFonts w:ascii="Times New Roman" w:eastAsia="Calibri" w:hAnsi="Times New Roman" w:cs="Times New Roman"/>
          <w:sz w:val="24"/>
          <w:szCs w:val="24"/>
          <w:lang w:val="en-GB"/>
        </w:rPr>
        <w:t xml:space="preserve">4.7. </w:t>
      </w:r>
      <w:bookmarkEnd w:id="34"/>
      <w:r w:rsidR="008B55B7">
        <w:rPr>
          <w:rFonts w:ascii="Times New Roman" w:eastAsia="Calibri" w:hAnsi="Times New Roman" w:cs="Times New Roman"/>
          <w:sz w:val="24"/>
          <w:szCs w:val="24"/>
          <w:lang w:val="sq-AL"/>
        </w:rPr>
        <w:t>Informativna sesija, online</w:t>
      </w:r>
      <w:r w:rsidR="008B55B7" w:rsidRPr="008B55B7">
        <w:rPr>
          <w:rFonts w:ascii="Times New Roman" w:eastAsia="Calibri" w:hAnsi="Times New Roman" w:cs="Times New Roman"/>
          <w:sz w:val="24"/>
          <w:szCs w:val="24"/>
          <w:lang w:val="sq-AL"/>
        </w:rPr>
        <w:t xml:space="preserve"> preko platforme Zoom</w:t>
      </w:r>
      <w:bookmarkEnd w:id="35"/>
      <w:r w:rsidR="008B55B7" w:rsidRPr="008B55B7">
        <w:rPr>
          <w:rFonts w:ascii="Times New Roman" w:eastAsia="Calibri" w:hAnsi="Times New Roman" w:cs="Times New Roman"/>
          <w:sz w:val="24"/>
          <w:szCs w:val="24"/>
          <w:lang w:val="sq-AL"/>
        </w:rPr>
        <w:t xml:space="preserve"> </w:t>
      </w:r>
    </w:p>
    <w:p w14:paraId="4230C472" w14:textId="47E2C69A" w:rsidR="00AC7DAC" w:rsidRPr="00AC7DAC" w:rsidRDefault="008B55B7" w:rsidP="00AC7DAC">
      <w:pPr>
        <w:spacing w:after="0" w:line="240" w:lineRule="auto"/>
        <w:ind w:left="360"/>
        <w:jc w:val="both"/>
        <w:rPr>
          <w:rFonts w:ascii="Times New Roman" w:eastAsia="Calibri" w:hAnsi="Times New Roman" w:cs="Times New Roman"/>
          <w:sz w:val="24"/>
          <w:szCs w:val="24"/>
          <w:lang w:val="en-GB"/>
        </w:rPr>
      </w:pPr>
      <w:r w:rsidRPr="008B55B7">
        <w:rPr>
          <w:rFonts w:ascii="Times New Roman" w:eastAsia="Calibri" w:hAnsi="Times New Roman" w:cs="Times New Roman"/>
          <w:sz w:val="24"/>
          <w:szCs w:val="24"/>
          <w:lang w:val="sq-AL"/>
        </w:rPr>
        <w:t>Imajte na umu da će informa</w:t>
      </w:r>
      <w:r>
        <w:rPr>
          <w:rFonts w:ascii="Times New Roman" w:eastAsia="Calibri" w:hAnsi="Times New Roman" w:cs="Times New Roman"/>
          <w:sz w:val="24"/>
          <w:szCs w:val="24"/>
          <w:lang w:val="sq-AL"/>
        </w:rPr>
        <w:t>tivna sesija biti održana online</w:t>
      </w:r>
      <w:r w:rsidRPr="008B55B7">
        <w:rPr>
          <w:rFonts w:ascii="Times New Roman" w:eastAsia="Calibri" w:hAnsi="Times New Roman" w:cs="Times New Roman"/>
          <w:sz w:val="24"/>
          <w:szCs w:val="24"/>
          <w:lang w:val="sq-AL"/>
        </w:rPr>
        <w:t xml:space="preserve"> preko platforme Zoom; Tema: Poziv za podnošenje predloga Ekonomska (re)integracija za repatrirana i strana lica</w:t>
      </w:r>
      <w:r w:rsidR="003E0C34" w:rsidRPr="00104665">
        <w:rPr>
          <w:rFonts w:ascii="Times New Roman" w:eastAsia="Calibri" w:hAnsi="Times New Roman" w:cs="Times New Roman"/>
          <w:sz w:val="24"/>
          <w:szCs w:val="24"/>
          <w:lang w:val="en-GB"/>
        </w:rPr>
        <w:br/>
      </w:r>
      <w:r w:rsidRPr="004E6542">
        <w:rPr>
          <w:rFonts w:ascii="Times New Roman" w:eastAsia="Calibri" w:hAnsi="Times New Roman" w:cs="Times New Roman"/>
          <w:sz w:val="24"/>
          <w:szCs w:val="24"/>
        </w:rPr>
        <w:t>Vreme</w:t>
      </w:r>
      <w:r w:rsidR="003E0C34" w:rsidRPr="004E6542">
        <w:rPr>
          <w:rFonts w:ascii="Times New Roman" w:eastAsia="Calibri" w:hAnsi="Times New Roman" w:cs="Times New Roman"/>
          <w:sz w:val="24"/>
          <w:szCs w:val="24"/>
          <w:lang w:val="en-GB"/>
        </w:rPr>
        <w:t xml:space="preserve">:  </w:t>
      </w:r>
      <w:r w:rsidR="000460FE" w:rsidRPr="004E6542">
        <w:rPr>
          <w:rFonts w:ascii="Times New Roman" w:eastAsia="Calibri" w:hAnsi="Times New Roman" w:cs="Times New Roman"/>
          <w:sz w:val="24"/>
          <w:szCs w:val="24"/>
          <w:lang w:val="en-GB"/>
        </w:rPr>
        <w:t>28</w:t>
      </w:r>
      <w:r w:rsidRPr="004E6542">
        <w:rPr>
          <w:rFonts w:ascii="Times New Roman" w:eastAsia="Calibri" w:hAnsi="Times New Roman" w:cs="Times New Roman"/>
          <w:sz w:val="24"/>
          <w:szCs w:val="24"/>
        </w:rPr>
        <w:t>.</w:t>
      </w:r>
      <w:r w:rsidR="00137F7C">
        <w:rPr>
          <w:rFonts w:ascii="Times New Roman" w:eastAsia="Calibri" w:hAnsi="Times New Roman" w:cs="Times New Roman"/>
          <w:sz w:val="24"/>
          <w:szCs w:val="24"/>
        </w:rPr>
        <w:t xml:space="preserve"> novembar</w:t>
      </w:r>
      <w:r w:rsidR="003E0C34" w:rsidRPr="004E6542">
        <w:rPr>
          <w:rFonts w:ascii="Times New Roman" w:eastAsia="Calibri" w:hAnsi="Times New Roman" w:cs="Times New Roman"/>
          <w:sz w:val="24"/>
          <w:szCs w:val="24"/>
          <w:lang w:val="en-GB"/>
        </w:rPr>
        <w:t xml:space="preserve"> 2022</w:t>
      </w:r>
      <w:r w:rsidRPr="004E6542">
        <w:rPr>
          <w:rFonts w:ascii="Times New Roman" w:eastAsia="Calibri" w:hAnsi="Times New Roman" w:cs="Times New Roman"/>
          <w:sz w:val="24"/>
          <w:szCs w:val="24"/>
          <w:lang w:val="en-GB"/>
        </w:rPr>
        <w:t>. godine</w:t>
      </w:r>
      <w:r w:rsidR="003E0C34" w:rsidRPr="004E6542">
        <w:rPr>
          <w:rFonts w:ascii="Times New Roman" w:eastAsia="Calibri" w:hAnsi="Times New Roman" w:cs="Times New Roman"/>
          <w:sz w:val="24"/>
          <w:szCs w:val="24"/>
          <w:lang w:val="en-GB"/>
        </w:rPr>
        <w:t xml:space="preserve"> </w:t>
      </w:r>
      <w:r w:rsidR="00AC7DAC" w:rsidRPr="00AC7DAC">
        <w:rPr>
          <w:rFonts w:ascii="Times New Roman" w:eastAsia="Calibri" w:hAnsi="Times New Roman" w:cs="Times New Roman"/>
          <w:sz w:val="24"/>
          <w:szCs w:val="24"/>
          <w:lang w:val="en-GB"/>
        </w:rPr>
        <w:t>11:00 AM Budapest</w:t>
      </w:r>
    </w:p>
    <w:p w14:paraId="63ED274C" w14:textId="77777777" w:rsidR="00AC7DAC" w:rsidRPr="00AC7DAC" w:rsidRDefault="00AC7DAC" w:rsidP="00AC7DAC">
      <w:pPr>
        <w:spacing w:after="0" w:line="240" w:lineRule="auto"/>
        <w:ind w:left="360"/>
        <w:jc w:val="both"/>
        <w:rPr>
          <w:rFonts w:ascii="Times New Roman" w:eastAsia="Calibri" w:hAnsi="Times New Roman" w:cs="Times New Roman"/>
          <w:sz w:val="24"/>
          <w:szCs w:val="24"/>
          <w:lang w:val="en-GB"/>
        </w:rPr>
      </w:pPr>
    </w:p>
    <w:p w14:paraId="1C097F4E" w14:textId="77777777" w:rsidR="00AC7DAC" w:rsidRPr="00AC7DAC" w:rsidRDefault="00AC7DAC" w:rsidP="00AC7DAC">
      <w:pPr>
        <w:spacing w:after="0" w:line="240" w:lineRule="auto"/>
        <w:ind w:left="360"/>
        <w:jc w:val="both"/>
        <w:rPr>
          <w:rFonts w:ascii="Times New Roman" w:eastAsia="Calibri" w:hAnsi="Times New Roman" w:cs="Times New Roman"/>
          <w:sz w:val="24"/>
          <w:szCs w:val="24"/>
          <w:lang w:val="en-GB"/>
        </w:rPr>
      </w:pPr>
      <w:r w:rsidRPr="00AC7DAC">
        <w:rPr>
          <w:rFonts w:ascii="Times New Roman" w:eastAsia="Calibri" w:hAnsi="Times New Roman" w:cs="Times New Roman"/>
          <w:sz w:val="24"/>
          <w:szCs w:val="24"/>
          <w:lang w:val="en-GB"/>
        </w:rPr>
        <w:t>Join Zoom Meeting</w:t>
      </w:r>
    </w:p>
    <w:p w14:paraId="33658E02" w14:textId="77777777" w:rsidR="00AC7DAC" w:rsidRPr="00AC7DAC" w:rsidRDefault="00AC7DAC" w:rsidP="00AC7DAC">
      <w:pPr>
        <w:spacing w:after="0" w:line="240" w:lineRule="auto"/>
        <w:ind w:left="360"/>
        <w:jc w:val="both"/>
        <w:rPr>
          <w:rFonts w:ascii="Times New Roman" w:eastAsia="Calibri" w:hAnsi="Times New Roman" w:cs="Times New Roman"/>
          <w:sz w:val="24"/>
          <w:szCs w:val="24"/>
          <w:lang w:val="en-GB"/>
        </w:rPr>
      </w:pPr>
      <w:r w:rsidRPr="00AC7DAC">
        <w:rPr>
          <w:rFonts w:ascii="Times New Roman" w:eastAsia="Calibri" w:hAnsi="Times New Roman" w:cs="Times New Roman"/>
          <w:sz w:val="24"/>
          <w:szCs w:val="24"/>
          <w:lang w:val="en-GB"/>
        </w:rPr>
        <w:t>https://us04web.zoom.us/j/78596741712?pwd=aT02Pnl5B9zKxQOwcfQO4WzLQuBOLZ.1</w:t>
      </w:r>
    </w:p>
    <w:p w14:paraId="5A059ED1" w14:textId="77777777" w:rsidR="00AC7DAC" w:rsidRPr="00AC7DAC" w:rsidRDefault="00AC7DAC" w:rsidP="00AC7DAC">
      <w:pPr>
        <w:spacing w:after="0" w:line="240" w:lineRule="auto"/>
        <w:ind w:left="360"/>
        <w:jc w:val="both"/>
        <w:rPr>
          <w:rFonts w:ascii="Times New Roman" w:eastAsia="Calibri" w:hAnsi="Times New Roman" w:cs="Times New Roman"/>
          <w:sz w:val="24"/>
          <w:szCs w:val="24"/>
          <w:lang w:val="en-GB"/>
        </w:rPr>
      </w:pPr>
    </w:p>
    <w:p w14:paraId="24AAABB1" w14:textId="77777777" w:rsidR="00AC7DAC" w:rsidRPr="00AC7DAC" w:rsidRDefault="00AC7DAC" w:rsidP="00AC7DAC">
      <w:pPr>
        <w:spacing w:after="0" w:line="240" w:lineRule="auto"/>
        <w:ind w:left="360"/>
        <w:jc w:val="both"/>
        <w:rPr>
          <w:rFonts w:ascii="Times New Roman" w:eastAsia="Calibri" w:hAnsi="Times New Roman" w:cs="Times New Roman"/>
          <w:sz w:val="24"/>
          <w:szCs w:val="24"/>
          <w:lang w:val="en-GB"/>
        </w:rPr>
      </w:pPr>
      <w:r w:rsidRPr="00AC7DAC">
        <w:rPr>
          <w:rFonts w:ascii="Times New Roman" w:eastAsia="Calibri" w:hAnsi="Times New Roman" w:cs="Times New Roman"/>
          <w:sz w:val="24"/>
          <w:szCs w:val="24"/>
          <w:lang w:val="en-GB"/>
        </w:rPr>
        <w:t>Meeting ID: 785 9674 1712</w:t>
      </w:r>
    </w:p>
    <w:p w14:paraId="584C3F7A" w14:textId="46EBC69C" w:rsidR="003E0C34" w:rsidRDefault="00AC7DAC" w:rsidP="00AC7DAC">
      <w:pPr>
        <w:spacing w:after="0" w:line="240" w:lineRule="auto"/>
        <w:ind w:left="360"/>
        <w:jc w:val="both"/>
        <w:rPr>
          <w:rFonts w:ascii="Times New Roman" w:eastAsia="Calibri" w:hAnsi="Times New Roman" w:cs="Times New Roman"/>
          <w:sz w:val="24"/>
          <w:szCs w:val="24"/>
          <w:lang w:val="en-GB"/>
        </w:rPr>
      </w:pPr>
      <w:r w:rsidRPr="00AC7DAC">
        <w:rPr>
          <w:rFonts w:ascii="Times New Roman" w:eastAsia="Calibri" w:hAnsi="Times New Roman" w:cs="Times New Roman"/>
          <w:sz w:val="24"/>
          <w:szCs w:val="24"/>
          <w:lang w:val="en-GB"/>
        </w:rPr>
        <w:t>Passcode: v7YZ3Q</w:t>
      </w:r>
    </w:p>
    <w:p w14:paraId="5E2F297C" w14:textId="77777777" w:rsidR="00AC7DAC" w:rsidRPr="00104665" w:rsidRDefault="00AC7DAC" w:rsidP="00AC7DAC">
      <w:pPr>
        <w:spacing w:after="0" w:line="240" w:lineRule="auto"/>
        <w:ind w:left="360"/>
        <w:jc w:val="both"/>
        <w:rPr>
          <w:rFonts w:ascii="Times New Roman" w:eastAsia="Calibri" w:hAnsi="Times New Roman" w:cs="Times New Roman"/>
          <w:sz w:val="24"/>
          <w:szCs w:val="24"/>
          <w:lang w:val="en-GB"/>
        </w:rPr>
      </w:pPr>
      <w:bookmarkStart w:id="36" w:name="_GoBack"/>
      <w:bookmarkEnd w:id="36"/>
    </w:p>
    <w:p w14:paraId="002C0098" w14:textId="31999F4E" w:rsidR="003E0C34" w:rsidRPr="00B35AE0" w:rsidRDefault="003E0C34" w:rsidP="003E0C34">
      <w:pPr>
        <w:pStyle w:val="Heading1"/>
        <w:spacing w:before="0" w:after="120" w:line="240" w:lineRule="auto"/>
        <w:rPr>
          <w:rFonts w:ascii="Times New Roman" w:eastAsia="Calibri" w:hAnsi="Times New Roman" w:cs="Times New Roman"/>
          <w:sz w:val="24"/>
          <w:szCs w:val="24"/>
        </w:rPr>
      </w:pPr>
      <w:bookmarkStart w:id="37" w:name="_Toc111463746"/>
      <w:bookmarkStart w:id="38" w:name="_Toc117246914"/>
      <w:r w:rsidRPr="00104665">
        <w:rPr>
          <w:rFonts w:ascii="Times New Roman" w:eastAsia="Calibri" w:hAnsi="Times New Roman" w:cs="Times New Roman"/>
          <w:sz w:val="24"/>
          <w:szCs w:val="24"/>
          <w:lang w:val="en-GB"/>
        </w:rPr>
        <w:t xml:space="preserve">5. </w:t>
      </w:r>
      <w:bookmarkEnd w:id="37"/>
      <w:r w:rsidR="008B55B7">
        <w:rPr>
          <w:rFonts w:ascii="Times New Roman" w:eastAsia="Calibri" w:hAnsi="Times New Roman" w:cs="Times New Roman"/>
          <w:sz w:val="24"/>
          <w:szCs w:val="24"/>
          <w:lang w:val="sq-AL"/>
        </w:rPr>
        <w:t>PROCENA</w:t>
      </w:r>
      <w:bookmarkEnd w:id="38"/>
      <w:r w:rsidR="00B35AE0">
        <w:rPr>
          <w:rFonts w:ascii="Times New Roman" w:eastAsia="Calibri" w:hAnsi="Times New Roman" w:cs="Times New Roman"/>
          <w:sz w:val="24"/>
          <w:szCs w:val="24"/>
        </w:rPr>
        <w:t xml:space="preserve"> </w:t>
      </w:r>
    </w:p>
    <w:p w14:paraId="331F6F75" w14:textId="62000B81" w:rsidR="003E0C34" w:rsidRPr="001A0124" w:rsidRDefault="003E0C34" w:rsidP="003E0C34">
      <w:pPr>
        <w:pStyle w:val="Heading2"/>
        <w:spacing w:before="0" w:after="120" w:line="240" w:lineRule="auto"/>
        <w:rPr>
          <w:rFonts w:ascii="Times New Roman" w:eastAsia="Calibri" w:hAnsi="Times New Roman" w:cs="Times New Roman"/>
          <w:sz w:val="24"/>
          <w:szCs w:val="24"/>
        </w:rPr>
      </w:pPr>
      <w:bookmarkStart w:id="39" w:name="_Toc111463747"/>
      <w:bookmarkStart w:id="40" w:name="_Toc117246915"/>
      <w:r w:rsidRPr="00104665">
        <w:rPr>
          <w:rFonts w:ascii="Times New Roman" w:eastAsia="Calibri" w:hAnsi="Times New Roman" w:cs="Times New Roman"/>
          <w:sz w:val="24"/>
          <w:szCs w:val="24"/>
          <w:lang w:val="en-GB"/>
        </w:rPr>
        <w:t xml:space="preserve">5.1. </w:t>
      </w:r>
      <w:bookmarkEnd w:id="39"/>
      <w:r w:rsidR="008B55B7">
        <w:rPr>
          <w:rFonts w:ascii="Times New Roman" w:eastAsia="Calibri" w:hAnsi="Times New Roman" w:cs="Times New Roman"/>
          <w:sz w:val="24"/>
          <w:szCs w:val="24"/>
          <w:lang w:val="sq-AL"/>
        </w:rPr>
        <w:t>Prihvaćene aplikacije</w:t>
      </w:r>
      <w:r w:rsidR="008B55B7" w:rsidRPr="008B55B7">
        <w:rPr>
          <w:rFonts w:ascii="Times New Roman" w:eastAsia="Calibri" w:hAnsi="Times New Roman" w:cs="Times New Roman"/>
          <w:sz w:val="24"/>
          <w:szCs w:val="24"/>
          <w:lang w:val="sq-AL"/>
        </w:rPr>
        <w:t xml:space="preserve"> će proći kroz sledeću proceduru</w:t>
      </w:r>
      <w:bookmarkEnd w:id="40"/>
    </w:p>
    <w:p w14:paraId="5803A3BC" w14:textId="1E752913" w:rsidR="003E0C34" w:rsidRPr="001A0124" w:rsidRDefault="00D609FB" w:rsidP="00D609FB">
      <w:pPr>
        <w:numPr>
          <w:ilvl w:val="0"/>
          <w:numId w:val="16"/>
        </w:numPr>
        <w:spacing w:after="0" w:line="240" w:lineRule="auto"/>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Komitet za procenu će pripremiti listu svih aplikanata</w:t>
      </w:r>
      <w:r w:rsidRPr="00D609FB">
        <w:rPr>
          <w:rFonts w:ascii="Times New Roman" w:eastAsia="Calibri" w:hAnsi="Times New Roman" w:cs="Times New Roman"/>
          <w:sz w:val="24"/>
          <w:szCs w:val="24"/>
          <w:lang w:val="sq-AL"/>
        </w:rPr>
        <w:t xml:space="preserve"> koji su isp</w:t>
      </w:r>
      <w:r>
        <w:rPr>
          <w:rFonts w:ascii="Times New Roman" w:eastAsia="Calibri" w:hAnsi="Times New Roman" w:cs="Times New Roman"/>
          <w:sz w:val="24"/>
          <w:szCs w:val="24"/>
          <w:lang w:val="sq-AL"/>
        </w:rPr>
        <w:t>unili kriterijume za kvalifikaciju radi procene sadržaja njihovih aplikacija</w:t>
      </w:r>
      <w:r w:rsidRPr="00D609FB">
        <w:rPr>
          <w:rFonts w:ascii="Times New Roman" w:eastAsia="Calibri" w:hAnsi="Times New Roman" w:cs="Times New Roman"/>
          <w:sz w:val="24"/>
          <w:szCs w:val="24"/>
          <w:lang w:val="sq-AL"/>
        </w:rPr>
        <w:t xml:space="preserve">, </w:t>
      </w:r>
      <w:r>
        <w:rPr>
          <w:rFonts w:ascii="Times New Roman" w:eastAsia="Calibri" w:hAnsi="Times New Roman" w:cs="Times New Roman"/>
          <w:sz w:val="24"/>
          <w:szCs w:val="24"/>
          <w:lang w:val="sq-AL"/>
        </w:rPr>
        <w:t>kao i listu aplikanata</w:t>
      </w:r>
      <w:r w:rsidRPr="00D609FB">
        <w:rPr>
          <w:rFonts w:ascii="Times New Roman" w:eastAsia="Calibri" w:hAnsi="Times New Roman" w:cs="Times New Roman"/>
          <w:sz w:val="24"/>
          <w:szCs w:val="24"/>
          <w:lang w:val="sq-AL"/>
        </w:rPr>
        <w:t xml:space="preserve"> koji nisu ispunili kriterijume </w:t>
      </w:r>
      <w:r>
        <w:rPr>
          <w:rFonts w:ascii="Times New Roman" w:eastAsia="Calibri" w:hAnsi="Times New Roman" w:cs="Times New Roman"/>
          <w:sz w:val="24"/>
          <w:szCs w:val="24"/>
          <w:lang w:val="sq-AL"/>
        </w:rPr>
        <w:t>za kvalifikaciju za konkurisanje;</w:t>
      </w:r>
    </w:p>
    <w:p w14:paraId="5632EDB5" w14:textId="41E6D311" w:rsidR="001A0124" w:rsidRDefault="00D609FB" w:rsidP="00D609FB">
      <w:pPr>
        <w:numPr>
          <w:ilvl w:val="0"/>
          <w:numId w:val="16"/>
        </w:numPr>
        <w:spacing w:after="0" w:line="240" w:lineRule="auto"/>
        <w:jc w:val="both"/>
        <w:rPr>
          <w:rFonts w:ascii="Times New Roman" w:eastAsia="Calibri" w:hAnsi="Times New Roman" w:cs="Times New Roman"/>
          <w:sz w:val="24"/>
          <w:szCs w:val="24"/>
          <w:lang w:val="sq-AL"/>
        </w:rPr>
      </w:pPr>
      <w:r w:rsidRPr="00D609FB">
        <w:rPr>
          <w:rFonts w:ascii="Times New Roman" w:eastAsia="Calibri" w:hAnsi="Times New Roman" w:cs="Times New Roman"/>
          <w:sz w:val="24"/>
          <w:szCs w:val="24"/>
          <w:lang w:val="sq-AL"/>
        </w:rPr>
        <w:t>CACH će p</w:t>
      </w:r>
      <w:r>
        <w:rPr>
          <w:rFonts w:ascii="Times New Roman" w:eastAsia="Calibri" w:hAnsi="Times New Roman" w:cs="Times New Roman"/>
          <w:sz w:val="24"/>
          <w:szCs w:val="24"/>
          <w:lang w:val="sq-AL"/>
        </w:rPr>
        <w:t>ismeno obavestiti samo aplikante</w:t>
      </w:r>
      <w:r w:rsidRPr="00D609FB">
        <w:rPr>
          <w:rFonts w:ascii="Times New Roman" w:eastAsia="Calibri" w:hAnsi="Times New Roman" w:cs="Times New Roman"/>
          <w:sz w:val="24"/>
          <w:szCs w:val="24"/>
          <w:lang w:val="sq-AL"/>
        </w:rPr>
        <w:t xml:space="preserve"> koji su ušli u uži izbor o odbi</w:t>
      </w:r>
      <w:r>
        <w:rPr>
          <w:rFonts w:ascii="Times New Roman" w:eastAsia="Calibri" w:hAnsi="Times New Roman" w:cs="Times New Roman"/>
          <w:sz w:val="24"/>
          <w:szCs w:val="24"/>
          <w:lang w:val="sq-AL"/>
        </w:rPr>
        <w:t>janju ili izboru njihove aplikacije;</w:t>
      </w:r>
    </w:p>
    <w:p w14:paraId="134E3B8A" w14:textId="536CD052" w:rsidR="001A0124" w:rsidRDefault="00D609FB" w:rsidP="00D609FB">
      <w:pPr>
        <w:numPr>
          <w:ilvl w:val="0"/>
          <w:numId w:val="16"/>
        </w:numPr>
        <w:spacing w:after="0" w:line="240" w:lineRule="auto"/>
        <w:jc w:val="both"/>
        <w:rPr>
          <w:rFonts w:ascii="Times New Roman" w:eastAsia="Calibri" w:hAnsi="Times New Roman" w:cs="Times New Roman"/>
          <w:sz w:val="24"/>
          <w:szCs w:val="24"/>
          <w:lang w:val="sq-AL"/>
        </w:rPr>
      </w:pPr>
      <w:r w:rsidRPr="00D609FB">
        <w:rPr>
          <w:rFonts w:ascii="Times New Roman" w:eastAsia="Calibri" w:hAnsi="Times New Roman" w:cs="Times New Roman"/>
          <w:sz w:val="24"/>
          <w:szCs w:val="24"/>
          <w:lang w:val="sq-AL"/>
        </w:rPr>
        <w:t>U drugoj fazi, sadr</w:t>
      </w:r>
      <w:r w:rsidR="00D37B74">
        <w:rPr>
          <w:rFonts w:ascii="Times New Roman" w:eastAsia="Calibri" w:hAnsi="Times New Roman" w:cs="Times New Roman"/>
          <w:sz w:val="24"/>
          <w:szCs w:val="24"/>
          <w:lang w:val="sq-AL"/>
        </w:rPr>
        <w:t>žaj i finansijsku ponudu aplikacija</w:t>
      </w:r>
      <w:r w:rsidRPr="00D609FB">
        <w:rPr>
          <w:rFonts w:ascii="Times New Roman" w:eastAsia="Calibri" w:hAnsi="Times New Roman" w:cs="Times New Roman"/>
          <w:sz w:val="24"/>
          <w:szCs w:val="24"/>
          <w:lang w:val="sq-AL"/>
        </w:rPr>
        <w:t xml:space="preserve"> ocenjivaće Komi</w:t>
      </w:r>
      <w:r w:rsidR="00D37B74">
        <w:rPr>
          <w:rFonts w:ascii="Times New Roman" w:eastAsia="Calibri" w:hAnsi="Times New Roman" w:cs="Times New Roman"/>
          <w:sz w:val="24"/>
          <w:szCs w:val="24"/>
          <w:lang w:val="sq-AL"/>
        </w:rPr>
        <w:t>tet za procenu. Svaka primljena aplikacija</w:t>
      </w:r>
      <w:r w:rsidRPr="00D609FB">
        <w:rPr>
          <w:rFonts w:ascii="Times New Roman" w:eastAsia="Calibri" w:hAnsi="Times New Roman" w:cs="Times New Roman"/>
          <w:sz w:val="24"/>
          <w:szCs w:val="24"/>
          <w:lang w:val="sq-AL"/>
        </w:rPr>
        <w:t xml:space="preserve"> biće </w:t>
      </w:r>
      <w:r w:rsidR="00D37B74">
        <w:rPr>
          <w:rFonts w:ascii="Times New Roman" w:eastAsia="Calibri" w:hAnsi="Times New Roman" w:cs="Times New Roman"/>
          <w:sz w:val="24"/>
          <w:szCs w:val="24"/>
          <w:lang w:val="sq-AL"/>
        </w:rPr>
        <w:t>pro</w:t>
      </w:r>
      <w:r w:rsidRPr="00D609FB">
        <w:rPr>
          <w:rFonts w:ascii="Times New Roman" w:eastAsia="Calibri" w:hAnsi="Times New Roman" w:cs="Times New Roman"/>
          <w:sz w:val="24"/>
          <w:szCs w:val="24"/>
          <w:lang w:val="sq-AL"/>
        </w:rPr>
        <w:t xml:space="preserve">cenjena na osnovu kriterijuma navedenih u tački </w:t>
      </w:r>
      <w:r w:rsidRPr="00D37B74">
        <w:rPr>
          <w:rFonts w:ascii="Times New Roman" w:eastAsia="Calibri" w:hAnsi="Times New Roman" w:cs="Times New Roman"/>
          <w:b/>
          <w:sz w:val="24"/>
          <w:szCs w:val="24"/>
          <w:lang w:val="sq-AL"/>
        </w:rPr>
        <w:t>3.2</w:t>
      </w:r>
      <w:r w:rsidRPr="00D609FB">
        <w:rPr>
          <w:rFonts w:ascii="Times New Roman" w:eastAsia="Calibri" w:hAnsi="Times New Roman" w:cs="Times New Roman"/>
          <w:sz w:val="24"/>
          <w:szCs w:val="24"/>
          <w:lang w:val="sq-AL"/>
        </w:rPr>
        <w:t xml:space="preserve"> ovog poziva</w:t>
      </w:r>
      <w:r w:rsidR="00D37B74">
        <w:rPr>
          <w:rFonts w:ascii="Times New Roman" w:eastAsia="Calibri" w:hAnsi="Times New Roman" w:cs="Times New Roman"/>
          <w:sz w:val="24"/>
          <w:szCs w:val="24"/>
          <w:lang w:val="sq-AL"/>
        </w:rPr>
        <w:t>;</w:t>
      </w:r>
    </w:p>
    <w:p w14:paraId="73E836D5" w14:textId="77777777" w:rsidR="003E0C34" w:rsidRPr="00104665" w:rsidRDefault="003E0C34" w:rsidP="003E0C34">
      <w:pPr>
        <w:spacing w:after="0" w:line="240" w:lineRule="auto"/>
        <w:jc w:val="both"/>
        <w:rPr>
          <w:rFonts w:ascii="Times New Roman" w:eastAsia="Calibri" w:hAnsi="Times New Roman" w:cs="Times New Roman"/>
          <w:sz w:val="24"/>
          <w:szCs w:val="24"/>
          <w:lang w:val="en-GB"/>
        </w:rPr>
      </w:pPr>
    </w:p>
    <w:p w14:paraId="2E8C732E" w14:textId="52ECA441" w:rsidR="003E0C34" w:rsidRPr="001A0124" w:rsidRDefault="003E0C34" w:rsidP="003E0C34">
      <w:pPr>
        <w:pStyle w:val="Heading2"/>
        <w:spacing w:before="0" w:after="120" w:line="240" w:lineRule="auto"/>
        <w:rPr>
          <w:rFonts w:ascii="Times New Roman" w:eastAsia="Calibri" w:hAnsi="Times New Roman" w:cs="Times New Roman"/>
          <w:sz w:val="24"/>
          <w:szCs w:val="24"/>
        </w:rPr>
      </w:pPr>
      <w:bookmarkStart w:id="41" w:name="_Toc111463748"/>
      <w:bookmarkStart w:id="42" w:name="_Toc117246916"/>
      <w:r w:rsidRPr="00104665">
        <w:rPr>
          <w:rFonts w:ascii="Times New Roman" w:eastAsia="Calibri" w:hAnsi="Times New Roman" w:cs="Times New Roman"/>
          <w:sz w:val="24"/>
          <w:szCs w:val="24"/>
          <w:lang w:val="en-GB"/>
        </w:rPr>
        <w:t xml:space="preserve">5.2. </w:t>
      </w:r>
      <w:bookmarkEnd w:id="41"/>
      <w:r w:rsidR="00D829A1" w:rsidRPr="00D829A1">
        <w:rPr>
          <w:rFonts w:ascii="Times New Roman" w:eastAsia="Calibri" w:hAnsi="Times New Roman" w:cs="Times New Roman"/>
          <w:sz w:val="24"/>
          <w:szCs w:val="24"/>
          <w:lang w:val="sq-AL"/>
        </w:rPr>
        <w:t>Dodatna dokumentacija i ugovaranje</w:t>
      </w:r>
      <w:bookmarkEnd w:id="42"/>
    </w:p>
    <w:p w14:paraId="74375E54" w14:textId="1946DBDE" w:rsidR="001A0124" w:rsidRDefault="00802B1B" w:rsidP="00802B1B">
      <w:pPr>
        <w:numPr>
          <w:ilvl w:val="0"/>
          <w:numId w:val="17"/>
        </w:numPr>
        <w:spacing w:after="0" w:line="240" w:lineRule="auto"/>
        <w:jc w:val="both"/>
        <w:rPr>
          <w:rFonts w:ascii="Times New Roman" w:eastAsia="Calibri" w:hAnsi="Times New Roman" w:cs="Times New Roman"/>
          <w:sz w:val="24"/>
          <w:szCs w:val="24"/>
          <w:lang w:val="sq-AL"/>
        </w:rPr>
      </w:pPr>
      <w:r w:rsidRPr="00802B1B">
        <w:rPr>
          <w:rFonts w:ascii="Times New Roman" w:eastAsia="Calibri" w:hAnsi="Times New Roman" w:cs="Times New Roman"/>
          <w:sz w:val="24"/>
          <w:szCs w:val="24"/>
          <w:lang w:val="sq-AL"/>
        </w:rPr>
        <w:t>Da bi se izbegli nepotrebn</w:t>
      </w:r>
      <w:r>
        <w:rPr>
          <w:rFonts w:ascii="Times New Roman" w:eastAsia="Calibri" w:hAnsi="Times New Roman" w:cs="Times New Roman"/>
          <w:sz w:val="24"/>
          <w:szCs w:val="24"/>
          <w:lang w:val="sq-AL"/>
        </w:rPr>
        <w:t>i dodatni troškovi tokom apliciranja</w:t>
      </w:r>
      <w:r w:rsidRPr="00802B1B">
        <w:rPr>
          <w:rFonts w:ascii="Times New Roman" w:eastAsia="Calibri" w:hAnsi="Times New Roman" w:cs="Times New Roman"/>
          <w:sz w:val="24"/>
          <w:szCs w:val="24"/>
          <w:lang w:val="sq-AL"/>
        </w:rPr>
        <w:t>, CACH će tražiti dodatnu dokume</w:t>
      </w:r>
      <w:r>
        <w:rPr>
          <w:rFonts w:ascii="Times New Roman" w:eastAsia="Calibri" w:hAnsi="Times New Roman" w:cs="Times New Roman"/>
          <w:sz w:val="24"/>
          <w:szCs w:val="24"/>
          <w:lang w:val="sq-AL"/>
        </w:rPr>
        <w:t>ntaciju samo od onih aplikanata</w:t>
      </w:r>
      <w:r w:rsidRPr="00802B1B">
        <w:rPr>
          <w:rFonts w:ascii="Times New Roman" w:eastAsia="Calibri" w:hAnsi="Times New Roman" w:cs="Times New Roman"/>
          <w:sz w:val="24"/>
          <w:szCs w:val="24"/>
          <w:lang w:val="sq-AL"/>
        </w:rPr>
        <w:t xml:space="preserve"> koji su</w:t>
      </w:r>
      <w:r>
        <w:rPr>
          <w:rFonts w:ascii="Times New Roman" w:eastAsia="Calibri" w:hAnsi="Times New Roman" w:cs="Times New Roman"/>
          <w:sz w:val="24"/>
          <w:szCs w:val="24"/>
          <w:lang w:val="sq-AL"/>
        </w:rPr>
        <w:t xml:space="preserve"> na osnovu procesa procene</w:t>
      </w:r>
      <w:r w:rsidRPr="00802B1B">
        <w:rPr>
          <w:rFonts w:ascii="Times New Roman" w:eastAsia="Calibri" w:hAnsi="Times New Roman" w:cs="Times New Roman"/>
          <w:sz w:val="24"/>
          <w:szCs w:val="24"/>
          <w:lang w:val="sq-AL"/>
        </w:rPr>
        <w:t xml:space="preserve"> ušli na privremenu listu aplikacija odabranih za finansiranje</w:t>
      </w:r>
      <w:r>
        <w:rPr>
          <w:rFonts w:ascii="Times New Roman" w:eastAsia="Calibri" w:hAnsi="Times New Roman" w:cs="Times New Roman"/>
          <w:sz w:val="24"/>
          <w:szCs w:val="24"/>
          <w:lang w:val="sq-AL"/>
        </w:rPr>
        <w:t>.</w:t>
      </w:r>
    </w:p>
    <w:p w14:paraId="0B2AA7E4" w14:textId="1DF0E28A" w:rsidR="001A0124" w:rsidRDefault="00802B1B" w:rsidP="00802B1B">
      <w:pPr>
        <w:numPr>
          <w:ilvl w:val="0"/>
          <w:numId w:val="17"/>
        </w:numPr>
        <w:spacing w:after="0" w:line="240" w:lineRule="auto"/>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Ukoliko aplikant</w:t>
      </w:r>
      <w:r w:rsidRPr="00802B1B">
        <w:rPr>
          <w:rFonts w:ascii="Times New Roman" w:eastAsia="Calibri" w:hAnsi="Times New Roman" w:cs="Times New Roman"/>
          <w:sz w:val="24"/>
          <w:szCs w:val="24"/>
          <w:lang w:val="sq-AL"/>
        </w:rPr>
        <w:t xml:space="preserve"> ne dostavi potrebnu dodatnu dokumentaciju u </w:t>
      </w:r>
      <w:r>
        <w:rPr>
          <w:rFonts w:ascii="Times New Roman" w:eastAsia="Calibri" w:hAnsi="Times New Roman" w:cs="Times New Roman"/>
          <w:sz w:val="24"/>
          <w:szCs w:val="24"/>
          <w:lang w:val="sq-AL"/>
        </w:rPr>
        <w:t>određenom roku, aplikacija</w:t>
      </w:r>
      <w:r w:rsidRPr="00802B1B">
        <w:rPr>
          <w:rFonts w:ascii="Times New Roman" w:eastAsia="Calibri" w:hAnsi="Times New Roman" w:cs="Times New Roman"/>
          <w:sz w:val="24"/>
          <w:szCs w:val="24"/>
          <w:lang w:val="sq-AL"/>
        </w:rPr>
        <w:t xml:space="preserve"> će biti odbijena</w:t>
      </w:r>
      <w:r>
        <w:rPr>
          <w:rFonts w:ascii="Times New Roman" w:eastAsia="Calibri" w:hAnsi="Times New Roman" w:cs="Times New Roman"/>
          <w:sz w:val="24"/>
          <w:szCs w:val="24"/>
          <w:lang w:val="sq-AL"/>
        </w:rPr>
        <w:t>.</w:t>
      </w:r>
    </w:p>
    <w:p w14:paraId="7E77948A" w14:textId="6548678B" w:rsidR="001A0124" w:rsidRDefault="00802B1B" w:rsidP="00802B1B">
      <w:pPr>
        <w:numPr>
          <w:ilvl w:val="0"/>
          <w:numId w:val="17"/>
        </w:numPr>
        <w:spacing w:after="0" w:line="240" w:lineRule="auto"/>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Nakon razmatranja dostavljene dokumentacije</w:t>
      </w:r>
      <w:r w:rsidRPr="00802B1B">
        <w:rPr>
          <w:rFonts w:ascii="Times New Roman" w:eastAsia="Calibri" w:hAnsi="Times New Roman" w:cs="Times New Roman"/>
          <w:sz w:val="24"/>
          <w:szCs w:val="24"/>
          <w:lang w:val="sq-AL"/>
        </w:rPr>
        <w:t>, Komisija će predložit</w:t>
      </w:r>
      <w:r>
        <w:rPr>
          <w:rFonts w:ascii="Times New Roman" w:eastAsia="Calibri" w:hAnsi="Times New Roman" w:cs="Times New Roman"/>
          <w:sz w:val="24"/>
          <w:szCs w:val="24"/>
          <w:lang w:val="sq-AL"/>
        </w:rPr>
        <w:t>i konačnu listu aplikacija</w:t>
      </w:r>
      <w:r w:rsidRPr="00802B1B">
        <w:rPr>
          <w:rFonts w:ascii="Times New Roman" w:eastAsia="Calibri" w:hAnsi="Times New Roman" w:cs="Times New Roman"/>
          <w:sz w:val="24"/>
          <w:szCs w:val="24"/>
          <w:lang w:val="sq-AL"/>
        </w:rPr>
        <w:t xml:space="preserve"> odabranih za finansiranje</w:t>
      </w:r>
      <w:r w:rsidR="001A0124">
        <w:rPr>
          <w:rFonts w:ascii="Times New Roman" w:eastAsia="Calibri" w:hAnsi="Times New Roman" w:cs="Times New Roman"/>
          <w:sz w:val="24"/>
          <w:szCs w:val="24"/>
          <w:lang w:val="sq-AL"/>
        </w:rPr>
        <w:t>.</w:t>
      </w:r>
    </w:p>
    <w:p w14:paraId="63B00903" w14:textId="77777777" w:rsidR="003E0C34" w:rsidRPr="00104665" w:rsidRDefault="003E0C34" w:rsidP="003E0C34">
      <w:pPr>
        <w:spacing w:after="0" w:line="240" w:lineRule="auto"/>
        <w:ind w:left="1080"/>
        <w:contextualSpacing/>
        <w:jc w:val="both"/>
        <w:rPr>
          <w:rFonts w:ascii="Times New Roman" w:eastAsia="Calibri" w:hAnsi="Times New Roman" w:cs="Times New Roman"/>
          <w:sz w:val="24"/>
          <w:szCs w:val="24"/>
          <w:highlight w:val="yellow"/>
          <w:lang w:val="en-GB"/>
        </w:rPr>
      </w:pPr>
    </w:p>
    <w:p w14:paraId="08E3A02A" w14:textId="62CAA5A0" w:rsidR="001A0124" w:rsidRDefault="003E0C34" w:rsidP="001A0124">
      <w:pPr>
        <w:pStyle w:val="Heading1"/>
        <w:spacing w:before="0" w:line="240" w:lineRule="auto"/>
        <w:rPr>
          <w:rFonts w:ascii="Times New Roman" w:eastAsia="Calibri" w:hAnsi="Times New Roman" w:cs="Times New Roman"/>
          <w:sz w:val="24"/>
          <w:szCs w:val="24"/>
          <w:lang w:val="sq-AL"/>
        </w:rPr>
      </w:pPr>
      <w:bookmarkStart w:id="43" w:name="_Toc111463749"/>
      <w:bookmarkStart w:id="44" w:name="_Toc117246917"/>
      <w:r w:rsidRPr="00104665">
        <w:rPr>
          <w:rFonts w:ascii="Times New Roman" w:eastAsia="Calibri" w:hAnsi="Times New Roman" w:cs="Times New Roman"/>
          <w:sz w:val="24"/>
          <w:szCs w:val="24"/>
          <w:lang w:val="en-GB"/>
        </w:rPr>
        <w:t xml:space="preserve">6. </w:t>
      </w:r>
      <w:bookmarkEnd w:id="43"/>
      <w:r w:rsidR="004D7851" w:rsidRPr="004D7851">
        <w:rPr>
          <w:rFonts w:ascii="Times New Roman" w:eastAsia="Calibri" w:hAnsi="Times New Roman" w:cs="Times New Roman"/>
          <w:sz w:val="24"/>
          <w:szCs w:val="24"/>
          <w:lang w:val="sq-AL"/>
        </w:rPr>
        <w:t>INDIKATIVNI KALENDAR REALIZACIJE POZIVA</w:t>
      </w:r>
      <w:bookmarkEnd w:id="44"/>
    </w:p>
    <w:p w14:paraId="73569AEB" w14:textId="1F842B19" w:rsidR="003E0C34" w:rsidRPr="001A0124" w:rsidRDefault="003E0C34" w:rsidP="003E0C34">
      <w:pPr>
        <w:pStyle w:val="Heading1"/>
        <w:spacing w:before="0" w:after="120" w:line="240" w:lineRule="auto"/>
        <w:rPr>
          <w:rFonts w:ascii="Times New Roman" w:eastAsia="Calibri" w:hAnsi="Times New Roman" w:cs="Times New Roman"/>
          <w:sz w:val="24"/>
          <w:szCs w:val="24"/>
        </w:rPr>
      </w:pPr>
    </w:p>
    <w:p w14:paraId="070E0452" w14:textId="467BA0FF" w:rsidR="001A0124" w:rsidRDefault="004D7851" w:rsidP="001A0124">
      <w:pPr>
        <w:spacing w:after="0" w:line="240" w:lineRule="auto"/>
        <w:ind w:left="360"/>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Faze postupka poziva</w:t>
      </w:r>
      <w:r w:rsidR="001A0124">
        <w:rPr>
          <w:rFonts w:ascii="Times New Roman" w:eastAsia="Calibri" w:hAnsi="Times New Roman" w:cs="Times New Roman"/>
          <w:sz w:val="24"/>
          <w:szCs w:val="24"/>
          <w:lang w:val="sq-AL"/>
        </w:rPr>
        <w:t>:</w:t>
      </w:r>
    </w:p>
    <w:p w14:paraId="061D79C6" w14:textId="77777777" w:rsidR="003E0C34" w:rsidRPr="00104665" w:rsidRDefault="003E0C34" w:rsidP="003E0C34">
      <w:pPr>
        <w:spacing w:after="0" w:line="240" w:lineRule="auto"/>
        <w:ind w:left="360"/>
        <w:jc w:val="both"/>
        <w:rPr>
          <w:rFonts w:ascii="Times New Roman" w:eastAsia="Calibri" w:hAnsi="Times New Roman" w:cs="Times New Roman"/>
          <w:sz w:val="24"/>
          <w:szCs w:val="24"/>
          <w:lang w:val="en-GB"/>
        </w:rPr>
      </w:pPr>
    </w:p>
    <w:p w14:paraId="5D5CB911" w14:textId="1873A7D7" w:rsidR="006E093D" w:rsidRPr="004E6542" w:rsidRDefault="004E6542" w:rsidP="003E0C34">
      <w:pPr>
        <w:numPr>
          <w:ilvl w:val="0"/>
          <w:numId w:val="18"/>
        </w:numPr>
        <w:spacing w:after="0" w:line="240" w:lineRule="auto"/>
        <w:contextualSpacing/>
        <w:jc w:val="both"/>
        <w:rPr>
          <w:rFonts w:ascii="Times New Roman" w:eastAsia="Calibri" w:hAnsi="Times New Roman" w:cs="Times New Roman"/>
          <w:sz w:val="24"/>
          <w:szCs w:val="24"/>
          <w:lang w:val="en-GB"/>
        </w:rPr>
      </w:pPr>
      <w:r w:rsidRPr="004E6542">
        <w:rPr>
          <w:rFonts w:ascii="Times New Roman" w:eastAsia="Calibri" w:hAnsi="Times New Roman" w:cs="Times New Roman"/>
          <w:sz w:val="24"/>
          <w:szCs w:val="24"/>
          <w:lang w:val="en-GB"/>
        </w:rPr>
        <w:t>Datum lansiranja poziva 21</w:t>
      </w:r>
      <w:r w:rsidR="004D7851" w:rsidRPr="004E6542">
        <w:rPr>
          <w:rFonts w:ascii="Times New Roman" w:eastAsia="Calibri" w:hAnsi="Times New Roman" w:cs="Times New Roman"/>
          <w:sz w:val="24"/>
          <w:szCs w:val="24"/>
          <w:lang w:val="en-GB"/>
        </w:rPr>
        <w:t xml:space="preserve">. </w:t>
      </w:r>
      <w:r w:rsidR="00B6255D">
        <w:rPr>
          <w:rFonts w:ascii="Times New Roman" w:eastAsia="Calibri" w:hAnsi="Times New Roman" w:cs="Times New Roman"/>
          <w:sz w:val="24"/>
          <w:szCs w:val="24"/>
          <w:lang w:val="en-GB"/>
        </w:rPr>
        <w:t xml:space="preserve">Novembar </w:t>
      </w:r>
      <w:r w:rsidR="006E093D" w:rsidRPr="004E6542">
        <w:rPr>
          <w:rFonts w:ascii="Times New Roman" w:eastAsia="Calibri" w:hAnsi="Times New Roman" w:cs="Times New Roman"/>
          <w:sz w:val="24"/>
          <w:szCs w:val="24"/>
          <w:lang w:val="en-GB"/>
        </w:rPr>
        <w:t>2022</w:t>
      </w:r>
      <w:r w:rsidR="004D7851" w:rsidRPr="004E6542">
        <w:rPr>
          <w:rFonts w:ascii="Times New Roman" w:eastAsia="Calibri" w:hAnsi="Times New Roman" w:cs="Times New Roman"/>
          <w:sz w:val="24"/>
          <w:szCs w:val="24"/>
          <w:lang w:val="en-GB"/>
        </w:rPr>
        <w:t>.</w:t>
      </w:r>
      <w:r w:rsidR="006E093D" w:rsidRPr="004E6542">
        <w:rPr>
          <w:rFonts w:ascii="Times New Roman" w:eastAsia="Calibri" w:hAnsi="Times New Roman" w:cs="Times New Roman"/>
          <w:sz w:val="24"/>
          <w:szCs w:val="24"/>
          <w:lang w:val="en-GB"/>
        </w:rPr>
        <w:t>;</w:t>
      </w:r>
    </w:p>
    <w:p w14:paraId="33D55D53" w14:textId="746BA9C1" w:rsidR="003E0C34" w:rsidRPr="004E6542" w:rsidRDefault="004D7851" w:rsidP="004D7851">
      <w:pPr>
        <w:numPr>
          <w:ilvl w:val="0"/>
          <w:numId w:val="18"/>
        </w:numPr>
        <w:spacing w:after="0" w:line="240" w:lineRule="auto"/>
        <w:contextualSpacing/>
        <w:jc w:val="both"/>
        <w:rPr>
          <w:rFonts w:ascii="Times New Roman" w:eastAsia="Calibri" w:hAnsi="Times New Roman" w:cs="Times New Roman"/>
          <w:sz w:val="24"/>
          <w:szCs w:val="24"/>
          <w:lang w:val="en-GB"/>
        </w:rPr>
      </w:pPr>
      <w:r w:rsidRPr="004E6542">
        <w:rPr>
          <w:rFonts w:ascii="Times New Roman" w:eastAsia="Calibri" w:hAnsi="Times New Roman" w:cs="Times New Roman"/>
          <w:sz w:val="24"/>
          <w:szCs w:val="24"/>
          <w:lang w:val="sq-AL"/>
        </w:rPr>
        <w:t xml:space="preserve">Datum informativne sesije </w:t>
      </w:r>
      <w:r w:rsidR="004E6542" w:rsidRPr="004E6542">
        <w:rPr>
          <w:rFonts w:ascii="Times New Roman" w:eastAsia="Calibri" w:hAnsi="Times New Roman" w:cs="Times New Roman"/>
          <w:sz w:val="24"/>
          <w:szCs w:val="24"/>
          <w:lang w:val="en-GB"/>
        </w:rPr>
        <w:t>2</w:t>
      </w:r>
      <w:r w:rsidR="00B6255D">
        <w:rPr>
          <w:rFonts w:ascii="Times New Roman" w:eastAsia="Calibri" w:hAnsi="Times New Roman" w:cs="Times New Roman"/>
          <w:sz w:val="24"/>
          <w:szCs w:val="24"/>
          <w:lang w:val="en-GB"/>
        </w:rPr>
        <w:t>9</w:t>
      </w:r>
      <w:r w:rsidRPr="004E6542">
        <w:rPr>
          <w:rFonts w:ascii="Times New Roman" w:eastAsia="Calibri" w:hAnsi="Times New Roman" w:cs="Times New Roman"/>
          <w:sz w:val="24"/>
          <w:szCs w:val="24"/>
          <w:lang w:val="en-GB"/>
        </w:rPr>
        <w:t xml:space="preserve">. </w:t>
      </w:r>
      <w:r w:rsidR="00B6255D">
        <w:rPr>
          <w:rFonts w:ascii="Times New Roman" w:eastAsia="Calibri" w:hAnsi="Times New Roman" w:cs="Times New Roman"/>
          <w:sz w:val="24"/>
          <w:szCs w:val="24"/>
          <w:lang w:val="en-GB"/>
        </w:rPr>
        <w:t>Novembar</w:t>
      </w:r>
      <w:r w:rsidR="003E0C34" w:rsidRPr="004E6542">
        <w:rPr>
          <w:rFonts w:ascii="Times New Roman" w:eastAsia="Calibri" w:hAnsi="Times New Roman" w:cs="Times New Roman"/>
          <w:sz w:val="24"/>
          <w:szCs w:val="24"/>
          <w:lang w:val="en-GB"/>
        </w:rPr>
        <w:t xml:space="preserve"> 2022</w:t>
      </w:r>
      <w:r w:rsidRPr="004E6542">
        <w:rPr>
          <w:rFonts w:ascii="Times New Roman" w:eastAsia="Calibri" w:hAnsi="Times New Roman" w:cs="Times New Roman"/>
          <w:sz w:val="24"/>
          <w:szCs w:val="24"/>
          <w:lang w:val="en-GB"/>
        </w:rPr>
        <w:t>.;</w:t>
      </w:r>
    </w:p>
    <w:p w14:paraId="7753C392" w14:textId="12874302" w:rsidR="00571B5C" w:rsidRPr="004E6542" w:rsidRDefault="004D7851" w:rsidP="004D7851">
      <w:pPr>
        <w:numPr>
          <w:ilvl w:val="0"/>
          <w:numId w:val="18"/>
        </w:numPr>
        <w:spacing w:after="0" w:line="240" w:lineRule="auto"/>
        <w:contextualSpacing/>
        <w:jc w:val="both"/>
        <w:rPr>
          <w:rFonts w:ascii="Times New Roman" w:eastAsia="Calibri" w:hAnsi="Times New Roman" w:cs="Times New Roman"/>
          <w:sz w:val="24"/>
          <w:szCs w:val="24"/>
          <w:lang w:val="en-GB"/>
        </w:rPr>
      </w:pPr>
      <w:r w:rsidRPr="004E6542">
        <w:rPr>
          <w:rFonts w:ascii="Times New Roman" w:eastAsia="Calibri" w:hAnsi="Times New Roman" w:cs="Times New Roman"/>
          <w:sz w:val="24"/>
          <w:szCs w:val="24"/>
        </w:rPr>
        <w:t xml:space="preserve">Rok za slanje pitanja vezanih za poziv je </w:t>
      </w:r>
      <w:r w:rsidR="004E6542" w:rsidRPr="004E6542">
        <w:rPr>
          <w:rFonts w:ascii="Times New Roman" w:eastAsia="Calibri" w:hAnsi="Times New Roman" w:cs="Times New Roman"/>
          <w:sz w:val="24"/>
          <w:szCs w:val="24"/>
          <w:lang w:val="en-GB"/>
        </w:rPr>
        <w:t>3</w:t>
      </w:r>
      <w:r w:rsidRPr="004E6542">
        <w:rPr>
          <w:rFonts w:ascii="Times New Roman" w:eastAsia="Calibri" w:hAnsi="Times New Roman" w:cs="Times New Roman"/>
          <w:sz w:val="24"/>
          <w:szCs w:val="24"/>
          <w:lang w:val="en-GB"/>
        </w:rPr>
        <w:t xml:space="preserve">. </w:t>
      </w:r>
      <w:r w:rsidR="001A5652">
        <w:rPr>
          <w:rFonts w:ascii="Times New Roman" w:eastAsia="Calibri" w:hAnsi="Times New Roman" w:cs="Times New Roman"/>
          <w:sz w:val="24"/>
          <w:szCs w:val="24"/>
          <w:lang w:val="en-GB"/>
        </w:rPr>
        <w:t>Decembar</w:t>
      </w:r>
      <w:r w:rsidR="00571B5C" w:rsidRPr="004E6542">
        <w:rPr>
          <w:rFonts w:ascii="Times New Roman" w:eastAsia="Calibri" w:hAnsi="Times New Roman" w:cs="Times New Roman"/>
          <w:sz w:val="24"/>
          <w:szCs w:val="24"/>
          <w:lang w:val="en-GB"/>
        </w:rPr>
        <w:t xml:space="preserve"> 2022</w:t>
      </w:r>
      <w:r w:rsidRPr="004E6542">
        <w:rPr>
          <w:rFonts w:ascii="Times New Roman" w:eastAsia="Calibri" w:hAnsi="Times New Roman" w:cs="Times New Roman"/>
          <w:sz w:val="24"/>
          <w:szCs w:val="24"/>
          <w:lang w:val="en-GB"/>
        </w:rPr>
        <w:t>.;</w:t>
      </w:r>
    </w:p>
    <w:p w14:paraId="1B69FC11" w14:textId="1A350039" w:rsidR="003E0C34" w:rsidRPr="004E6542" w:rsidRDefault="004D7851" w:rsidP="004D7851">
      <w:pPr>
        <w:numPr>
          <w:ilvl w:val="0"/>
          <w:numId w:val="18"/>
        </w:numPr>
        <w:spacing w:after="0" w:line="240" w:lineRule="auto"/>
        <w:contextualSpacing/>
        <w:jc w:val="both"/>
        <w:rPr>
          <w:rFonts w:ascii="Times New Roman" w:eastAsia="Calibri" w:hAnsi="Times New Roman" w:cs="Times New Roman"/>
          <w:sz w:val="24"/>
          <w:szCs w:val="24"/>
          <w:lang w:val="en-GB"/>
        </w:rPr>
      </w:pPr>
      <w:r w:rsidRPr="004E6542">
        <w:rPr>
          <w:rFonts w:ascii="Times New Roman" w:eastAsia="Calibri" w:hAnsi="Times New Roman" w:cs="Times New Roman"/>
          <w:sz w:val="24"/>
          <w:szCs w:val="24"/>
          <w:lang w:val="sq-AL"/>
        </w:rPr>
        <w:t xml:space="preserve">Poslednji rok za apliciranje je </w:t>
      </w:r>
      <w:r w:rsidR="004E6542" w:rsidRPr="004E6542">
        <w:rPr>
          <w:rFonts w:ascii="Times New Roman" w:eastAsia="Calibri" w:hAnsi="Times New Roman" w:cs="Times New Roman"/>
          <w:sz w:val="24"/>
          <w:szCs w:val="24"/>
          <w:lang w:val="en-GB"/>
        </w:rPr>
        <w:t>11</w:t>
      </w:r>
      <w:r w:rsidRPr="004E6542">
        <w:rPr>
          <w:rFonts w:ascii="Times New Roman" w:eastAsia="Calibri" w:hAnsi="Times New Roman" w:cs="Times New Roman"/>
          <w:sz w:val="24"/>
          <w:szCs w:val="24"/>
          <w:lang w:val="en-GB"/>
        </w:rPr>
        <w:t xml:space="preserve">. </w:t>
      </w:r>
      <w:r w:rsidR="001A5652">
        <w:rPr>
          <w:rFonts w:ascii="Times New Roman" w:eastAsia="Calibri" w:hAnsi="Times New Roman" w:cs="Times New Roman"/>
          <w:sz w:val="24"/>
          <w:szCs w:val="24"/>
          <w:lang w:val="en-GB"/>
        </w:rPr>
        <w:t>Decembar</w:t>
      </w:r>
      <w:r w:rsidR="003E0C34" w:rsidRPr="004E6542">
        <w:rPr>
          <w:rFonts w:ascii="Times New Roman" w:eastAsia="Calibri" w:hAnsi="Times New Roman" w:cs="Times New Roman"/>
          <w:sz w:val="24"/>
          <w:szCs w:val="24"/>
          <w:lang w:val="en-GB"/>
        </w:rPr>
        <w:t xml:space="preserve"> 2022</w:t>
      </w:r>
      <w:r w:rsidRPr="004E6542">
        <w:rPr>
          <w:rFonts w:ascii="Times New Roman" w:eastAsia="Calibri" w:hAnsi="Times New Roman" w:cs="Times New Roman"/>
          <w:sz w:val="24"/>
          <w:szCs w:val="24"/>
          <w:lang w:val="en-GB"/>
        </w:rPr>
        <w:t>.;</w:t>
      </w:r>
    </w:p>
    <w:p w14:paraId="5C382C83" w14:textId="67CA4D88" w:rsidR="003E0C34" w:rsidRPr="004E6542" w:rsidRDefault="004D7851" w:rsidP="004D7851">
      <w:pPr>
        <w:numPr>
          <w:ilvl w:val="0"/>
          <w:numId w:val="18"/>
        </w:numPr>
        <w:spacing w:after="0" w:line="240" w:lineRule="auto"/>
        <w:contextualSpacing/>
        <w:jc w:val="both"/>
        <w:rPr>
          <w:rFonts w:ascii="Times New Roman" w:eastAsia="Calibri" w:hAnsi="Times New Roman" w:cs="Times New Roman"/>
          <w:sz w:val="24"/>
          <w:szCs w:val="24"/>
          <w:lang w:val="en-GB"/>
        </w:rPr>
      </w:pPr>
      <w:r w:rsidRPr="004E6542">
        <w:rPr>
          <w:rFonts w:ascii="Times New Roman" w:eastAsia="Calibri" w:hAnsi="Times New Roman" w:cs="Times New Roman"/>
          <w:sz w:val="24"/>
          <w:szCs w:val="24"/>
          <w:lang w:val="sq-AL"/>
        </w:rPr>
        <w:t xml:space="preserve">Predviđeni datum za obaveštenje o pobedničkim aplikacijama u vezi sa odlukom o dodeli i obaveštenje aplikanata je </w:t>
      </w:r>
      <w:r w:rsidR="004E6542" w:rsidRPr="004E6542">
        <w:rPr>
          <w:rFonts w:ascii="Times New Roman" w:eastAsia="Calibri" w:hAnsi="Times New Roman" w:cs="Times New Roman"/>
          <w:sz w:val="24"/>
          <w:szCs w:val="24"/>
          <w:lang w:val="en-GB"/>
        </w:rPr>
        <w:t>21</w:t>
      </w:r>
      <w:r w:rsidRPr="004E6542">
        <w:rPr>
          <w:rFonts w:ascii="Times New Roman" w:eastAsia="Calibri" w:hAnsi="Times New Roman" w:cs="Times New Roman"/>
          <w:sz w:val="24"/>
          <w:szCs w:val="24"/>
          <w:lang w:val="en-GB"/>
        </w:rPr>
        <w:t xml:space="preserve">. </w:t>
      </w:r>
      <w:r w:rsidR="001A5652">
        <w:rPr>
          <w:rFonts w:ascii="Times New Roman" w:eastAsia="Calibri" w:hAnsi="Times New Roman" w:cs="Times New Roman"/>
          <w:sz w:val="24"/>
          <w:szCs w:val="24"/>
          <w:lang w:val="en-GB"/>
        </w:rPr>
        <w:t>Decemba</w:t>
      </w:r>
      <w:r w:rsidRPr="004E6542">
        <w:rPr>
          <w:rFonts w:ascii="Times New Roman" w:eastAsia="Calibri" w:hAnsi="Times New Roman" w:cs="Times New Roman"/>
          <w:sz w:val="24"/>
          <w:szCs w:val="24"/>
          <w:lang w:val="en-GB"/>
        </w:rPr>
        <w:t>r</w:t>
      </w:r>
      <w:r w:rsidR="003E0C34" w:rsidRPr="004E6542">
        <w:rPr>
          <w:rFonts w:ascii="Times New Roman" w:eastAsia="Calibri" w:hAnsi="Times New Roman" w:cs="Times New Roman"/>
          <w:sz w:val="24"/>
          <w:szCs w:val="24"/>
          <w:lang w:val="en-GB"/>
        </w:rPr>
        <w:t xml:space="preserve"> 2022</w:t>
      </w:r>
      <w:r w:rsidRPr="004E6542">
        <w:rPr>
          <w:rFonts w:ascii="Times New Roman" w:eastAsia="Calibri" w:hAnsi="Times New Roman" w:cs="Times New Roman"/>
          <w:sz w:val="24"/>
          <w:szCs w:val="24"/>
          <w:lang w:val="en-GB"/>
        </w:rPr>
        <w:t>.;</w:t>
      </w:r>
    </w:p>
    <w:p w14:paraId="44DFF44C" w14:textId="5A2EFD3A" w:rsidR="005E2B7A" w:rsidRPr="004E6542" w:rsidRDefault="004D7851" w:rsidP="004D7851">
      <w:pPr>
        <w:numPr>
          <w:ilvl w:val="0"/>
          <w:numId w:val="18"/>
        </w:numPr>
        <w:spacing w:after="0" w:line="240" w:lineRule="auto"/>
        <w:jc w:val="both"/>
        <w:rPr>
          <w:rFonts w:ascii="Times New Roman" w:eastAsia="Calibri" w:hAnsi="Times New Roman" w:cs="Times New Roman"/>
          <w:sz w:val="24"/>
          <w:szCs w:val="24"/>
          <w:lang w:val="sq-AL"/>
        </w:rPr>
      </w:pPr>
      <w:r w:rsidRPr="004E6542">
        <w:rPr>
          <w:rFonts w:ascii="Times New Roman" w:eastAsia="Calibri" w:hAnsi="Times New Roman" w:cs="Times New Roman"/>
          <w:sz w:val="24"/>
          <w:szCs w:val="24"/>
          <w:lang w:val="sq-AL"/>
        </w:rPr>
        <w:t xml:space="preserve">Poslednji rok za podnošenje žalbi je </w:t>
      </w:r>
      <w:r w:rsidR="004E6542" w:rsidRPr="004E6542">
        <w:rPr>
          <w:rFonts w:ascii="Times New Roman" w:eastAsia="Calibri" w:hAnsi="Times New Roman" w:cs="Times New Roman"/>
          <w:sz w:val="24"/>
          <w:szCs w:val="24"/>
        </w:rPr>
        <w:t>30</w:t>
      </w:r>
      <w:r w:rsidRPr="004E6542">
        <w:rPr>
          <w:rFonts w:ascii="Times New Roman" w:eastAsia="Calibri" w:hAnsi="Times New Roman" w:cs="Times New Roman"/>
          <w:sz w:val="24"/>
          <w:szCs w:val="24"/>
        </w:rPr>
        <w:t xml:space="preserve">. </w:t>
      </w:r>
      <w:r w:rsidR="001A5652">
        <w:rPr>
          <w:rFonts w:ascii="Times New Roman" w:eastAsia="Calibri" w:hAnsi="Times New Roman" w:cs="Times New Roman"/>
          <w:sz w:val="24"/>
          <w:szCs w:val="24"/>
        </w:rPr>
        <w:t>Decembar</w:t>
      </w:r>
      <w:r w:rsidR="005E2B7A" w:rsidRPr="004E6542">
        <w:rPr>
          <w:rFonts w:ascii="Times New Roman" w:eastAsia="Calibri" w:hAnsi="Times New Roman" w:cs="Times New Roman"/>
          <w:sz w:val="24"/>
          <w:szCs w:val="24"/>
          <w:lang w:val="sq-AL"/>
        </w:rPr>
        <w:t xml:space="preserve"> 2022</w:t>
      </w:r>
      <w:r w:rsidRPr="004E6542">
        <w:rPr>
          <w:rFonts w:ascii="Times New Roman" w:eastAsia="Calibri" w:hAnsi="Times New Roman" w:cs="Times New Roman"/>
          <w:sz w:val="24"/>
          <w:szCs w:val="24"/>
          <w:lang w:val="sq-AL"/>
        </w:rPr>
        <w:t>.;</w:t>
      </w:r>
    </w:p>
    <w:p w14:paraId="4A94ADE5" w14:textId="77777777" w:rsidR="005E2B7A" w:rsidRPr="00571B5C" w:rsidRDefault="005E2B7A" w:rsidP="005E2B7A">
      <w:pPr>
        <w:spacing w:after="0" w:line="240" w:lineRule="auto"/>
        <w:ind w:left="1080"/>
        <w:contextualSpacing/>
        <w:jc w:val="both"/>
        <w:rPr>
          <w:rFonts w:ascii="Times New Roman" w:eastAsia="Calibri" w:hAnsi="Times New Roman" w:cs="Times New Roman"/>
          <w:sz w:val="24"/>
          <w:szCs w:val="24"/>
          <w:lang w:val="en-GB"/>
        </w:rPr>
      </w:pPr>
    </w:p>
    <w:p w14:paraId="00EFD887" w14:textId="77777777" w:rsidR="003E0C34" w:rsidRPr="00104665" w:rsidRDefault="003E0C34" w:rsidP="003E0C34">
      <w:pPr>
        <w:spacing w:after="0" w:line="240" w:lineRule="auto"/>
        <w:ind w:left="1080"/>
        <w:jc w:val="both"/>
        <w:rPr>
          <w:rFonts w:ascii="Times New Roman" w:eastAsia="Calibri" w:hAnsi="Times New Roman" w:cs="Times New Roman"/>
          <w:sz w:val="24"/>
          <w:szCs w:val="24"/>
          <w:lang w:val="en-GB"/>
        </w:rPr>
      </w:pPr>
    </w:p>
    <w:p w14:paraId="1A0C961C" w14:textId="067613E3" w:rsidR="005E2B7A" w:rsidRDefault="004D7851" w:rsidP="005E2B7A">
      <w:pPr>
        <w:spacing w:after="0" w:line="240" w:lineRule="auto"/>
        <w:ind w:firstLine="450"/>
        <w:jc w:val="both"/>
        <w:rPr>
          <w:rFonts w:ascii="Times New Roman" w:eastAsia="Calibri" w:hAnsi="Times New Roman" w:cs="Times New Roman"/>
          <w:sz w:val="24"/>
          <w:szCs w:val="24"/>
          <w:lang w:val="sq-AL"/>
        </w:rPr>
      </w:pPr>
      <w:r w:rsidRPr="004D7851">
        <w:rPr>
          <w:rFonts w:ascii="Times New Roman" w:eastAsia="Calibri" w:hAnsi="Times New Roman" w:cs="Times New Roman"/>
          <w:sz w:val="24"/>
          <w:szCs w:val="24"/>
          <w:lang w:val="sq-AL"/>
        </w:rPr>
        <w:t>CACH zadržava pravo da ažurira indikativni kalendar</w:t>
      </w:r>
      <w:r w:rsidR="005E2B7A">
        <w:rPr>
          <w:rFonts w:ascii="Times New Roman" w:eastAsia="Calibri" w:hAnsi="Times New Roman" w:cs="Times New Roman"/>
          <w:sz w:val="24"/>
          <w:szCs w:val="24"/>
          <w:lang w:val="sq-AL"/>
        </w:rPr>
        <w:t>.</w:t>
      </w:r>
    </w:p>
    <w:p w14:paraId="5061CBEB" w14:textId="77777777" w:rsidR="003E0C34" w:rsidRPr="00104665" w:rsidRDefault="003E0C34" w:rsidP="003E0C34">
      <w:pPr>
        <w:spacing w:after="0" w:line="240" w:lineRule="auto"/>
        <w:jc w:val="both"/>
        <w:rPr>
          <w:rFonts w:ascii="Times New Roman" w:eastAsia="Calibri" w:hAnsi="Times New Roman" w:cs="Times New Roman"/>
          <w:b/>
          <w:bCs/>
          <w:sz w:val="28"/>
          <w:szCs w:val="28"/>
          <w:lang w:val="en-GB"/>
        </w:rPr>
      </w:pPr>
    </w:p>
    <w:p w14:paraId="52D8E60D" w14:textId="105D0295" w:rsidR="003E0C34" w:rsidRPr="005E2B7A" w:rsidRDefault="003E0C34" w:rsidP="003E0C34">
      <w:pPr>
        <w:pStyle w:val="Heading1"/>
        <w:spacing w:before="0" w:after="120" w:line="240" w:lineRule="auto"/>
        <w:rPr>
          <w:rFonts w:ascii="Times New Roman" w:eastAsia="Calibri" w:hAnsi="Times New Roman" w:cs="Times New Roman"/>
          <w:sz w:val="24"/>
          <w:szCs w:val="24"/>
        </w:rPr>
      </w:pPr>
      <w:bookmarkStart w:id="45" w:name="_Toc111463750"/>
      <w:bookmarkStart w:id="46" w:name="_Toc117246918"/>
      <w:r w:rsidRPr="00104665">
        <w:rPr>
          <w:rFonts w:ascii="Times New Roman" w:eastAsia="Calibri" w:hAnsi="Times New Roman" w:cs="Times New Roman"/>
          <w:sz w:val="24"/>
          <w:szCs w:val="24"/>
          <w:lang w:val="en-GB"/>
        </w:rPr>
        <w:t xml:space="preserve">7. </w:t>
      </w:r>
      <w:bookmarkEnd w:id="45"/>
      <w:r w:rsidR="00145CBC">
        <w:rPr>
          <w:rFonts w:ascii="Times New Roman" w:eastAsia="Calibri" w:hAnsi="Times New Roman" w:cs="Times New Roman"/>
          <w:sz w:val="24"/>
          <w:szCs w:val="24"/>
          <w:lang w:val="sq-AL"/>
        </w:rPr>
        <w:t>LISTA</w:t>
      </w:r>
      <w:r w:rsidR="00145CBC" w:rsidRPr="00145CBC">
        <w:rPr>
          <w:rFonts w:ascii="Times New Roman" w:eastAsia="Calibri" w:hAnsi="Times New Roman" w:cs="Times New Roman"/>
          <w:sz w:val="24"/>
          <w:szCs w:val="24"/>
          <w:lang w:val="sq-AL"/>
        </w:rPr>
        <w:t xml:space="preserve"> DOKUMEN</w:t>
      </w:r>
      <w:r w:rsidR="00145CBC">
        <w:rPr>
          <w:rFonts w:ascii="Times New Roman" w:eastAsia="Calibri" w:hAnsi="Times New Roman" w:cs="Times New Roman"/>
          <w:sz w:val="24"/>
          <w:szCs w:val="24"/>
          <w:lang w:val="sq-AL"/>
        </w:rPr>
        <w:t>A</w:t>
      </w:r>
      <w:r w:rsidR="00145CBC" w:rsidRPr="00145CBC">
        <w:rPr>
          <w:rFonts w:ascii="Times New Roman" w:eastAsia="Calibri" w:hAnsi="Times New Roman" w:cs="Times New Roman"/>
          <w:sz w:val="24"/>
          <w:szCs w:val="24"/>
          <w:lang w:val="sq-AL"/>
        </w:rPr>
        <w:t>TA OVOG POZIVA</w:t>
      </w:r>
      <w:bookmarkEnd w:id="46"/>
    </w:p>
    <w:p w14:paraId="61F25F04" w14:textId="60A07D61" w:rsidR="005E2B7A" w:rsidRDefault="00145CBC" w:rsidP="00145CBC">
      <w:pPr>
        <w:numPr>
          <w:ilvl w:val="0"/>
          <w:numId w:val="19"/>
        </w:numPr>
        <w:tabs>
          <w:tab w:val="left" w:pos="720"/>
        </w:tabs>
        <w:spacing w:after="0" w:line="240" w:lineRule="auto"/>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O</w:t>
      </w:r>
      <w:r w:rsidRPr="00145CBC">
        <w:rPr>
          <w:rFonts w:ascii="Times New Roman" w:eastAsia="Calibri" w:hAnsi="Times New Roman" w:cs="Times New Roman"/>
          <w:sz w:val="24"/>
          <w:szCs w:val="24"/>
          <w:lang w:val="sq-AL"/>
        </w:rPr>
        <w:t xml:space="preserve">brazac </w:t>
      </w:r>
      <w:r>
        <w:rPr>
          <w:rFonts w:ascii="Times New Roman" w:eastAsia="Calibri" w:hAnsi="Times New Roman" w:cs="Times New Roman"/>
          <w:sz w:val="24"/>
          <w:szCs w:val="24"/>
          <w:lang w:val="sq-AL"/>
        </w:rPr>
        <w:t>aplikacije</w:t>
      </w:r>
      <w:r w:rsidRPr="00145CBC">
        <w:rPr>
          <w:rFonts w:ascii="Times New Roman" w:eastAsia="Calibri" w:hAnsi="Times New Roman" w:cs="Times New Roman"/>
          <w:sz w:val="24"/>
          <w:szCs w:val="24"/>
          <w:lang w:val="sq-AL"/>
        </w:rPr>
        <w:t>– Prilog 1</w:t>
      </w:r>
      <w:r w:rsidR="005E2B7A">
        <w:rPr>
          <w:rFonts w:ascii="Times New Roman" w:eastAsia="Calibri" w:hAnsi="Times New Roman" w:cs="Times New Roman"/>
          <w:sz w:val="24"/>
          <w:szCs w:val="24"/>
          <w:lang w:val="sq-AL"/>
        </w:rPr>
        <w:t>;</w:t>
      </w:r>
    </w:p>
    <w:p w14:paraId="2A341816" w14:textId="49A8E3BD" w:rsidR="005E2B7A" w:rsidRDefault="00145CBC" w:rsidP="00145CBC">
      <w:pPr>
        <w:numPr>
          <w:ilvl w:val="0"/>
          <w:numId w:val="19"/>
        </w:numPr>
        <w:tabs>
          <w:tab w:val="left" w:pos="720"/>
        </w:tabs>
        <w:spacing w:after="0" w:line="240" w:lineRule="auto"/>
        <w:contextualSpacing/>
        <w:jc w:val="both"/>
        <w:rPr>
          <w:rFonts w:ascii="Times New Roman" w:eastAsia="Calibri" w:hAnsi="Times New Roman" w:cs="Times New Roman"/>
          <w:sz w:val="24"/>
          <w:szCs w:val="24"/>
          <w:lang w:val="sq-AL"/>
        </w:rPr>
      </w:pPr>
      <w:r w:rsidRPr="00145CBC">
        <w:rPr>
          <w:rFonts w:ascii="Times New Roman" w:eastAsia="Calibri" w:hAnsi="Times New Roman" w:cs="Times New Roman"/>
          <w:sz w:val="24"/>
          <w:szCs w:val="24"/>
          <w:lang w:val="sq-AL"/>
        </w:rPr>
        <w:t xml:space="preserve">Obrazac predloga budžeta – Prilog 2 </w:t>
      </w:r>
      <w:r w:rsidR="005E2B7A">
        <w:rPr>
          <w:rFonts w:ascii="Times New Roman" w:eastAsia="Calibri" w:hAnsi="Times New Roman" w:cs="Times New Roman"/>
          <w:sz w:val="24"/>
          <w:szCs w:val="24"/>
          <w:lang w:val="sq-AL"/>
        </w:rPr>
        <w:t>(</w:t>
      </w:r>
      <w:r w:rsidRPr="00145CBC">
        <w:rPr>
          <w:rFonts w:ascii="Times New Roman" w:eastAsia="Calibri" w:hAnsi="Times New Roman" w:cs="Times New Roman"/>
          <w:sz w:val="24"/>
          <w:szCs w:val="24"/>
          <w:lang w:val="sq-AL"/>
        </w:rPr>
        <w:t xml:space="preserve">molimo </w:t>
      </w:r>
      <w:r>
        <w:rPr>
          <w:rFonts w:ascii="Times New Roman" w:eastAsia="Calibri" w:hAnsi="Times New Roman" w:cs="Times New Roman"/>
          <w:sz w:val="24"/>
          <w:szCs w:val="24"/>
          <w:lang w:val="sq-AL"/>
        </w:rPr>
        <w:t xml:space="preserve">vas </w:t>
      </w:r>
      <w:r w:rsidRPr="00145CBC">
        <w:rPr>
          <w:rFonts w:ascii="Times New Roman" w:eastAsia="Calibri" w:hAnsi="Times New Roman" w:cs="Times New Roman"/>
          <w:sz w:val="24"/>
          <w:szCs w:val="24"/>
          <w:lang w:val="sq-AL"/>
        </w:rPr>
        <w:t>pripremite budžet na osnovu gore navedenih prihvatljivih troškova</w:t>
      </w:r>
      <w:r w:rsidR="005E2B7A">
        <w:rPr>
          <w:rFonts w:ascii="Times New Roman" w:eastAsia="Calibri" w:hAnsi="Times New Roman" w:cs="Times New Roman"/>
          <w:sz w:val="24"/>
          <w:szCs w:val="24"/>
          <w:lang w:val="sq-AL"/>
        </w:rPr>
        <w:t>);</w:t>
      </w:r>
    </w:p>
    <w:p w14:paraId="7EA76918" w14:textId="77777777" w:rsidR="003E0C34" w:rsidRPr="00104665" w:rsidRDefault="003E0C34" w:rsidP="003E0C34">
      <w:pPr>
        <w:spacing w:after="0" w:line="240" w:lineRule="auto"/>
        <w:ind w:left="360"/>
        <w:contextualSpacing/>
        <w:jc w:val="both"/>
        <w:rPr>
          <w:rFonts w:ascii="Times New Roman" w:eastAsia="Calibri" w:hAnsi="Times New Roman" w:cs="Times New Roman"/>
          <w:sz w:val="24"/>
          <w:szCs w:val="24"/>
          <w:lang w:val="en-GB"/>
        </w:rPr>
      </w:pPr>
    </w:p>
    <w:p w14:paraId="7FD308D6" w14:textId="44BAC408" w:rsidR="005E2B7A" w:rsidRDefault="005E2B7A" w:rsidP="005E2B7A">
      <w:pPr>
        <w:pStyle w:val="Heading1"/>
        <w:spacing w:before="0" w:line="240" w:lineRule="auto"/>
        <w:rPr>
          <w:rFonts w:ascii="Times New Roman" w:eastAsia="Calibri" w:hAnsi="Times New Roman" w:cs="Times New Roman"/>
          <w:sz w:val="24"/>
          <w:szCs w:val="24"/>
          <w:lang w:val="sq-AL"/>
        </w:rPr>
      </w:pPr>
      <w:bookmarkStart w:id="47" w:name="_Toc111197123"/>
      <w:bookmarkStart w:id="48" w:name="_Toc117246919"/>
      <w:bookmarkStart w:id="49" w:name="_Hlk84230897"/>
      <w:r>
        <w:rPr>
          <w:rFonts w:ascii="Times New Roman" w:eastAsia="Calibri" w:hAnsi="Times New Roman" w:cs="Times New Roman"/>
          <w:sz w:val="24"/>
          <w:szCs w:val="24"/>
          <w:lang w:val="sq-AL"/>
        </w:rPr>
        <w:t xml:space="preserve">8. </w:t>
      </w:r>
      <w:bookmarkEnd w:id="47"/>
      <w:r w:rsidR="000C50EA" w:rsidRPr="000C50EA">
        <w:rPr>
          <w:rFonts w:ascii="Times New Roman" w:eastAsia="Calibri" w:hAnsi="Times New Roman" w:cs="Times New Roman"/>
          <w:sz w:val="24"/>
          <w:szCs w:val="24"/>
          <w:lang w:val="sq-AL"/>
        </w:rPr>
        <w:t>ETIČKE KL</w:t>
      </w:r>
      <w:r w:rsidR="000C50EA">
        <w:rPr>
          <w:rFonts w:ascii="Times New Roman" w:eastAsia="Calibri" w:hAnsi="Times New Roman" w:cs="Times New Roman"/>
          <w:sz w:val="24"/>
          <w:szCs w:val="24"/>
          <w:lang w:val="sq-AL"/>
        </w:rPr>
        <w:t>A</w:t>
      </w:r>
      <w:r w:rsidR="000C50EA" w:rsidRPr="000C50EA">
        <w:rPr>
          <w:rFonts w:ascii="Times New Roman" w:eastAsia="Calibri" w:hAnsi="Times New Roman" w:cs="Times New Roman"/>
          <w:sz w:val="24"/>
          <w:szCs w:val="24"/>
          <w:lang w:val="sq-AL"/>
        </w:rPr>
        <w:t>UZULE I KODEKS PONAŠANJA</w:t>
      </w:r>
      <w:bookmarkEnd w:id="48"/>
    </w:p>
    <w:p w14:paraId="5D8017FC" w14:textId="33C5894A" w:rsidR="005E2B7A" w:rsidRPr="005E2B7A" w:rsidRDefault="005E2B7A" w:rsidP="005E2B7A">
      <w:pPr>
        <w:pStyle w:val="Heading2"/>
        <w:spacing w:before="0" w:line="240" w:lineRule="auto"/>
        <w:rPr>
          <w:rFonts w:ascii="Times New Roman" w:eastAsia="Calibri" w:hAnsi="Times New Roman" w:cs="Times New Roman"/>
          <w:sz w:val="24"/>
          <w:szCs w:val="24"/>
          <w:lang w:val="sq-AL"/>
        </w:rPr>
      </w:pPr>
      <w:bookmarkStart w:id="50" w:name="_Toc111197124"/>
      <w:bookmarkStart w:id="51" w:name="_Toc117246920"/>
      <w:r>
        <w:rPr>
          <w:rFonts w:ascii="Times New Roman" w:eastAsia="Calibri" w:hAnsi="Times New Roman" w:cs="Times New Roman"/>
          <w:sz w:val="24"/>
          <w:szCs w:val="24"/>
          <w:lang w:val="sq-AL"/>
        </w:rPr>
        <w:t xml:space="preserve">8.1. </w:t>
      </w:r>
      <w:bookmarkEnd w:id="50"/>
      <w:r w:rsidR="000C50EA" w:rsidRPr="000C50EA">
        <w:rPr>
          <w:rFonts w:ascii="Times New Roman" w:eastAsia="Calibri" w:hAnsi="Times New Roman" w:cs="Times New Roman"/>
          <w:sz w:val="24"/>
          <w:szCs w:val="24"/>
          <w:lang w:val="sq-AL"/>
        </w:rPr>
        <w:t>Nedostatak sukoba interesa</w:t>
      </w:r>
      <w:bookmarkEnd w:id="51"/>
    </w:p>
    <w:p w14:paraId="4B7C1338" w14:textId="07BE7707" w:rsidR="003E0C34" w:rsidRPr="005E2B7A" w:rsidRDefault="000C50EA" w:rsidP="005E2B7A">
      <w:pPr>
        <w:spacing w:after="0" w:line="240" w:lineRule="auto"/>
        <w:ind w:left="720"/>
        <w:jc w:val="both"/>
        <w:rPr>
          <w:rFonts w:ascii="Times New Roman" w:eastAsia="Calibri" w:hAnsi="Times New Roman" w:cs="Times New Roman"/>
          <w:b/>
          <w:bCs/>
          <w:sz w:val="24"/>
          <w:szCs w:val="24"/>
          <w:lang w:val="sq-AL"/>
        </w:rPr>
      </w:pPr>
      <w:r>
        <w:rPr>
          <w:rFonts w:ascii="Times New Roman" w:eastAsia="Calibri" w:hAnsi="Times New Roman" w:cs="Times New Roman"/>
          <w:sz w:val="24"/>
          <w:szCs w:val="24"/>
          <w:lang w:val="sq-AL"/>
        </w:rPr>
        <w:t>Na aplikanta</w:t>
      </w:r>
      <w:r w:rsidRPr="000C50EA">
        <w:rPr>
          <w:rFonts w:ascii="Times New Roman" w:eastAsia="Calibri" w:hAnsi="Times New Roman" w:cs="Times New Roman"/>
          <w:sz w:val="24"/>
          <w:szCs w:val="24"/>
          <w:lang w:val="sq-AL"/>
        </w:rPr>
        <w:t xml:space="preserve"> ne sme da utiče nikakav sukob interesa i ne sme da ima ekvivalentan odnos u ovom pogled</w:t>
      </w:r>
      <w:r>
        <w:rPr>
          <w:rFonts w:ascii="Times New Roman" w:eastAsia="Calibri" w:hAnsi="Times New Roman" w:cs="Times New Roman"/>
          <w:sz w:val="24"/>
          <w:szCs w:val="24"/>
          <w:lang w:val="sq-AL"/>
        </w:rPr>
        <w:t>u sa drugim aplikantima</w:t>
      </w:r>
      <w:r w:rsidRPr="000C50EA">
        <w:rPr>
          <w:rFonts w:ascii="Times New Roman" w:eastAsia="Calibri" w:hAnsi="Times New Roman" w:cs="Times New Roman"/>
          <w:sz w:val="24"/>
          <w:szCs w:val="24"/>
          <w:lang w:val="sq-AL"/>
        </w:rPr>
        <w:t xml:space="preserve"> ili uključenim st</w:t>
      </w:r>
      <w:r>
        <w:rPr>
          <w:rFonts w:ascii="Times New Roman" w:eastAsia="Calibri" w:hAnsi="Times New Roman" w:cs="Times New Roman"/>
          <w:sz w:val="24"/>
          <w:szCs w:val="24"/>
          <w:lang w:val="sq-AL"/>
        </w:rPr>
        <w:t>ranama. Svaki pokušaj aplikanta</w:t>
      </w:r>
      <w:r w:rsidRPr="000C50EA">
        <w:rPr>
          <w:rFonts w:ascii="Times New Roman" w:eastAsia="Calibri" w:hAnsi="Times New Roman" w:cs="Times New Roman"/>
          <w:sz w:val="24"/>
          <w:szCs w:val="24"/>
          <w:lang w:val="sq-AL"/>
        </w:rPr>
        <w:t xml:space="preserve"> da pribavi poverljive informacije, da sklopi nezakonite ugovore sa konkurentima ili da </w:t>
      </w:r>
      <w:r>
        <w:rPr>
          <w:rFonts w:ascii="Times New Roman" w:eastAsia="Calibri" w:hAnsi="Times New Roman" w:cs="Times New Roman"/>
          <w:sz w:val="24"/>
          <w:szCs w:val="24"/>
          <w:lang w:val="sq-AL"/>
        </w:rPr>
        <w:t>utiče na komisiju za procenu ili na ugovorni autoritet tokom procesa razmatranja, pojašnjenja, procene i upoređivanja aplikacija</w:t>
      </w:r>
      <w:r w:rsidRPr="000C50EA">
        <w:rPr>
          <w:rFonts w:ascii="Times New Roman" w:eastAsia="Calibri" w:hAnsi="Times New Roman" w:cs="Times New Roman"/>
          <w:sz w:val="24"/>
          <w:szCs w:val="24"/>
          <w:lang w:val="sq-AL"/>
        </w:rPr>
        <w:t xml:space="preserve"> dovešće do odbijanja njegove</w:t>
      </w:r>
      <w:r>
        <w:rPr>
          <w:rFonts w:ascii="Times New Roman" w:eastAsia="Calibri" w:hAnsi="Times New Roman" w:cs="Times New Roman"/>
          <w:sz w:val="24"/>
          <w:szCs w:val="24"/>
          <w:lang w:val="sq-AL"/>
        </w:rPr>
        <w:t xml:space="preserve"> aplikacije</w:t>
      </w:r>
      <w:r w:rsidRPr="000C50EA">
        <w:rPr>
          <w:rFonts w:ascii="Times New Roman" w:eastAsia="Calibri" w:hAnsi="Times New Roman" w:cs="Times New Roman"/>
          <w:sz w:val="24"/>
          <w:szCs w:val="24"/>
          <w:lang w:val="sq-AL"/>
        </w:rPr>
        <w:t xml:space="preserve"> i može rezultirati administrativnim kaznama</w:t>
      </w:r>
      <w:r>
        <w:rPr>
          <w:rFonts w:ascii="Times New Roman" w:eastAsia="Calibri" w:hAnsi="Times New Roman" w:cs="Times New Roman"/>
          <w:sz w:val="24"/>
          <w:szCs w:val="24"/>
          <w:lang w:val="sq-AL"/>
        </w:rPr>
        <w:t>.</w:t>
      </w:r>
    </w:p>
    <w:p w14:paraId="71FA294D" w14:textId="77777777" w:rsidR="003E0C34" w:rsidRPr="00104665" w:rsidRDefault="003E0C34" w:rsidP="003E0C34">
      <w:pPr>
        <w:spacing w:after="0" w:line="240" w:lineRule="auto"/>
        <w:jc w:val="both"/>
        <w:rPr>
          <w:rFonts w:ascii="Times New Roman" w:eastAsia="Calibri" w:hAnsi="Times New Roman" w:cs="Times New Roman"/>
          <w:sz w:val="24"/>
          <w:szCs w:val="24"/>
          <w:lang w:val="en-GB"/>
        </w:rPr>
      </w:pPr>
    </w:p>
    <w:p w14:paraId="7A521C72" w14:textId="3791E7C1" w:rsidR="005E2B7A" w:rsidRDefault="003E0C34" w:rsidP="005E2B7A">
      <w:pPr>
        <w:pStyle w:val="Heading2"/>
        <w:spacing w:before="0" w:line="240" w:lineRule="auto"/>
        <w:rPr>
          <w:rFonts w:ascii="Times New Roman" w:eastAsia="Calibri" w:hAnsi="Times New Roman" w:cs="Times New Roman"/>
          <w:sz w:val="24"/>
          <w:szCs w:val="24"/>
          <w:lang w:val="sq-AL"/>
        </w:rPr>
      </w:pPr>
      <w:bookmarkStart w:id="52" w:name="_Toc111463753"/>
      <w:bookmarkStart w:id="53" w:name="_Toc117246921"/>
      <w:r w:rsidRPr="00104665">
        <w:rPr>
          <w:rFonts w:ascii="Times New Roman" w:eastAsia="Calibri" w:hAnsi="Times New Roman" w:cs="Times New Roman"/>
          <w:sz w:val="24"/>
          <w:szCs w:val="24"/>
          <w:lang w:val="en-GB"/>
        </w:rPr>
        <w:t xml:space="preserve">8.2. </w:t>
      </w:r>
      <w:bookmarkEnd w:id="52"/>
      <w:r w:rsidR="000C50EA" w:rsidRPr="000C50EA">
        <w:rPr>
          <w:rFonts w:ascii="Times New Roman" w:eastAsia="Calibri" w:hAnsi="Times New Roman" w:cs="Times New Roman"/>
          <w:sz w:val="24"/>
          <w:szCs w:val="24"/>
          <w:lang w:val="sq-AL"/>
        </w:rPr>
        <w:t xml:space="preserve">Poštovanje </w:t>
      </w:r>
      <w:r w:rsidR="000C50EA">
        <w:rPr>
          <w:rFonts w:ascii="Times New Roman" w:eastAsia="Calibri" w:hAnsi="Times New Roman" w:cs="Times New Roman"/>
          <w:sz w:val="24"/>
          <w:szCs w:val="24"/>
          <w:lang w:val="sq-AL"/>
        </w:rPr>
        <w:t xml:space="preserve">ljudskih prava, kao i </w:t>
      </w:r>
      <w:r w:rsidR="000C50EA" w:rsidRPr="000C50EA">
        <w:rPr>
          <w:rFonts w:ascii="Times New Roman" w:eastAsia="Calibri" w:hAnsi="Times New Roman" w:cs="Times New Roman"/>
          <w:sz w:val="24"/>
          <w:szCs w:val="24"/>
          <w:lang w:val="sq-AL"/>
        </w:rPr>
        <w:t>zakonodavstva</w:t>
      </w:r>
      <w:r w:rsidR="000C50EA">
        <w:rPr>
          <w:rFonts w:ascii="Times New Roman" w:eastAsia="Calibri" w:hAnsi="Times New Roman" w:cs="Times New Roman"/>
          <w:sz w:val="24"/>
          <w:szCs w:val="24"/>
          <w:lang w:val="sq-AL"/>
        </w:rPr>
        <w:t xml:space="preserve"> o životnoj sredini i osnovnih </w:t>
      </w:r>
      <w:r w:rsidR="000C50EA" w:rsidRPr="000C50EA">
        <w:rPr>
          <w:rFonts w:ascii="Times New Roman" w:eastAsia="Calibri" w:hAnsi="Times New Roman" w:cs="Times New Roman"/>
          <w:sz w:val="24"/>
          <w:szCs w:val="24"/>
          <w:lang w:val="sq-AL"/>
        </w:rPr>
        <w:t>standarda</w:t>
      </w:r>
      <w:r w:rsidR="000C50EA">
        <w:rPr>
          <w:rFonts w:ascii="Times New Roman" w:eastAsia="Calibri" w:hAnsi="Times New Roman" w:cs="Times New Roman"/>
          <w:sz w:val="24"/>
          <w:szCs w:val="24"/>
          <w:lang w:val="sq-AL"/>
        </w:rPr>
        <w:t xml:space="preserve"> rada</w:t>
      </w:r>
      <w:bookmarkEnd w:id="53"/>
    </w:p>
    <w:p w14:paraId="250F66A3" w14:textId="3B1A3780" w:rsidR="003E0C34" w:rsidRPr="00104665" w:rsidRDefault="003E0C34" w:rsidP="003E0C34">
      <w:pPr>
        <w:pStyle w:val="Heading2"/>
        <w:spacing w:before="0" w:line="240" w:lineRule="auto"/>
        <w:rPr>
          <w:rFonts w:ascii="Times New Roman" w:eastAsia="Calibri" w:hAnsi="Times New Roman" w:cs="Times New Roman"/>
          <w:sz w:val="24"/>
          <w:szCs w:val="24"/>
          <w:lang w:val="en-GB"/>
        </w:rPr>
      </w:pPr>
    </w:p>
    <w:p w14:paraId="5AE131D6" w14:textId="47D2A0E0" w:rsidR="003E0C34" w:rsidRPr="00104665" w:rsidRDefault="000C50EA" w:rsidP="003E0C34">
      <w:pPr>
        <w:spacing w:after="0" w:line="240" w:lineRule="auto"/>
        <w:ind w:left="720"/>
        <w:jc w:val="both"/>
        <w:rPr>
          <w:rFonts w:ascii="Times New Roman" w:eastAsia="Calibri" w:hAnsi="Times New Roman" w:cs="Times New Roman"/>
          <w:b/>
          <w:bCs/>
          <w:sz w:val="24"/>
          <w:szCs w:val="24"/>
          <w:lang w:val="en-GB"/>
        </w:rPr>
      </w:pPr>
      <w:r>
        <w:rPr>
          <w:rFonts w:ascii="Times New Roman" w:eastAsia="Calibri" w:hAnsi="Times New Roman" w:cs="Times New Roman"/>
          <w:sz w:val="24"/>
          <w:szCs w:val="24"/>
          <w:lang w:val="en-GB"/>
        </w:rPr>
        <w:t>Aplikant</w:t>
      </w:r>
      <w:r w:rsidRPr="000C50EA">
        <w:rPr>
          <w:rFonts w:ascii="Times New Roman" w:eastAsia="Calibri" w:hAnsi="Times New Roman" w:cs="Times New Roman"/>
          <w:sz w:val="24"/>
          <w:szCs w:val="24"/>
          <w:lang w:val="en-GB"/>
        </w:rPr>
        <w:t xml:space="preserve"> i njegovo osoblje moraju poštov</w:t>
      </w:r>
      <w:r>
        <w:rPr>
          <w:rFonts w:ascii="Times New Roman" w:eastAsia="Calibri" w:hAnsi="Times New Roman" w:cs="Times New Roman"/>
          <w:sz w:val="24"/>
          <w:szCs w:val="24"/>
          <w:lang w:val="en-GB"/>
        </w:rPr>
        <w:t>ati ljudska prava. Posebno i u</w:t>
      </w:r>
      <w:r w:rsidRPr="000C50EA">
        <w:rPr>
          <w:rFonts w:ascii="Times New Roman" w:eastAsia="Calibri" w:hAnsi="Times New Roman" w:cs="Times New Roman"/>
          <w:sz w:val="24"/>
          <w:szCs w:val="24"/>
          <w:lang w:val="en-GB"/>
        </w:rPr>
        <w:t xml:space="preserve"> skladu sa važećim zakonom, aplikanti kojima se dodeljuju ugovori moraju da se pridržavaju zakona o zaštiti životne sredine, uključujući multilateralne sporazume o zaštiti</w:t>
      </w:r>
      <w:r>
        <w:rPr>
          <w:rFonts w:ascii="Times New Roman" w:eastAsia="Calibri" w:hAnsi="Times New Roman" w:cs="Times New Roman"/>
          <w:sz w:val="24"/>
          <w:szCs w:val="24"/>
          <w:lang w:val="en-GB"/>
        </w:rPr>
        <w:t xml:space="preserve"> životne sredine,</w:t>
      </w:r>
      <w:r w:rsidRPr="000C50EA">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 xml:space="preserve">sprovodljivih </w:t>
      </w:r>
      <w:r w:rsidRPr="000C50EA">
        <w:rPr>
          <w:rFonts w:ascii="Times New Roman" w:eastAsia="Calibri" w:hAnsi="Times New Roman" w:cs="Times New Roman"/>
          <w:sz w:val="24"/>
          <w:szCs w:val="24"/>
          <w:lang w:val="en-GB"/>
        </w:rPr>
        <w:t xml:space="preserve">osnovnih radnih </w:t>
      </w:r>
      <w:r>
        <w:rPr>
          <w:rFonts w:ascii="Times New Roman" w:eastAsia="Calibri" w:hAnsi="Times New Roman" w:cs="Times New Roman"/>
          <w:sz w:val="24"/>
          <w:szCs w:val="24"/>
          <w:lang w:val="en-GB"/>
        </w:rPr>
        <w:t xml:space="preserve">standarda utvrđenim u odgovarajućim </w:t>
      </w:r>
      <w:r w:rsidRPr="000C50EA">
        <w:rPr>
          <w:rFonts w:ascii="Times New Roman" w:eastAsia="Calibri" w:hAnsi="Times New Roman" w:cs="Times New Roman"/>
          <w:sz w:val="24"/>
          <w:szCs w:val="24"/>
          <w:lang w:val="en-GB"/>
        </w:rPr>
        <w:t>konvencijama Međunarodne organizacij</w:t>
      </w:r>
      <w:r>
        <w:rPr>
          <w:rFonts w:ascii="Times New Roman" w:eastAsia="Calibri" w:hAnsi="Times New Roman" w:cs="Times New Roman"/>
          <w:sz w:val="24"/>
          <w:szCs w:val="24"/>
          <w:lang w:val="en-GB"/>
        </w:rPr>
        <w:t>e za rad</w:t>
      </w:r>
      <w:r w:rsidRPr="000C50EA">
        <w:rPr>
          <w:rFonts w:ascii="Times New Roman" w:eastAsia="Calibri" w:hAnsi="Times New Roman" w:cs="Times New Roman"/>
          <w:sz w:val="24"/>
          <w:szCs w:val="24"/>
          <w:lang w:val="en-GB"/>
        </w:rPr>
        <w:t xml:space="preserve"> (kao što su konvencije o slobodi udruživanja i kolektivnog pregovaranja; ukidanje prinudnog i prinudnog rada; rodno zasnovana diskriminacija u vezi sa radom; iskorenjivanje dečijeg rada)</w:t>
      </w:r>
    </w:p>
    <w:p w14:paraId="0C41C88B" w14:textId="1C117566" w:rsidR="003E0C34" w:rsidRPr="00104665" w:rsidRDefault="00AB0B74" w:rsidP="003E0C34">
      <w:pPr>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 </w:t>
      </w:r>
    </w:p>
    <w:p w14:paraId="6456F681" w14:textId="2957C66C" w:rsidR="005E2B7A" w:rsidRDefault="005E2B7A" w:rsidP="005E2B7A">
      <w:pPr>
        <w:pStyle w:val="Heading2"/>
        <w:spacing w:before="0" w:line="240" w:lineRule="auto"/>
        <w:rPr>
          <w:rFonts w:ascii="Times New Roman" w:eastAsia="Calibri" w:hAnsi="Times New Roman" w:cs="Times New Roman"/>
          <w:sz w:val="24"/>
          <w:szCs w:val="24"/>
          <w:lang w:val="sq-AL"/>
        </w:rPr>
      </w:pPr>
      <w:bookmarkStart w:id="54" w:name="_Toc111197126"/>
      <w:bookmarkStart w:id="55" w:name="_Toc117246922"/>
      <w:r>
        <w:rPr>
          <w:rFonts w:ascii="Times New Roman" w:eastAsia="Calibri" w:hAnsi="Times New Roman" w:cs="Times New Roman"/>
          <w:sz w:val="24"/>
          <w:szCs w:val="24"/>
          <w:lang w:val="sq-AL"/>
        </w:rPr>
        <w:t xml:space="preserve">8.3. </w:t>
      </w:r>
      <w:bookmarkEnd w:id="54"/>
      <w:r w:rsidR="000C50EA" w:rsidRPr="000C50EA">
        <w:rPr>
          <w:rFonts w:ascii="Times New Roman" w:eastAsia="Calibri" w:hAnsi="Times New Roman" w:cs="Times New Roman"/>
          <w:sz w:val="24"/>
          <w:szCs w:val="24"/>
          <w:lang w:val="sq-AL"/>
        </w:rPr>
        <w:t>Nulta tolerancija na seksualno iskorišćavanje i seksualno zlostavljanje</w:t>
      </w:r>
      <w:bookmarkEnd w:id="55"/>
    </w:p>
    <w:p w14:paraId="5B759592" w14:textId="08BFE75B" w:rsidR="003E0C34" w:rsidRPr="00104665" w:rsidRDefault="000C50EA" w:rsidP="003E0C34">
      <w:pPr>
        <w:spacing w:after="0" w:line="240" w:lineRule="auto"/>
        <w:ind w:left="720"/>
        <w:jc w:val="both"/>
        <w:rPr>
          <w:rFonts w:ascii="Times New Roman" w:eastAsia="Calibri" w:hAnsi="Times New Roman" w:cs="Times New Roman"/>
          <w:b/>
          <w:bCs/>
          <w:sz w:val="24"/>
          <w:szCs w:val="24"/>
          <w:lang w:val="en-GB"/>
        </w:rPr>
      </w:pPr>
      <w:r>
        <w:rPr>
          <w:rFonts w:ascii="Times New Roman" w:eastAsia="Calibri" w:hAnsi="Times New Roman" w:cs="Times New Roman"/>
          <w:sz w:val="24"/>
          <w:szCs w:val="24"/>
          <w:lang w:val="en-GB"/>
        </w:rPr>
        <w:t>Švajcarski Caritas sprovodi</w:t>
      </w:r>
      <w:r w:rsidR="00924FB3">
        <w:rPr>
          <w:rFonts w:ascii="Times New Roman" w:eastAsia="Calibri" w:hAnsi="Times New Roman" w:cs="Times New Roman"/>
          <w:sz w:val="24"/>
          <w:szCs w:val="24"/>
          <w:lang w:val="en-GB"/>
        </w:rPr>
        <w:t xml:space="preserve"> politiku „nulte </w:t>
      </w:r>
      <w:proofErr w:type="gramStart"/>
      <w:r w:rsidR="00924FB3">
        <w:rPr>
          <w:rFonts w:ascii="Times New Roman" w:eastAsia="Calibri" w:hAnsi="Times New Roman" w:cs="Times New Roman"/>
          <w:sz w:val="24"/>
          <w:szCs w:val="24"/>
          <w:lang w:val="en-GB"/>
        </w:rPr>
        <w:t>tolerancije“</w:t>
      </w:r>
      <w:proofErr w:type="gramEnd"/>
      <w:r w:rsidRPr="000C50EA">
        <w:rPr>
          <w:rFonts w:ascii="Times New Roman" w:eastAsia="Calibri" w:hAnsi="Times New Roman" w:cs="Times New Roman"/>
          <w:sz w:val="24"/>
          <w:szCs w:val="24"/>
          <w:lang w:val="en-GB"/>
        </w:rPr>
        <w:t>u vezi sa svim nedoličnim ponašanjem koje utiče na profesion</w:t>
      </w:r>
      <w:r>
        <w:rPr>
          <w:rFonts w:ascii="Times New Roman" w:eastAsia="Calibri" w:hAnsi="Times New Roman" w:cs="Times New Roman"/>
          <w:sz w:val="24"/>
          <w:szCs w:val="24"/>
          <w:lang w:val="en-GB"/>
        </w:rPr>
        <w:t>alni kredibilitet aplikanta</w:t>
      </w:r>
      <w:r w:rsidRPr="000C50EA">
        <w:rPr>
          <w:rFonts w:ascii="Times New Roman" w:eastAsia="Calibri" w:hAnsi="Times New Roman" w:cs="Times New Roman"/>
          <w:sz w:val="24"/>
          <w:szCs w:val="24"/>
          <w:lang w:val="en-GB"/>
        </w:rPr>
        <w:t>. Zabranjeno je fizičko zlostavljanje ili kažnjavanje, pretnje fizičkim zlostavljanjem, seksualno zlostavljanje ili iskorišćavanje, uznemiravanje i verbalno zlostavljanje i drugi oblici zastrašivanja.</w:t>
      </w:r>
    </w:p>
    <w:p w14:paraId="48F7F9B3" w14:textId="77777777" w:rsidR="003E0C34" w:rsidRPr="00104665" w:rsidRDefault="003E0C34" w:rsidP="003E0C34">
      <w:pPr>
        <w:spacing w:after="0" w:line="240" w:lineRule="auto"/>
        <w:jc w:val="both"/>
        <w:rPr>
          <w:rFonts w:ascii="Times New Roman" w:eastAsia="Calibri" w:hAnsi="Times New Roman" w:cs="Times New Roman"/>
          <w:sz w:val="24"/>
          <w:szCs w:val="24"/>
          <w:lang w:val="en-GB"/>
        </w:rPr>
      </w:pPr>
    </w:p>
    <w:p w14:paraId="35E2F144" w14:textId="57806021" w:rsidR="005E2B7A" w:rsidRDefault="003E0C34" w:rsidP="005E2B7A">
      <w:pPr>
        <w:pStyle w:val="Heading2"/>
        <w:spacing w:before="0" w:line="240" w:lineRule="auto"/>
        <w:rPr>
          <w:rFonts w:ascii="Times New Roman" w:eastAsia="Calibri" w:hAnsi="Times New Roman" w:cs="Times New Roman"/>
          <w:sz w:val="24"/>
          <w:szCs w:val="24"/>
          <w:lang w:val="sq-AL"/>
        </w:rPr>
      </w:pPr>
      <w:bookmarkStart w:id="56" w:name="_Toc111463755"/>
      <w:bookmarkStart w:id="57" w:name="_Toc117246923"/>
      <w:r w:rsidRPr="00104665">
        <w:rPr>
          <w:rFonts w:ascii="Times New Roman" w:eastAsia="Calibri" w:hAnsi="Times New Roman" w:cs="Times New Roman"/>
          <w:sz w:val="24"/>
          <w:szCs w:val="24"/>
          <w:lang w:val="en-GB"/>
        </w:rPr>
        <w:t xml:space="preserve">8.4. </w:t>
      </w:r>
      <w:bookmarkEnd w:id="56"/>
      <w:r w:rsidR="000C50EA" w:rsidRPr="000C50EA">
        <w:rPr>
          <w:rFonts w:ascii="Times New Roman" w:eastAsia="Calibri" w:hAnsi="Times New Roman" w:cs="Times New Roman"/>
          <w:sz w:val="24"/>
          <w:szCs w:val="24"/>
          <w:lang w:val="sq-AL"/>
        </w:rPr>
        <w:t xml:space="preserve">Protiv korupcije i </w:t>
      </w:r>
      <w:r w:rsidR="000C50EA">
        <w:rPr>
          <w:rFonts w:ascii="Times New Roman" w:eastAsia="Calibri" w:hAnsi="Times New Roman" w:cs="Times New Roman"/>
          <w:sz w:val="24"/>
          <w:szCs w:val="24"/>
          <w:lang w:val="sq-AL"/>
        </w:rPr>
        <w:t xml:space="preserve">protiv </w:t>
      </w:r>
      <w:r w:rsidR="000C50EA" w:rsidRPr="000C50EA">
        <w:rPr>
          <w:rFonts w:ascii="Times New Roman" w:eastAsia="Calibri" w:hAnsi="Times New Roman" w:cs="Times New Roman"/>
          <w:sz w:val="24"/>
          <w:szCs w:val="24"/>
          <w:lang w:val="sq-AL"/>
        </w:rPr>
        <w:t>mita</w:t>
      </w:r>
      <w:bookmarkEnd w:id="57"/>
    </w:p>
    <w:p w14:paraId="6C3324F0" w14:textId="5E4E8EC6" w:rsidR="003E0C34" w:rsidRPr="00104665" w:rsidRDefault="003E0C34" w:rsidP="003E0C34">
      <w:pPr>
        <w:pStyle w:val="Heading2"/>
        <w:spacing w:before="0" w:line="240" w:lineRule="auto"/>
        <w:rPr>
          <w:rFonts w:ascii="Times New Roman" w:eastAsia="Calibri" w:hAnsi="Times New Roman" w:cs="Times New Roman"/>
          <w:sz w:val="24"/>
          <w:szCs w:val="24"/>
          <w:lang w:val="en-GB"/>
        </w:rPr>
      </w:pPr>
    </w:p>
    <w:p w14:paraId="27EC2DE3" w14:textId="5F527A83" w:rsidR="005E2B7A" w:rsidRDefault="000C50EA" w:rsidP="005E2B7A">
      <w:pPr>
        <w:spacing w:after="0" w:line="240" w:lineRule="auto"/>
        <w:ind w:left="720"/>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Aplikant mora da se pridržava svim važećim</w:t>
      </w:r>
      <w:r w:rsidRPr="000C50EA">
        <w:rPr>
          <w:rFonts w:ascii="Times New Roman" w:eastAsia="Calibri" w:hAnsi="Times New Roman" w:cs="Times New Roman"/>
          <w:sz w:val="24"/>
          <w:szCs w:val="24"/>
          <w:lang w:val="sq-AL"/>
        </w:rPr>
        <w:t xml:space="preserve"> zakon</w:t>
      </w:r>
      <w:r>
        <w:rPr>
          <w:rFonts w:ascii="Times New Roman" w:eastAsia="Calibri" w:hAnsi="Times New Roman" w:cs="Times New Roman"/>
          <w:sz w:val="24"/>
          <w:szCs w:val="24"/>
          <w:lang w:val="sq-AL"/>
        </w:rPr>
        <w:t>ima, propisima i zakonicima</w:t>
      </w:r>
      <w:r w:rsidRPr="000C50EA">
        <w:rPr>
          <w:rFonts w:ascii="Times New Roman" w:eastAsia="Calibri" w:hAnsi="Times New Roman" w:cs="Times New Roman"/>
          <w:sz w:val="24"/>
          <w:szCs w:val="24"/>
          <w:lang w:val="sq-AL"/>
        </w:rPr>
        <w:t xml:space="preserve"> protiv mita i </w:t>
      </w:r>
      <w:r>
        <w:rPr>
          <w:rFonts w:ascii="Times New Roman" w:eastAsia="Calibri" w:hAnsi="Times New Roman" w:cs="Times New Roman"/>
          <w:sz w:val="24"/>
          <w:szCs w:val="24"/>
          <w:lang w:val="sq-AL"/>
        </w:rPr>
        <w:t>borbe protiv korupcije. Švajcarski Caritas</w:t>
      </w:r>
      <w:r w:rsidRPr="000C50EA">
        <w:rPr>
          <w:rFonts w:ascii="Times New Roman" w:eastAsia="Calibri" w:hAnsi="Times New Roman" w:cs="Times New Roman"/>
          <w:sz w:val="24"/>
          <w:szCs w:val="24"/>
          <w:lang w:val="sq-AL"/>
        </w:rPr>
        <w:t xml:space="preserve"> zadržava pravo da suspenduje ili otkaže finansiranje projekta ako se u bilo kojoj fazi procesa dodele ili tokom izvršenja u</w:t>
      </w:r>
      <w:r w:rsidR="007E15AC">
        <w:rPr>
          <w:rFonts w:ascii="Times New Roman" w:eastAsia="Calibri" w:hAnsi="Times New Roman" w:cs="Times New Roman"/>
          <w:sz w:val="24"/>
          <w:szCs w:val="24"/>
          <w:lang w:val="sq-AL"/>
        </w:rPr>
        <w:t>govora otkriju koruptivne radnje</w:t>
      </w:r>
      <w:r w:rsidRPr="000C50EA">
        <w:rPr>
          <w:rFonts w:ascii="Times New Roman" w:eastAsia="Calibri" w:hAnsi="Times New Roman" w:cs="Times New Roman"/>
          <w:sz w:val="24"/>
          <w:szCs w:val="24"/>
          <w:lang w:val="sq-AL"/>
        </w:rPr>
        <w:t xml:space="preserve"> bilo koje v</w:t>
      </w:r>
      <w:r w:rsidR="007E15AC">
        <w:rPr>
          <w:rFonts w:ascii="Times New Roman" w:eastAsia="Calibri" w:hAnsi="Times New Roman" w:cs="Times New Roman"/>
          <w:sz w:val="24"/>
          <w:szCs w:val="24"/>
          <w:lang w:val="sq-AL"/>
        </w:rPr>
        <w:t>rste i ako ugovorni autoritet</w:t>
      </w:r>
      <w:r w:rsidRPr="000C50EA">
        <w:rPr>
          <w:rFonts w:ascii="Times New Roman" w:eastAsia="Calibri" w:hAnsi="Times New Roman" w:cs="Times New Roman"/>
          <w:sz w:val="24"/>
          <w:szCs w:val="24"/>
          <w:lang w:val="sq-AL"/>
        </w:rPr>
        <w:t xml:space="preserve"> ne preduzme sve odgovarajuće mere da popravi situaciju. Za potrebe ove odredbe, „koruptivna praksa“ je nuđenje mita, poklona, nagrade ili provizije bilo kojoj osobi kao podstrek ili nagrada za </w:t>
      </w:r>
      <w:r w:rsidR="007E15AC">
        <w:rPr>
          <w:rFonts w:ascii="Times New Roman" w:eastAsia="Calibri" w:hAnsi="Times New Roman" w:cs="Times New Roman"/>
          <w:sz w:val="24"/>
          <w:szCs w:val="24"/>
          <w:lang w:val="sq-AL"/>
        </w:rPr>
        <w:t>izvršenje</w:t>
      </w:r>
      <w:r w:rsidRPr="000C50EA">
        <w:rPr>
          <w:rFonts w:ascii="Times New Roman" w:eastAsia="Calibri" w:hAnsi="Times New Roman" w:cs="Times New Roman"/>
          <w:sz w:val="24"/>
          <w:szCs w:val="24"/>
          <w:lang w:val="sq-AL"/>
        </w:rPr>
        <w:t xml:space="preserve"> ili uzdržavanje od bilo koje radnje u vezi sa dodelom ugovor</w:t>
      </w:r>
      <w:r w:rsidR="007E15AC">
        <w:rPr>
          <w:rFonts w:ascii="Times New Roman" w:eastAsia="Calibri" w:hAnsi="Times New Roman" w:cs="Times New Roman"/>
          <w:sz w:val="24"/>
          <w:szCs w:val="24"/>
          <w:lang w:val="sq-AL"/>
        </w:rPr>
        <w:t>a ili izvršenjem nekog povezanog ugovora sa sa ugovornim autoritetom.</w:t>
      </w:r>
    </w:p>
    <w:p w14:paraId="011CEE06" w14:textId="7EC87D01" w:rsidR="003E0C34" w:rsidRPr="00104665" w:rsidRDefault="003E0C34" w:rsidP="003E0C34">
      <w:pPr>
        <w:spacing w:after="0" w:line="240" w:lineRule="auto"/>
        <w:ind w:left="720"/>
        <w:jc w:val="both"/>
        <w:rPr>
          <w:rFonts w:ascii="Times New Roman" w:eastAsia="Calibri" w:hAnsi="Times New Roman" w:cs="Times New Roman"/>
          <w:sz w:val="24"/>
          <w:szCs w:val="24"/>
          <w:lang w:val="en-GB"/>
        </w:rPr>
      </w:pPr>
    </w:p>
    <w:p w14:paraId="4DE3FFC5" w14:textId="77777777" w:rsidR="003E0C34" w:rsidRPr="00104665" w:rsidRDefault="003E0C34" w:rsidP="003E0C34">
      <w:pPr>
        <w:spacing w:after="0" w:line="240" w:lineRule="auto"/>
        <w:ind w:left="720"/>
        <w:jc w:val="both"/>
        <w:rPr>
          <w:rFonts w:ascii="Times New Roman" w:eastAsia="Calibri" w:hAnsi="Times New Roman" w:cs="Times New Roman"/>
          <w:b/>
          <w:bCs/>
          <w:sz w:val="24"/>
          <w:szCs w:val="24"/>
          <w:lang w:val="en-GB"/>
        </w:rPr>
      </w:pPr>
    </w:p>
    <w:p w14:paraId="3ED80D1F" w14:textId="5D5F7156" w:rsidR="003E0C34" w:rsidRPr="00104665" w:rsidRDefault="003E0C34" w:rsidP="003E0C34">
      <w:pPr>
        <w:pStyle w:val="Heading2"/>
        <w:spacing w:before="0" w:line="240" w:lineRule="auto"/>
        <w:rPr>
          <w:rFonts w:ascii="Times New Roman" w:eastAsia="Calibri" w:hAnsi="Times New Roman" w:cs="Times New Roman"/>
          <w:sz w:val="24"/>
          <w:szCs w:val="24"/>
          <w:lang w:val="en-GB"/>
        </w:rPr>
      </w:pPr>
      <w:bookmarkStart w:id="58" w:name="_Toc111463756"/>
      <w:bookmarkStart w:id="59" w:name="_Toc117246924"/>
      <w:r w:rsidRPr="00104665">
        <w:rPr>
          <w:rFonts w:ascii="Times New Roman" w:eastAsia="Calibri" w:hAnsi="Times New Roman" w:cs="Times New Roman"/>
          <w:sz w:val="24"/>
          <w:szCs w:val="24"/>
          <w:lang w:val="en-GB"/>
        </w:rPr>
        <w:t xml:space="preserve">8.5. </w:t>
      </w:r>
      <w:bookmarkEnd w:id="58"/>
      <w:r w:rsidR="007E15AC">
        <w:rPr>
          <w:rFonts w:ascii="Times New Roman" w:eastAsia="Calibri" w:hAnsi="Times New Roman" w:cs="Times New Roman"/>
          <w:sz w:val="24"/>
          <w:szCs w:val="24"/>
          <w:lang w:val="sq-AL"/>
        </w:rPr>
        <w:t>Neobič</w:t>
      </w:r>
      <w:r w:rsidR="007E15AC" w:rsidRPr="007E15AC">
        <w:rPr>
          <w:rFonts w:ascii="Times New Roman" w:eastAsia="Calibri" w:hAnsi="Times New Roman" w:cs="Times New Roman"/>
          <w:sz w:val="24"/>
          <w:szCs w:val="24"/>
          <w:lang w:val="sq-AL"/>
        </w:rPr>
        <w:t>ni komercijalni troškovi</w:t>
      </w:r>
      <w:bookmarkEnd w:id="59"/>
    </w:p>
    <w:p w14:paraId="2FDF324A" w14:textId="77777777" w:rsidR="007E15AC" w:rsidRDefault="007E15AC" w:rsidP="005E2B7A">
      <w:pPr>
        <w:spacing w:after="0" w:line="240" w:lineRule="auto"/>
        <w:ind w:left="720"/>
        <w:jc w:val="both"/>
      </w:pPr>
    </w:p>
    <w:p w14:paraId="040DC50A" w14:textId="05983B30" w:rsidR="005E2B7A" w:rsidRDefault="007E15AC" w:rsidP="005E2B7A">
      <w:pPr>
        <w:spacing w:after="0" w:line="240" w:lineRule="auto"/>
        <w:ind w:left="720"/>
        <w:jc w:val="both"/>
        <w:rPr>
          <w:rFonts w:ascii="Times New Roman" w:eastAsia="Calibri" w:hAnsi="Times New Roman" w:cs="Times New Roman"/>
          <w:b/>
          <w:bCs/>
          <w:sz w:val="24"/>
          <w:szCs w:val="24"/>
          <w:lang w:val="sq-AL"/>
        </w:rPr>
      </w:pPr>
      <w:r>
        <w:rPr>
          <w:rFonts w:ascii="Times New Roman" w:eastAsia="Calibri" w:hAnsi="Times New Roman" w:cs="Times New Roman"/>
          <w:sz w:val="24"/>
          <w:szCs w:val="24"/>
          <w:lang w:val="sq-AL"/>
        </w:rPr>
        <w:t xml:space="preserve">Aplikacije </w:t>
      </w:r>
      <w:r w:rsidRPr="007E15AC">
        <w:rPr>
          <w:rFonts w:ascii="Times New Roman" w:eastAsia="Calibri" w:hAnsi="Times New Roman" w:cs="Times New Roman"/>
          <w:sz w:val="24"/>
          <w:szCs w:val="24"/>
          <w:lang w:val="sq-AL"/>
        </w:rPr>
        <w:t>će biti odbijene ili će ugovori biti raskinuti ako se pokaže da je dodela ili izvršen</w:t>
      </w:r>
      <w:r>
        <w:rPr>
          <w:rFonts w:ascii="Times New Roman" w:eastAsia="Calibri" w:hAnsi="Times New Roman" w:cs="Times New Roman"/>
          <w:sz w:val="24"/>
          <w:szCs w:val="24"/>
          <w:lang w:val="sq-AL"/>
        </w:rPr>
        <w:t>je ugovora izazvalo neobićne</w:t>
      </w:r>
      <w:r w:rsidRPr="007E15AC">
        <w:rPr>
          <w:rFonts w:ascii="Times New Roman" w:eastAsia="Calibri" w:hAnsi="Times New Roman" w:cs="Times New Roman"/>
          <w:sz w:val="24"/>
          <w:szCs w:val="24"/>
          <w:lang w:val="sq-AL"/>
        </w:rPr>
        <w:t xml:space="preserve"> komercija</w:t>
      </w:r>
      <w:r>
        <w:rPr>
          <w:rFonts w:ascii="Times New Roman" w:eastAsia="Calibri" w:hAnsi="Times New Roman" w:cs="Times New Roman"/>
          <w:sz w:val="24"/>
          <w:szCs w:val="24"/>
          <w:lang w:val="sq-AL"/>
        </w:rPr>
        <w:t>lne troškove. Takvi neobični</w:t>
      </w:r>
      <w:r w:rsidRPr="007E15AC">
        <w:rPr>
          <w:rFonts w:ascii="Times New Roman" w:eastAsia="Calibri" w:hAnsi="Times New Roman" w:cs="Times New Roman"/>
          <w:sz w:val="24"/>
          <w:szCs w:val="24"/>
          <w:lang w:val="sq-AL"/>
        </w:rPr>
        <w:t xml:space="preserve"> komercijalni troškovi su provizije koje nisu navedene u glavnom ugovoru ili koje ne proizilaze iz redovno zaključenog ugovora koji se odnosi na glavni ugovor, provizije koje se ne plac</w:t>
      </w:r>
      <w:r>
        <w:rPr>
          <w:rFonts w:ascii="Times New Roman" w:eastAsia="Calibri" w:hAnsi="Times New Roman" w:cs="Times New Roman"/>
          <w:sz w:val="24"/>
          <w:szCs w:val="24"/>
          <w:lang w:val="sq-AL"/>
        </w:rPr>
        <w:t>́aju u zamenu za bilo kakvu činjenićnu</w:t>
      </w:r>
      <w:r w:rsidRPr="007E15AC">
        <w:rPr>
          <w:rFonts w:ascii="Times New Roman" w:eastAsia="Calibri" w:hAnsi="Times New Roman" w:cs="Times New Roman"/>
          <w:sz w:val="24"/>
          <w:szCs w:val="24"/>
          <w:lang w:val="sq-AL"/>
        </w:rPr>
        <w:t xml:space="preserve"> i legitimnu uslu</w:t>
      </w:r>
      <w:r w:rsidR="00924FB3">
        <w:rPr>
          <w:rFonts w:ascii="Times New Roman" w:eastAsia="Calibri" w:hAnsi="Times New Roman" w:cs="Times New Roman"/>
          <w:sz w:val="24"/>
          <w:szCs w:val="24"/>
          <w:lang w:val="sq-AL"/>
        </w:rPr>
        <w:t>gu, provizije prenete u neki poreski raj</w:t>
      </w:r>
      <w:r w:rsidRPr="007E15AC">
        <w:rPr>
          <w:rFonts w:ascii="Times New Roman" w:eastAsia="Calibri" w:hAnsi="Times New Roman" w:cs="Times New Roman"/>
          <w:sz w:val="24"/>
          <w:szCs w:val="24"/>
          <w:lang w:val="sq-AL"/>
        </w:rPr>
        <w:t xml:space="preserve">, provizije plaćene korisniku koji nije jasno identifikovan ili provizije plaćene kompaniji za koju se čini da je fiktivna kompanija. Korisnici za koje se utvrdi da su platili neobične komercijalne troškove za projekte koje finansira </w:t>
      </w:r>
      <w:r w:rsidR="00924FB3">
        <w:rPr>
          <w:rFonts w:ascii="Times New Roman" w:eastAsia="Calibri" w:hAnsi="Times New Roman" w:cs="Times New Roman"/>
          <w:sz w:val="24"/>
          <w:szCs w:val="24"/>
          <w:lang w:val="sq-AL"/>
        </w:rPr>
        <w:t xml:space="preserve">Švajcarski Caritas </w:t>
      </w:r>
      <w:r w:rsidRPr="007E15AC">
        <w:rPr>
          <w:rFonts w:ascii="Times New Roman" w:eastAsia="Calibri" w:hAnsi="Times New Roman" w:cs="Times New Roman"/>
          <w:sz w:val="24"/>
          <w:szCs w:val="24"/>
          <w:lang w:val="sq-AL"/>
        </w:rPr>
        <w:t xml:space="preserve">podležu, u zavisnosti od ozbiljnosti uočenih činjenica, raskidu </w:t>
      </w:r>
      <w:r w:rsidR="00924FB3">
        <w:rPr>
          <w:rFonts w:ascii="Times New Roman" w:eastAsia="Calibri" w:hAnsi="Times New Roman" w:cs="Times New Roman"/>
          <w:sz w:val="24"/>
          <w:szCs w:val="24"/>
          <w:lang w:val="sq-AL"/>
        </w:rPr>
        <w:t xml:space="preserve">njihovih </w:t>
      </w:r>
      <w:r w:rsidRPr="007E15AC">
        <w:rPr>
          <w:rFonts w:ascii="Times New Roman" w:eastAsia="Calibri" w:hAnsi="Times New Roman" w:cs="Times New Roman"/>
          <w:sz w:val="24"/>
          <w:szCs w:val="24"/>
          <w:lang w:val="sq-AL"/>
        </w:rPr>
        <w:t>ugovora.</w:t>
      </w:r>
    </w:p>
    <w:p w14:paraId="017C3A6D" w14:textId="536C7D3F" w:rsidR="003E0C34" w:rsidRPr="00104665" w:rsidRDefault="003E0C34" w:rsidP="003E0C34">
      <w:pPr>
        <w:spacing w:after="0" w:line="240" w:lineRule="auto"/>
        <w:ind w:left="720"/>
        <w:jc w:val="both"/>
        <w:rPr>
          <w:rFonts w:ascii="Times New Roman" w:eastAsia="Calibri" w:hAnsi="Times New Roman" w:cs="Times New Roman"/>
          <w:b/>
          <w:bCs/>
          <w:sz w:val="24"/>
          <w:szCs w:val="24"/>
          <w:lang w:val="en-GB"/>
        </w:rPr>
      </w:pPr>
    </w:p>
    <w:p w14:paraId="15DA2B1C" w14:textId="77777777" w:rsidR="003E0C34" w:rsidRPr="00104665" w:rsidRDefault="003E0C34" w:rsidP="003E0C34">
      <w:pPr>
        <w:spacing w:after="0" w:line="240" w:lineRule="auto"/>
        <w:jc w:val="both"/>
        <w:rPr>
          <w:rFonts w:ascii="Times New Roman" w:eastAsia="Calibri" w:hAnsi="Times New Roman" w:cs="Times New Roman"/>
          <w:sz w:val="24"/>
          <w:szCs w:val="24"/>
          <w:lang w:val="en-GB"/>
        </w:rPr>
      </w:pPr>
    </w:p>
    <w:p w14:paraId="6DB49DE6" w14:textId="694296C6" w:rsidR="003E0C34" w:rsidRPr="00104665" w:rsidRDefault="003E0C34" w:rsidP="003E0C34">
      <w:pPr>
        <w:pStyle w:val="Heading2"/>
        <w:spacing w:before="0" w:line="240" w:lineRule="auto"/>
        <w:rPr>
          <w:rFonts w:ascii="Times New Roman" w:eastAsia="Calibri" w:hAnsi="Times New Roman" w:cs="Times New Roman"/>
          <w:sz w:val="24"/>
          <w:szCs w:val="24"/>
          <w:lang w:val="en-GB"/>
        </w:rPr>
      </w:pPr>
      <w:bookmarkStart w:id="60" w:name="_Toc111463757"/>
      <w:bookmarkStart w:id="61" w:name="_Toc117246925"/>
      <w:r w:rsidRPr="00104665">
        <w:rPr>
          <w:rFonts w:ascii="Times New Roman" w:eastAsia="Calibri" w:hAnsi="Times New Roman" w:cs="Times New Roman"/>
          <w:sz w:val="24"/>
          <w:szCs w:val="24"/>
          <w:lang w:val="en-GB"/>
        </w:rPr>
        <w:t xml:space="preserve">8.6. </w:t>
      </w:r>
      <w:bookmarkEnd w:id="60"/>
      <w:r w:rsidR="00924FB3" w:rsidRPr="00924FB3">
        <w:rPr>
          <w:rFonts w:ascii="Times New Roman" w:eastAsia="Calibri" w:hAnsi="Times New Roman" w:cs="Times New Roman"/>
          <w:sz w:val="24"/>
          <w:szCs w:val="24"/>
          <w:lang w:val="sq-AL"/>
        </w:rPr>
        <w:t>Kršenje obaveza, nepravilnosti ili prevara</w:t>
      </w:r>
      <w:bookmarkEnd w:id="61"/>
    </w:p>
    <w:p w14:paraId="21F51461" w14:textId="0B7C76C2" w:rsidR="005E2B7A" w:rsidRDefault="00924FB3" w:rsidP="005E2B7A">
      <w:pPr>
        <w:spacing w:after="0" w:line="240" w:lineRule="auto"/>
        <w:ind w:left="720"/>
        <w:jc w:val="both"/>
        <w:rPr>
          <w:rFonts w:ascii="Times New Roman" w:eastAsia="Calibri" w:hAnsi="Times New Roman" w:cs="Times New Roman"/>
          <w:b/>
          <w:bCs/>
          <w:sz w:val="24"/>
          <w:szCs w:val="24"/>
          <w:lang w:val="sq-AL"/>
        </w:rPr>
      </w:pPr>
      <w:r w:rsidRPr="00924FB3">
        <w:rPr>
          <w:rFonts w:ascii="Times New Roman" w:eastAsia="Calibri" w:hAnsi="Times New Roman" w:cs="Times New Roman"/>
          <w:sz w:val="24"/>
          <w:szCs w:val="24"/>
          <w:lang w:val="sq-AL"/>
        </w:rPr>
        <w:t>Švajcarsk</w:t>
      </w:r>
      <w:r>
        <w:rPr>
          <w:rFonts w:ascii="Times New Roman" w:eastAsia="Calibri" w:hAnsi="Times New Roman" w:cs="Times New Roman"/>
          <w:sz w:val="24"/>
          <w:szCs w:val="24"/>
          <w:lang w:val="sq-AL"/>
        </w:rPr>
        <w:t>i Caritas</w:t>
      </w:r>
      <w:r w:rsidRPr="00924FB3">
        <w:rPr>
          <w:rFonts w:ascii="Times New Roman" w:eastAsia="Calibri" w:hAnsi="Times New Roman" w:cs="Times New Roman"/>
          <w:sz w:val="24"/>
          <w:szCs w:val="24"/>
          <w:lang w:val="sq-AL"/>
        </w:rPr>
        <w:t xml:space="preserve"> zadržava pravo da obustavi ili poništi postupak, kada se pokaže da je postupak dodele bio predmet bitnog kršenja obaveza, nepravilnosti ili prevare. Ukoliko se nakon dodele ugovora otkriju bitne povrede obaveza, nepraviln</w:t>
      </w:r>
      <w:r>
        <w:rPr>
          <w:rFonts w:ascii="Times New Roman" w:eastAsia="Calibri" w:hAnsi="Times New Roman" w:cs="Times New Roman"/>
          <w:sz w:val="24"/>
          <w:szCs w:val="24"/>
          <w:lang w:val="sq-AL"/>
        </w:rPr>
        <w:t>osti ili prevara, ugovorni autoritet može</w:t>
      </w:r>
      <w:r w:rsidRPr="00924FB3">
        <w:rPr>
          <w:rFonts w:ascii="Times New Roman" w:eastAsia="Calibri" w:hAnsi="Times New Roman" w:cs="Times New Roman"/>
          <w:sz w:val="24"/>
          <w:szCs w:val="24"/>
          <w:lang w:val="sq-AL"/>
        </w:rPr>
        <w:t xml:space="preserve"> da se uzdrži od zaključenja ugovora.</w:t>
      </w:r>
    </w:p>
    <w:p w14:paraId="20C3E2A0" w14:textId="77777777" w:rsidR="003E0C34" w:rsidRPr="00104665" w:rsidRDefault="003E0C34" w:rsidP="003E0C34">
      <w:pPr>
        <w:spacing w:after="0" w:line="240" w:lineRule="auto"/>
        <w:jc w:val="both"/>
        <w:rPr>
          <w:rFonts w:ascii="Times New Roman" w:eastAsia="Calibri" w:hAnsi="Times New Roman" w:cs="Times New Roman"/>
          <w:sz w:val="24"/>
          <w:szCs w:val="24"/>
          <w:lang w:val="en-GB"/>
        </w:rPr>
      </w:pPr>
    </w:p>
    <w:p w14:paraId="15D9E533" w14:textId="3D1FFCCB" w:rsidR="003E0C34" w:rsidRPr="00104665" w:rsidRDefault="003E0C34" w:rsidP="003E0C34">
      <w:pPr>
        <w:pStyle w:val="Heading1"/>
        <w:spacing w:before="0" w:line="240" w:lineRule="auto"/>
        <w:rPr>
          <w:rFonts w:ascii="Times New Roman" w:eastAsia="Calibri" w:hAnsi="Times New Roman" w:cs="Times New Roman"/>
          <w:sz w:val="24"/>
          <w:szCs w:val="24"/>
          <w:lang w:val="en-GB"/>
        </w:rPr>
      </w:pPr>
      <w:bookmarkStart w:id="62" w:name="_Hlk63345571"/>
      <w:bookmarkStart w:id="63" w:name="_Toc111463758"/>
      <w:bookmarkStart w:id="64" w:name="_Toc117246926"/>
      <w:bookmarkEnd w:id="49"/>
      <w:r w:rsidRPr="00104665">
        <w:rPr>
          <w:rFonts w:ascii="Times New Roman" w:eastAsia="Calibri" w:hAnsi="Times New Roman" w:cs="Times New Roman"/>
          <w:sz w:val="24"/>
          <w:szCs w:val="24"/>
          <w:lang w:val="en-GB"/>
        </w:rPr>
        <w:t xml:space="preserve">9. </w:t>
      </w:r>
      <w:bookmarkEnd w:id="62"/>
      <w:bookmarkEnd w:id="63"/>
      <w:r w:rsidR="00924FB3">
        <w:rPr>
          <w:rFonts w:ascii="Times New Roman" w:eastAsia="Calibri" w:hAnsi="Times New Roman" w:cs="Times New Roman"/>
          <w:sz w:val="24"/>
          <w:szCs w:val="24"/>
          <w:lang w:val="en-GB"/>
        </w:rPr>
        <w:t>TROŠKOVI TENDERA</w:t>
      </w:r>
      <w:bookmarkEnd w:id="64"/>
    </w:p>
    <w:p w14:paraId="633A9D88" w14:textId="3506D09F" w:rsidR="003E0C34" w:rsidRPr="005E2B7A" w:rsidRDefault="00924FB3" w:rsidP="005E2B7A">
      <w:pPr>
        <w:spacing w:after="0" w:line="240" w:lineRule="auto"/>
        <w:ind w:left="720"/>
        <w:jc w:val="both"/>
        <w:rPr>
          <w:rFonts w:ascii="Times New Roman" w:eastAsia="Calibri" w:hAnsi="Times New Roman" w:cs="Times New Roman"/>
          <w:sz w:val="24"/>
          <w:szCs w:val="24"/>
          <w:lang w:val="sq-AL"/>
        </w:rPr>
      </w:pPr>
      <w:r>
        <w:t>Š</w:t>
      </w:r>
      <w:r>
        <w:rPr>
          <w:rFonts w:ascii="Times New Roman" w:eastAsia="Calibri" w:hAnsi="Times New Roman" w:cs="Times New Roman"/>
          <w:sz w:val="24"/>
          <w:szCs w:val="24"/>
          <w:lang w:val="sq-AL"/>
        </w:rPr>
        <w:t>vajcarski Caritas</w:t>
      </w:r>
      <w:r w:rsidRPr="00924FB3">
        <w:rPr>
          <w:rFonts w:ascii="Times New Roman" w:eastAsia="Calibri" w:hAnsi="Times New Roman" w:cs="Times New Roman"/>
          <w:sz w:val="24"/>
          <w:szCs w:val="24"/>
          <w:lang w:val="sq-AL"/>
        </w:rPr>
        <w:t xml:space="preserve"> na Kosovu neće pokriti troškove tendera i zadržava pravo da prihvati ili odbije ponuđače, ili da poništi ili odloži ceo proces tendera pre potpisivanja bilo kog sporazuma.</w:t>
      </w:r>
    </w:p>
    <w:p w14:paraId="5ABA5999" w14:textId="77777777" w:rsidR="003E0C34" w:rsidRPr="00104665" w:rsidRDefault="003E0C34" w:rsidP="003E0C34">
      <w:pPr>
        <w:spacing w:after="0" w:line="240" w:lineRule="auto"/>
        <w:jc w:val="both"/>
        <w:rPr>
          <w:rFonts w:ascii="Times New Roman" w:eastAsia="Times New Roman" w:hAnsi="Times New Roman" w:cs="Times New Roman"/>
          <w:bCs/>
          <w:sz w:val="24"/>
          <w:szCs w:val="24"/>
          <w:lang w:val="en-GB"/>
        </w:rPr>
      </w:pPr>
    </w:p>
    <w:p w14:paraId="3A0C31B4" w14:textId="77777777" w:rsidR="003E0C34" w:rsidRPr="00104665" w:rsidRDefault="003E0C34" w:rsidP="003E0C34">
      <w:pPr>
        <w:spacing w:after="0" w:line="240" w:lineRule="auto"/>
        <w:jc w:val="both"/>
        <w:rPr>
          <w:rFonts w:ascii="Times New Roman" w:eastAsia="Times New Roman" w:hAnsi="Times New Roman" w:cs="Times New Roman"/>
          <w:bCs/>
          <w:sz w:val="24"/>
          <w:szCs w:val="24"/>
          <w:lang w:val="en-GB"/>
        </w:rPr>
      </w:pPr>
    </w:p>
    <w:p w14:paraId="0CCC08A9" w14:textId="01C45A86" w:rsidR="00617F81" w:rsidRDefault="00924FB3" w:rsidP="003E0C34">
      <w:pPr>
        <w:pStyle w:val="Heading1"/>
        <w:spacing w:before="0" w:line="240" w:lineRule="auto"/>
      </w:pPr>
      <w:bookmarkStart w:id="65" w:name="_Toc117246927"/>
      <w:r>
        <w:rPr>
          <w:rFonts w:ascii="Times New Roman" w:hAnsi="Times New Roman" w:cs="Times New Roman"/>
          <w:b/>
          <w:bCs/>
          <w:sz w:val="24"/>
          <w:szCs w:val="24"/>
        </w:rPr>
        <w:t xml:space="preserve">Aneks dokumente </w:t>
      </w:r>
      <w:r w:rsidRPr="00924FB3">
        <w:rPr>
          <w:rFonts w:ascii="Times New Roman" w:hAnsi="Times New Roman" w:cs="Times New Roman"/>
          <w:b/>
          <w:bCs/>
          <w:sz w:val="24"/>
          <w:szCs w:val="24"/>
        </w:rPr>
        <w:t>možete pronaći na sledećem linku</w:t>
      </w:r>
      <w:r w:rsidR="003E0C34" w:rsidRPr="00104665">
        <w:rPr>
          <w:rFonts w:ascii="Times New Roman" w:hAnsi="Times New Roman" w:cs="Times New Roman"/>
          <w:b/>
          <w:bCs/>
          <w:sz w:val="24"/>
          <w:szCs w:val="24"/>
          <w:lang w:val="en-GB"/>
        </w:rPr>
        <w:t>:</w:t>
      </w:r>
      <w:bookmarkEnd w:id="65"/>
      <w:r w:rsidR="003E0C34" w:rsidRPr="00104665">
        <w:rPr>
          <w:rFonts w:ascii="Times New Roman" w:hAnsi="Times New Roman" w:cs="Times New Roman"/>
          <w:b/>
          <w:bCs/>
          <w:sz w:val="24"/>
          <w:szCs w:val="24"/>
          <w:lang w:val="en-GB"/>
        </w:rPr>
        <w:t xml:space="preserve"> </w:t>
      </w:r>
    </w:p>
    <w:p w14:paraId="64D16519" w14:textId="122F4683" w:rsidR="004E6542" w:rsidRDefault="004E6542" w:rsidP="004E6542"/>
    <w:p w14:paraId="6F535743" w14:textId="77777777" w:rsidR="004E6542" w:rsidRDefault="00AC7DAC" w:rsidP="004E6542">
      <w:pPr>
        <w:pStyle w:val="Heading1"/>
        <w:spacing w:before="0" w:line="240" w:lineRule="auto"/>
        <w:rPr>
          <w:rFonts w:ascii="Times New Roman" w:hAnsi="Times New Roman" w:cs="Times New Roman"/>
          <w:b/>
          <w:bCs/>
          <w:sz w:val="24"/>
          <w:szCs w:val="24"/>
          <w:lang w:val="en-GB"/>
        </w:rPr>
      </w:pPr>
      <w:hyperlink r:id="rId12" w:history="1">
        <w:bookmarkStart w:id="66" w:name="_Toc117246928"/>
        <w:r w:rsidR="004E6542" w:rsidRPr="0077312C">
          <w:rPr>
            <w:rStyle w:val="Hyperlink"/>
            <w:rFonts w:ascii="Times New Roman" w:hAnsi="Times New Roman" w:cs="Times New Roman"/>
            <w:b/>
            <w:bCs/>
            <w:sz w:val="24"/>
            <w:szCs w:val="24"/>
            <w:lang w:val="en-GB"/>
          </w:rPr>
          <w:t>https://drive.google.com/drive/folders/1shubrPle5MFXqAXtXFFOESX2mYn6wU_U?usp=sharing</w:t>
        </w:r>
        <w:bookmarkEnd w:id="66"/>
      </w:hyperlink>
    </w:p>
    <w:p w14:paraId="3AB0BDF9" w14:textId="77777777" w:rsidR="004E6542" w:rsidRPr="004E6542" w:rsidRDefault="004E6542" w:rsidP="004E6542"/>
    <w:sectPr w:rsidR="004E6542" w:rsidRPr="004E6542">
      <w:headerReference w:type="default" r:id="rId13"/>
      <w:footerReference w:type="default" r:id="rId14"/>
      <w:headerReference w:type="first" r:id="rId15"/>
      <w:pgSz w:w="12240" w:h="15840" w:code="1"/>
      <w:pgMar w:top="1440" w:right="1440" w:bottom="907"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1BD8A" w14:textId="77777777" w:rsidR="00C7258E" w:rsidRDefault="00C7258E">
      <w:pPr>
        <w:spacing w:after="0" w:line="240" w:lineRule="auto"/>
      </w:pPr>
      <w:r>
        <w:separator/>
      </w:r>
    </w:p>
  </w:endnote>
  <w:endnote w:type="continuationSeparator" w:id="0">
    <w:p w14:paraId="55A8D4A5" w14:textId="77777777" w:rsidR="00C7258E" w:rsidRDefault="00C72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724558"/>
      <w:docPartObj>
        <w:docPartGallery w:val="Page Numbers (Bottom of Page)"/>
        <w:docPartUnique/>
      </w:docPartObj>
    </w:sdtPr>
    <w:sdtEndPr>
      <w:rPr>
        <w:rFonts w:ascii="Times New Roman" w:hAnsi="Times New Roman" w:cs="Times New Roman"/>
        <w:noProof/>
      </w:rPr>
    </w:sdtEndPr>
    <w:sdtContent>
      <w:p w14:paraId="7A38051F" w14:textId="45579045" w:rsidR="00E82777" w:rsidRDefault="00E82777">
        <w:pPr>
          <w:pStyle w:val="Foot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AC7DAC">
          <w:rPr>
            <w:rFonts w:ascii="Times New Roman" w:hAnsi="Times New Roman" w:cs="Times New Roman"/>
            <w:noProof/>
          </w:rPr>
          <w:t>11</w:t>
        </w:r>
        <w:r>
          <w:rPr>
            <w:rFonts w:ascii="Times New Roman" w:hAnsi="Times New Roman" w:cs="Times New Roman"/>
            <w:noProof/>
          </w:rPr>
          <w:fldChar w:fldCharType="end"/>
        </w:r>
      </w:p>
    </w:sdtContent>
  </w:sdt>
  <w:p w14:paraId="522981C7" w14:textId="77777777" w:rsidR="00E82777" w:rsidRDefault="00E82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984C1" w14:textId="77777777" w:rsidR="00C7258E" w:rsidRDefault="00C7258E">
      <w:pPr>
        <w:spacing w:after="0" w:line="240" w:lineRule="auto"/>
      </w:pPr>
      <w:r>
        <w:separator/>
      </w:r>
    </w:p>
  </w:footnote>
  <w:footnote w:type="continuationSeparator" w:id="0">
    <w:p w14:paraId="3F174BDD" w14:textId="77777777" w:rsidR="00C7258E" w:rsidRDefault="00C72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2621B" w14:textId="50FAF96D" w:rsidR="00E82777" w:rsidRDefault="00E82777">
    <w:pPr>
      <w:pStyle w:val="Header"/>
    </w:pPr>
    <w:r>
      <w:rPr>
        <w:noProof/>
      </w:rPr>
      <w:drawing>
        <wp:anchor distT="0" distB="0" distL="114300" distR="114300" simplePos="0" relativeHeight="251666432" behindDoc="0" locked="0" layoutInCell="1" allowOverlap="1" wp14:anchorId="601398EB" wp14:editId="62D7545C">
          <wp:simplePos x="0" y="0"/>
          <wp:positionH relativeFrom="column">
            <wp:posOffset>4457700</wp:posOffset>
          </wp:positionH>
          <wp:positionV relativeFrom="paragraph">
            <wp:posOffset>-244475</wp:posOffset>
          </wp:positionV>
          <wp:extent cx="1830839" cy="839504"/>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0839" cy="839504"/>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color w:val="C00000"/>
        <w:sz w:val="28"/>
      </w:rPr>
      <w:drawing>
        <wp:anchor distT="0" distB="0" distL="114300" distR="114300" simplePos="0" relativeHeight="251665408" behindDoc="0" locked="0" layoutInCell="1" allowOverlap="1" wp14:anchorId="69CE1DDD" wp14:editId="411AB6E6">
          <wp:simplePos x="0" y="0"/>
          <wp:positionH relativeFrom="margin">
            <wp:posOffset>2461260</wp:posOffset>
          </wp:positionH>
          <wp:positionV relativeFrom="paragraph">
            <wp:posOffset>-213360</wp:posOffset>
          </wp:positionV>
          <wp:extent cx="800100" cy="764540"/>
          <wp:effectExtent l="0" t="0" r="0" b="0"/>
          <wp:wrapThrough wrapText="bothSides">
            <wp:wrapPolygon edited="0">
              <wp:start x="0" y="0"/>
              <wp:lineTo x="0" y="20990"/>
              <wp:lineTo x="21086" y="20990"/>
              <wp:lineTo x="21086" y="0"/>
              <wp:lineTo x="0" y="0"/>
            </wp:wrapPolygon>
          </wp:wrapThrough>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00100" cy="764540"/>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59264" behindDoc="0" locked="0" layoutInCell="1" allowOverlap="1" wp14:anchorId="31731C09" wp14:editId="1FB77B8E">
          <wp:simplePos x="0" y="0"/>
          <wp:positionH relativeFrom="column">
            <wp:posOffset>-426720</wp:posOffset>
          </wp:positionH>
          <wp:positionV relativeFrom="paragraph">
            <wp:posOffset>33655</wp:posOffset>
          </wp:positionV>
          <wp:extent cx="1943100" cy="285115"/>
          <wp:effectExtent l="0" t="0" r="0" b="63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3100" cy="285115"/>
                  </a:xfrm>
                  <a:prstGeom prst="rect">
                    <a:avLst/>
                  </a:prstGeom>
                  <a:noFill/>
                </pic:spPr>
              </pic:pic>
            </a:graphicData>
          </a:graphic>
          <wp14:sizeRelH relativeFrom="margin">
            <wp14:pctWidth>0</wp14:pctWidth>
          </wp14:sizeRelH>
          <wp14:sizeRelV relativeFrom="margin">
            <wp14:pctHeight>0</wp14:pctHeight>
          </wp14:sizeRelV>
        </wp:anchor>
      </w:drawing>
    </w:r>
  </w:p>
  <w:p w14:paraId="035DED95" w14:textId="47D87546" w:rsidR="00E82777" w:rsidRDefault="00E82777">
    <w:pPr>
      <w:pStyle w:val="Header"/>
    </w:pPr>
    <w:r>
      <w:tab/>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FA08A" w14:textId="4EB4D524" w:rsidR="00E82777" w:rsidRDefault="00E82777">
    <w:pPr>
      <w:pStyle w:val="Header"/>
    </w:pPr>
    <w:r>
      <w:rPr>
        <w:noProof/>
      </w:rPr>
      <w:drawing>
        <wp:anchor distT="0" distB="0" distL="114300" distR="114300" simplePos="0" relativeHeight="251667456" behindDoc="0" locked="0" layoutInCell="1" allowOverlap="1" wp14:anchorId="44ABC257" wp14:editId="12956A79">
          <wp:simplePos x="0" y="0"/>
          <wp:positionH relativeFrom="column">
            <wp:posOffset>4810552</wp:posOffset>
          </wp:positionH>
          <wp:positionV relativeFrom="paragraph">
            <wp:posOffset>-248657</wp:posOffset>
          </wp:positionV>
          <wp:extent cx="1723964" cy="790575"/>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964"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color w:val="C00000"/>
        <w:sz w:val="28"/>
      </w:rPr>
      <w:drawing>
        <wp:anchor distT="0" distB="0" distL="114300" distR="114300" simplePos="0" relativeHeight="251663360" behindDoc="0" locked="0" layoutInCell="1" allowOverlap="1" wp14:anchorId="3CFE10AC" wp14:editId="1F9A316D">
          <wp:simplePos x="0" y="0"/>
          <wp:positionH relativeFrom="margin">
            <wp:posOffset>2759710</wp:posOffset>
          </wp:positionH>
          <wp:positionV relativeFrom="paragraph">
            <wp:posOffset>-254000</wp:posOffset>
          </wp:positionV>
          <wp:extent cx="743585" cy="793115"/>
          <wp:effectExtent l="0" t="0" r="0" b="6985"/>
          <wp:wrapThrough wrapText="bothSides">
            <wp:wrapPolygon edited="0">
              <wp:start x="0" y="0"/>
              <wp:lineTo x="0" y="21271"/>
              <wp:lineTo x="21028" y="21271"/>
              <wp:lineTo x="21028" y="0"/>
              <wp:lineTo x="0" y="0"/>
            </wp:wrapPolygon>
          </wp:wrapThrough>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43585" cy="7931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18B3B50A" wp14:editId="75B92B84">
          <wp:simplePos x="0" y="0"/>
          <wp:positionH relativeFrom="column">
            <wp:posOffset>-524786</wp:posOffset>
          </wp:positionH>
          <wp:positionV relativeFrom="paragraph">
            <wp:posOffset>39756</wp:posOffset>
          </wp:positionV>
          <wp:extent cx="2109470" cy="280670"/>
          <wp:effectExtent l="0" t="0" r="5080" b="5080"/>
          <wp:wrapThrough wrapText="bothSides">
            <wp:wrapPolygon edited="0">
              <wp:start x="0" y="0"/>
              <wp:lineTo x="0" y="20525"/>
              <wp:lineTo x="21457" y="20525"/>
              <wp:lineTo x="21457"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09470" cy="2806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2B5"/>
    <w:multiLevelType w:val="hybridMultilevel"/>
    <w:tmpl w:val="E32C9A4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0AF6521"/>
    <w:multiLevelType w:val="multilevel"/>
    <w:tmpl w:val="083093AA"/>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25E71F1"/>
    <w:multiLevelType w:val="multilevel"/>
    <w:tmpl w:val="F8C8AA2E"/>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2A76A3F"/>
    <w:multiLevelType w:val="hybridMultilevel"/>
    <w:tmpl w:val="536A7D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179DB"/>
    <w:multiLevelType w:val="hybridMultilevel"/>
    <w:tmpl w:val="25EC4E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B2E48"/>
    <w:multiLevelType w:val="multilevel"/>
    <w:tmpl w:val="18283C0A"/>
    <w:lvl w:ilvl="0">
      <w:start w:val="1"/>
      <w:numFmt w:val="decimal"/>
      <w:lvlText w:val="%1."/>
      <w:lvlJc w:val="left"/>
      <w:pPr>
        <w:ind w:left="1440" w:hanging="360"/>
      </w:pPr>
    </w:lvl>
    <w:lvl w:ilvl="1">
      <w:start w:val="2"/>
      <w:numFmt w:val="decimal"/>
      <w:isLgl/>
      <w:lvlText w:val="%1.%2"/>
      <w:lvlJc w:val="left"/>
      <w:pPr>
        <w:ind w:left="1524" w:hanging="444"/>
      </w:pPr>
      <w:rPr>
        <w:rFonts w:hint="default"/>
      </w:rPr>
    </w:lvl>
    <w:lvl w:ilvl="2">
      <w:start w:val="2"/>
      <w:numFmt w:val="decimal"/>
      <w:isLgl/>
      <w:lvlText w:val="%1.%2.%3"/>
      <w:lvlJc w:val="left"/>
      <w:pPr>
        <w:ind w:left="1800" w:hanging="720"/>
      </w:pPr>
      <w:rPr>
        <w:rFonts w:hint="default"/>
        <w:b/>
        <w:bCs/>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15:restartNumberingAfterBreak="0">
    <w:nsid w:val="181A452F"/>
    <w:multiLevelType w:val="hybridMultilevel"/>
    <w:tmpl w:val="E2F6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57CC4"/>
    <w:multiLevelType w:val="multilevel"/>
    <w:tmpl w:val="AB00AAC8"/>
    <w:lvl w:ilvl="0">
      <w:start w:val="1"/>
      <w:numFmt w:val="decimal"/>
      <w:lvlText w:val="%1."/>
      <w:lvlJc w:val="left"/>
      <w:pPr>
        <w:ind w:left="1080" w:hanging="360"/>
      </w:pPr>
      <w:rPr>
        <w:rFonts w:ascii="Times New Roman"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F2A42F4"/>
    <w:multiLevelType w:val="hybridMultilevel"/>
    <w:tmpl w:val="8B085AAE"/>
    <w:lvl w:ilvl="0" w:tplc="F5A07D6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20E2D"/>
    <w:multiLevelType w:val="hybridMultilevel"/>
    <w:tmpl w:val="7F1A9356"/>
    <w:lvl w:ilvl="0" w:tplc="9E768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1D0D60"/>
    <w:multiLevelType w:val="multilevel"/>
    <w:tmpl w:val="AD54E55A"/>
    <w:lvl w:ilvl="0">
      <w:start w:val="1"/>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6250796"/>
    <w:multiLevelType w:val="hybridMultilevel"/>
    <w:tmpl w:val="5A6A0DF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7A2A28"/>
    <w:multiLevelType w:val="hybridMultilevel"/>
    <w:tmpl w:val="1CF41D84"/>
    <w:lvl w:ilvl="0" w:tplc="BFB8A012">
      <w:start w:val="1"/>
      <w:numFmt w:val="decimal"/>
      <w:lvlText w:val="%1."/>
      <w:lvlJc w:val="left"/>
      <w:pPr>
        <w:ind w:left="1260" w:hanging="360"/>
      </w:pPr>
      <w:rPr>
        <w:rFonts w:hint="default"/>
        <w:b w:val="0"/>
        <w:bCs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33E805D2"/>
    <w:multiLevelType w:val="multilevel"/>
    <w:tmpl w:val="A0C29E30"/>
    <w:lvl w:ilvl="0">
      <w:start w:val="1"/>
      <w:numFmt w:val="decimal"/>
      <w:lvlText w:val="%1."/>
      <w:lvlJc w:val="left"/>
      <w:pPr>
        <w:ind w:left="720" w:hanging="360"/>
      </w:pPr>
      <w:rPr>
        <w:rFonts w:hint="default"/>
        <w:b/>
        <w:bCs w:val="0"/>
        <w:sz w:val="22"/>
        <w:szCs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A812B2A"/>
    <w:multiLevelType w:val="multilevel"/>
    <w:tmpl w:val="4776D8E8"/>
    <w:lvl w:ilvl="0">
      <w:start w:val="1"/>
      <w:numFmt w:val="upperRoman"/>
      <w:lvlText w:val="%1."/>
      <w:lvlJc w:val="right"/>
      <w:pPr>
        <w:ind w:left="720" w:hanging="360"/>
      </w:pPr>
      <w:rPr>
        <w:rFonts w:hint="default"/>
        <w:sz w:val="20"/>
      </w:rPr>
    </w:lvl>
    <w:lvl w:ilvl="1">
      <w:start w:val="2"/>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B8A6723"/>
    <w:multiLevelType w:val="hybridMultilevel"/>
    <w:tmpl w:val="09E6F880"/>
    <w:lvl w:ilvl="0" w:tplc="D7A2086A">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065489"/>
    <w:multiLevelType w:val="hybridMultilevel"/>
    <w:tmpl w:val="47C85314"/>
    <w:lvl w:ilvl="0" w:tplc="A68E206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430E3685"/>
    <w:multiLevelType w:val="hybridMultilevel"/>
    <w:tmpl w:val="6B565F1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B385E2A"/>
    <w:multiLevelType w:val="hybridMultilevel"/>
    <w:tmpl w:val="1764C636"/>
    <w:lvl w:ilvl="0" w:tplc="ED1ABFF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9072B6"/>
    <w:multiLevelType w:val="hybridMultilevel"/>
    <w:tmpl w:val="DC1A6DF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7035777"/>
    <w:multiLevelType w:val="hybridMultilevel"/>
    <w:tmpl w:val="679C252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0456F06"/>
    <w:multiLevelType w:val="multilevel"/>
    <w:tmpl w:val="B27CDE24"/>
    <w:lvl w:ilvl="0">
      <w:start w:val="1"/>
      <w:numFmt w:val="upperRoman"/>
      <w:lvlText w:val="%1."/>
      <w:lvlJc w:val="right"/>
      <w:pPr>
        <w:ind w:left="1440" w:hanging="360"/>
      </w:pPr>
    </w:lvl>
    <w:lvl w:ilvl="1">
      <w:start w:val="2"/>
      <w:numFmt w:val="decimal"/>
      <w:isLgl/>
      <w:lvlText w:val="%1.%2"/>
      <w:lvlJc w:val="left"/>
      <w:pPr>
        <w:ind w:left="1524" w:hanging="444"/>
      </w:pPr>
      <w:rPr>
        <w:rFonts w:hint="default"/>
      </w:rPr>
    </w:lvl>
    <w:lvl w:ilvl="2">
      <w:start w:val="2"/>
      <w:numFmt w:val="decimal"/>
      <w:isLgl/>
      <w:lvlText w:val="%1.%2.%3"/>
      <w:lvlJc w:val="left"/>
      <w:pPr>
        <w:ind w:left="1800" w:hanging="720"/>
      </w:pPr>
      <w:rPr>
        <w:rFonts w:hint="default"/>
        <w:b/>
        <w:bCs/>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2" w15:restartNumberingAfterBreak="0">
    <w:nsid w:val="61525107"/>
    <w:multiLevelType w:val="multilevel"/>
    <w:tmpl w:val="6C5EE654"/>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5471A7A"/>
    <w:multiLevelType w:val="multilevel"/>
    <w:tmpl w:val="62D877AC"/>
    <w:lvl w:ilvl="0">
      <w:start w:val="1"/>
      <w:numFmt w:val="decimal"/>
      <w:lvlText w:val="%1."/>
      <w:lvlJc w:val="left"/>
      <w:pPr>
        <w:ind w:left="720" w:hanging="360"/>
      </w:pPr>
      <w:rPr>
        <w:rFonts w:ascii="Times New Roman" w:hAnsi="Times New Roman" w:cs="Times New Roman" w:hint="default"/>
        <w:b/>
        <w:bCs/>
        <w:sz w:val="28"/>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FFD06E4"/>
    <w:multiLevelType w:val="hybridMultilevel"/>
    <w:tmpl w:val="48A8E89A"/>
    <w:lvl w:ilvl="0" w:tplc="0DBC69D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5E009E"/>
    <w:multiLevelType w:val="multilevel"/>
    <w:tmpl w:val="B8EE272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503D64"/>
    <w:multiLevelType w:val="hybridMultilevel"/>
    <w:tmpl w:val="B90ED30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9D239CC"/>
    <w:multiLevelType w:val="hybridMultilevel"/>
    <w:tmpl w:val="1144DB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6531D4"/>
    <w:multiLevelType w:val="hybridMultilevel"/>
    <w:tmpl w:val="B57A8B66"/>
    <w:lvl w:ilvl="0" w:tplc="1E60B0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4"/>
  </w:num>
  <w:num w:numId="3">
    <w:abstractNumId w:val="2"/>
  </w:num>
  <w:num w:numId="4">
    <w:abstractNumId w:val="10"/>
  </w:num>
  <w:num w:numId="5">
    <w:abstractNumId w:val="1"/>
  </w:num>
  <w:num w:numId="6">
    <w:abstractNumId w:val="25"/>
  </w:num>
  <w:num w:numId="7">
    <w:abstractNumId w:val="13"/>
  </w:num>
  <w:num w:numId="8">
    <w:abstractNumId w:val="23"/>
  </w:num>
  <w:num w:numId="9">
    <w:abstractNumId w:val="27"/>
  </w:num>
  <w:num w:numId="10">
    <w:abstractNumId w:val="26"/>
  </w:num>
  <w:num w:numId="11">
    <w:abstractNumId w:val="21"/>
  </w:num>
  <w:num w:numId="12">
    <w:abstractNumId w:val="20"/>
  </w:num>
  <w:num w:numId="13">
    <w:abstractNumId w:val="3"/>
  </w:num>
  <w:num w:numId="14">
    <w:abstractNumId w:val="4"/>
  </w:num>
  <w:num w:numId="15">
    <w:abstractNumId w:val="9"/>
  </w:num>
  <w:num w:numId="16">
    <w:abstractNumId w:val="19"/>
  </w:num>
  <w:num w:numId="17">
    <w:abstractNumId w:val="11"/>
  </w:num>
  <w:num w:numId="18">
    <w:abstractNumId w:val="28"/>
  </w:num>
  <w:num w:numId="19">
    <w:abstractNumId w:val="7"/>
  </w:num>
  <w:num w:numId="20">
    <w:abstractNumId w:val="5"/>
  </w:num>
  <w:num w:numId="21">
    <w:abstractNumId w:val="6"/>
  </w:num>
  <w:num w:numId="22">
    <w:abstractNumId w:val="15"/>
  </w:num>
  <w:num w:numId="23">
    <w:abstractNumId w:val="24"/>
  </w:num>
  <w:num w:numId="24">
    <w:abstractNumId w:val="17"/>
  </w:num>
  <w:num w:numId="25">
    <w:abstractNumId w:val="0"/>
  </w:num>
  <w:num w:numId="26">
    <w:abstractNumId w:val="18"/>
  </w:num>
  <w:num w:numId="27">
    <w:abstractNumId w:val="16"/>
  </w:num>
  <w:num w:numId="28">
    <w:abstractNumId w:val="22"/>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QzNTWxNDc2NrYwNzVT0lEKTi0uzszPAykwqQUA9b3k0CwAAAA="/>
  </w:docVars>
  <w:rsids>
    <w:rsidRoot w:val="00617F81"/>
    <w:rsid w:val="00003730"/>
    <w:rsid w:val="00005D4E"/>
    <w:rsid w:val="000069BA"/>
    <w:rsid w:val="00012A9D"/>
    <w:rsid w:val="000250F7"/>
    <w:rsid w:val="000273C2"/>
    <w:rsid w:val="0003110B"/>
    <w:rsid w:val="000346A5"/>
    <w:rsid w:val="00035556"/>
    <w:rsid w:val="00040856"/>
    <w:rsid w:val="00040E99"/>
    <w:rsid w:val="00041144"/>
    <w:rsid w:val="00041EFB"/>
    <w:rsid w:val="00041F72"/>
    <w:rsid w:val="000441C2"/>
    <w:rsid w:val="000460FE"/>
    <w:rsid w:val="000514D4"/>
    <w:rsid w:val="0005202F"/>
    <w:rsid w:val="00054021"/>
    <w:rsid w:val="00062BC7"/>
    <w:rsid w:val="0007166B"/>
    <w:rsid w:val="0008010D"/>
    <w:rsid w:val="000A11CC"/>
    <w:rsid w:val="000B211B"/>
    <w:rsid w:val="000B7835"/>
    <w:rsid w:val="000C50EA"/>
    <w:rsid w:val="000C5E9C"/>
    <w:rsid w:val="000D011C"/>
    <w:rsid w:val="000D5B7A"/>
    <w:rsid w:val="000D78C1"/>
    <w:rsid w:val="000F2F95"/>
    <w:rsid w:val="000F580B"/>
    <w:rsid w:val="000F6184"/>
    <w:rsid w:val="00104665"/>
    <w:rsid w:val="00104F36"/>
    <w:rsid w:val="001141C4"/>
    <w:rsid w:val="00120ACB"/>
    <w:rsid w:val="00123760"/>
    <w:rsid w:val="0012462F"/>
    <w:rsid w:val="0012682F"/>
    <w:rsid w:val="00137F7C"/>
    <w:rsid w:val="00145BCB"/>
    <w:rsid w:val="00145CBC"/>
    <w:rsid w:val="00152A89"/>
    <w:rsid w:val="001545B1"/>
    <w:rsid w:val="001639C2"/>
    <w:rsid w:val="00175271"/>
    <w:rsid w:val="00177700"/>
    <w:rsid w:val="00177822"/>
    <w:rsid w:val="0017786C"/>
    <w:rsid w:val="00181442"/>
    <w:rsid w:val="00182DA5"/>
    <w:rsid w:val="001857CD"/>
    <w:rsid w:val="00186E73"/>
    <w:rsid w:val="0019706B"/>
    <w:rsid w:val="0019714F"/>
    <w:rsid w:val="001A0124"/>
    <w:rsid w:val="001A0C8F"/>
    <w:rsid w:val="001A5652"/>
    <w:rsid w:val="001B134A"/>
    <w:rsid w:val="001B684C"/>
    <w:rsid w:val="001B759F"/>
    <w:rsid w:val="001C2483"/>
    <w:rsid w:val="001C25E6"/>
    <w:rsid w:val="001C6780"/>
    <w:rsid w:val="001C6EC1"/>
    <w:rsid w:val="001D1A42"/>
    <w:rsid w:val="001D3454"/>
    <w:rsid w:val="001E237F"/>
    <w:rsid w:val="001E3559"/>
    <w:rsid w:val="001E6701"/>
    <w:rsid w:val="001E7CA2"/>
    <w:rsid w:val="001F5A31"/>
    <w:rsid w:val="001F62A0"/>
    <w:rsid w:val="002015B9"/>
    <w:rsid w:val="00202091"/>
    <w:rsid w:val="00202FD6"/>
    <w:rsid w:val="00204DED"/>
    <w:rsid w:val="00225942"/>
    <w:rsid w:val="002364C4"/>
    <w:rsid w:val="002449E2"/>
    <w:rsid w:val="0025116A"/>
    <w:rsid w:val="00253034"/>
    <w:rsid w:val="00255BE4"/>
    <w:rsid w:val="002577A3"/>
    <w:rsid w:val="00272DDC"/>
    <w:rsid w:val="002812DC"/>
    <w:rsid w:val="00290A07"/>
    <w:rsid w:val="002919CE"/>
    <w:rsid w:val="00292EBF"/>
    <w:rsid w:val="00295E04"/>
    <w:rsid w:val="002A00A3"/>
    <w:rsid w:val="002A6C77"/>
    <w:rsid w:val="002B088F"/>
    <w:rsid w:val="002C249B"/>
    <w:rsid w:val="002C71C1"/>
    <w:rsid w:val="002D7781"/>
    <w:rsid w:val="002E370D"/>
    <w:rsid w:val="002E38A4"/>
    <w:rsid w:val="002F59EB"/>
    <w:rsid w:val="002F6C8E"/>
    <w:rsid w:val="00303D87"/>
    <w:rsid w:val="00307288"/>
    <w:rsid w:val="00327728"/>
    <w:rsid w:val="00331A7A"/>
    <w:rsid w:val="00331E9B"/>
    <w:rsid w:val="0033277D"/>
    <w:rsid w:val="003508C2"/>
    <w:rsid w:val="00356E36"/>
    <w:rsid w:val="003647B6"/>
    <w:rsid w:val="003739E8"/>
    <w:rsid w:val="00386B14"/>
    <w:rsid w:val="00395392"/>
    <w:rsid w:val="003A2D7F"/>
    <w:rsid w:val="003A55B1"/>
    <w:rsid w:val="003B4946"/>
    <w:rsid w:val="003B7402"/>
    <w:rsid w:val="003C0172"/>
    <w:rsid w:val="003C58AC"/>
    <w:rsid w:val="003D3612"/>
    <w:rsid w:val="003D48E9"/>
    <w:rsid w:val="003E0C34"/>
    <w:rsid w:val="003E5363"/>
    <w:rsid w:val="003F2750"/>
    <w:rsid w:val="004031DB"/>
    <w:rsid w:val="00417213"/>
    <w:rsid w:val="00425538"/>
    <w:rsid w:val="00425ADC"/>
    <w:rsid w:val="004316BC"/>
    <w:rsid w:val="004507E9"/>
    <w:rsid w:val="0045215E"/>
    <w:rsid w:val="00453DD3"/>
    <w:rsid w:val="00456170"/>
    <w:rsid w:val="00460B68"/>
    <w:rsid w:val="004653F8"/>
    <w:rsid w:val="00467C88"/>
    <w:rsid w:val="004729F7"/>
    <w:rsid w:val="004743C6"/>
    <w:rsid w:val="004743FF"/>
    <w:rsid w:val="00474C3B"/>
    <w:rsid w:val="0047543E"/>
    <w:rsid w:val="00480BE0"/>
    <w:rsid w:val="0048566C"/>
    <w:rsid w:val="00486644"/>
    <w:rsid w:val="00486C69"/>
    <w:rsid w:val="004874CF"/>
    <w:rsid w:val="004919EF"/>
    <w:rsid w:val="00494EB0"/>
    <w:rsid w:val="00495BB5"/>
    <w:rsid w:val="004A6194"/>
    <w:rsid w:val="004B018F"/>
    <w:rsid w:val="004B0900"/>
    <w:rsid w:val="004B3919"/>
    <w:rsid w:val="004B725F"/>
    <w:rsid w:val="004C39DC"/>
    <w:rsid w:val="004C4A1F"/>
    <w:rsid w:val="004C5C44"/>
    <w:rsid w:val="004D43E7"/>
    <w:rsid w:val="004D4E68"/>
    <w:rsid w:val="004D7851"/>
    <w:rsid w:val="004E3780"/>
    <w:rsid w:val="004E547C"/>
    <w:rsid w:val="004E6542"/>
    <w:rsid w:val="004F25BC"/>
    <w:rsid w:val="004F2C12"/>
    <w:rsid w:val="004F42D6"/>
    <w:rsid w:val="004F6BAB"/>
    <w:rsid w:val="00510132"/>
    <w:rsid w:val="005104CC"/>
    <w:rsid w:val="005225B8"/>
    <w:rsid w:val="00524AA3"/>
    <w:rsid w:val="00533E50"/>
    <w:rsid w:val="00537148"/>
    <w:rsid w:val="00551D4B"/>
    <w:rsid w:val="00555967"/>
    <w:rsid w:val="0055704A"/>
    <w:rsid w:val="005579C1"/>
    <w:rsid w:val="00557E78"/>
    <w:rsid w:val="005633A6"/>
    <w:rsid w:val="00564679"/>
    <w:rsid w:val="005703E2"/>
    <w:rsid w:val="00570915"/>
    <w:rsid w:val="0057091A"/>
    <w:rsid w:val="00571B5C"/>
    <w:rsid w:val="00574A94"/>
    <w:rsid w:val="00590190"/>
    <w:rsid w:val="00597256"/>
    <w:rsid w:val="005A16B9"/>
    <w:rsid w:val="005A6F0E"/>
    <w:rsid w:val="005C25CA"/>
    <w:rsid w:val="005C5F28"/>
    <w:rsid w:val="005D495E"/>
    <w:rsid w:val="005D7503"/>
    <w:rsid w:val="005E0AF1"/>
    <w:rsid w:val="005E2B7A"/>
    <w:rsid w:val="005E3962"/>
    <w:rsid w:val="005E4B9A"/>
    <w:rsid w:val="005F3B8C"/>
    <w:rsid w:val="00603EF7"/>
    <w:rsid w:val="00607F23"/>
    <w:rsid w:val="006100A3"/>
    <w:rsid w:val="00617034"/>
    <w:rsid w:val="00617F81"/>
    <w:rsid w:val="00627C50"/>
    <w:rsid w:val="006364D6"/>
    <w:rsid w:val="00641AE5"/>
    <w:rsid w:val="0064517F"/>
    <w:rsid w:val="00654C4B"/>
    <w:rsid w:val="0067144E"/>
    <w:rsid w:val="0068679A"/>
    <w:rsid w:val="00687848"/>
    <w:rsid w:val="00697452"/>
    <w:rsid w:val="006A00D7"/>
    <w:rsid w:val="006A064F"/>
    <w:rsid w:val="006A1844"/>
    <w:rsid w:val="006A7339"/>
    <w:rsid w:val="006B1FAA"/>
    <w:rsid w:val="006B43DE"/>
    <w:rsid w:val="006C1070"/>
    <w:rsid w:val="006C6B8E"/>
    <w:rsid w:val="006D4D2C"/>
    <w:rsid w:val="006D57D0"/>
    <w:rsid w:val="006E0015"/>
    <w:rsid w:val="006E093D"/>
    <w:rsid w:val="006E5DF8"/>
    <w:rsid w:val="006E6523"/>
    <w:rsid w:val="006F37E2"/>
    <w:rsid w:val="006F719B"/>
    <w:rsid w:val="00702118"/>
    <w:rsid w:val="00702192"/>
    <w:rsid w:val="007052B3"/>
    <w:rsid w:val="00707A41"/>
    <w:rsid w:val="0071591C"/>
    <w:rsid w:val="007246E0"/>
    <w:rsid w:val="00730B5D"/>
    <w:rsid w:val="0074224D"/>
    <w:rsid w:val="00752329"/>
    <w:rsid w:val="007546F1"/>
    <w:rsid w:val="00754B7E"/>
    <w:rsid w:val="007626D9"/>
    <w:rsid w:val="007635DC"/>
    <w:rsid w:val="00772436"/>
    <w:rsid w:val="00780BE2"/>
    <w:rsid w:val="007827AF"/>
    <w:rsid w:val="00784D35"/>
    <w:rsid w:val="00786264"/>
    <w:rsid w:val="00793356"/>
    <w:rsid w:val="00797B74"/>
    <w:rsid w:val="007A11B2"/>
    <w:rsid w:val="007A275B"/>
    <w:rsid w:val="007A7910"/>
    <w:rsid w:val="007B084F"/>
    <w:rsid w:val="007B4A48"/>
    <w:rsid w:val="007B7E05"/>
    <w:rsid w:val="007C0A12"/>
    <w:rsid w:val="007C2C3F"/>
    <w:rsid w:val="007C5A80"/>
    <w:rsid w:val="007C75FB"/>
    <w:rsid w:val="007D275B"/>
    <w:rsid w:val="007D658F"/>
    <w:rsid w:val="007D742B"/>
    <w:rsid w:val="007E15AC"/>
    <w:rsid w:val="007E6BC1"/>
    <w:rsid w:val="007F02DC"/>
    <w:rsid w:val="007F1A7E"/>
    <w:rsid w:val="007F3A86"/>
    <w:rsid w:val="007F4710"/>
    <w:rsid w:val="00800154"/>
    <w:rsid w:val="00802A14"/>
    <w:rsid w:val="00802B1B"/>
    <w:rsid w:val="008038E2"/>
    <w:rsid w:val="00804C7B"/>
    <w:rsid w:val="008057EC"/>
    <w:rsid w:val="00811443"/>
    <w:rsid w:val="00812754"/>
    <w:rsid w:val="00813807"/>
    <w:rsid w:val="00814E1B"/>
    <w:rsid w:val="00822C45"/>
    <w:rsid w:val="00826493"/>
    <w:rsid w:val="00832BEA"/>
    <w:rsid w:val="008341E8"/>
    <w:rsid w:val="008426BF"/>
    <w:rsid w:val="0084590E"/>
    <w:rsid w:val="0086320E"/>
    <w:rsid w:val="00876643"/>
    <w:rsid w:val="008816DD"/>
    <w:rsid w:val="00892591"/>
    <w:rsid w:val="008B55B7"/>
    <w:rsid w:val="008C5BA0"/>
    <w:rsid w:val="008D2892"/>
    <w:rsid w:val="008E401C"/>
    <w:rsid w:val="008E4333"/>
    <w:rsid w:val="008E6207"/>
    <w:rsid w:val="008E690C"/>
    <w:rsid w:val="008F3C4F"/>
    <w:rsid w:val="008F4A68"/>
    <w:rsid w:val="0090057E"/>
    <w:rsid w:val="00906C11"/>
    <w:rsid w:val="00911591"/>
    <w:rsid w:val="009137B2"/>
    <w:rsid w:val="00914194"/>
    <w:rsid w:val="00924FB3"/>
    <w:rsid w:val="00925A30"/>
    <w:rsid w:val="00931AD4"/>
    <w:rsid w:val="009323EE"/>
    <w:rsid w:val="00933DC4"/>
    <w:rsid w:val="00940154"/>
    <w:rsid w:val="00941E49"/>
    <w:rsid w:val="00943B01"/>
    <w:rsid w:val="00962D9E"/>
    <w:rsid w:val="009636AB"/>
    <w:rsid w:val="00963E58"/>
    <w:rsid w:val="00973177"/>
    <w:rsid w:val="00975AC9"/>
    <w:rsid w:val="00975FA4"/>
    <w:rsid w:val="00993EE6"/>
    <w:rsid w:val="009A476F"/>
    <w:rsid w:val="009C375C"/>
    <w:rsid w:val="009C5119"/>
    <w:rsid w:val="009C5905"/>
    <w:rsid w:val="009D1C19"/>
    <w:rsid w:val="009E7341"/>
    <w:rsid w:val="009F0F8B"/>
    <w:rsid w:val="009F463F"/>
    <w:rsid w:val="00A123EB"/>
    <w:rsid w:val="00A24A9A"/>
    <w:rsid w:val="00A27563"/>
    <w:rsid w:val="00A42E88"/>
    <w:rsid w:val="00A42F3F"/>
    <w:rsid w:val="00A4446F"/>
    <w:rsid w:val="00A46641"/>
    <w:rsid w:val="00A52EC9"/>
    <w:rsid w:val="00A6757E"/>
    <w:rsid w:val="00A76B7E"/>
    <w:rsid w:val="00A83821"/>
    <w:rsid w:val="00A84450"/>
    <w:rsid w:val="00A84525"/>
    <w:rsid w:val="00A85AE1"/>
    <w:rsid w:val="00A92E76"/>
    <w:rsid w:val="00A9540D"/>
    <w:rsid w:val="00AA5B56"/>
    <w:rsid w:val="00AB0B74"/>
    <w:rsid w:val="00AB4636"/>
    <w:rsid w:val="00AB7A08"/>
    <w:rsid w:val="00AC37EC"/>
    <w:rsid w:val="00AC3D25"/>
    <w:rsid w:val="00AC48E7"/>
    <w:rsid w:val="00AC63AD"/>
    <w:rsid w:val="00AC7DAC"/>
    <w:rsid w:val="00AD1778"/>
    <w:rsid w:val="00AD23D6"/>
    <w:rsid w:val="00AD5364"/>
    <w:rsid w:val="00AE3A1C"/>
    <w:rsid w:val="00AF07C0"/>
    <w:rsid w:val="00AF6237"/>
    <w:rsid w:val="00B029AE"/>
    <w:rsid w:val="00B03EC2"/>
    <w:rsid w:val="00B35AE0"/>
    <w:rsid w:val="00B40F79"/>
    <w:rsid w:val="00B41540"/>
    <w:rsid w:val="00B45B78"/>
    <w:rsid w:val="00B53CF0"/>
    <w:rsid w:val="00B6255D"/>
    <w:rsid w:val="00B76699"/>
    <w:rsid w:val="00B90BFB"/>
    <w:rsid w:val="00B9792C"/>
    <w:rsid w:val="00BA4F6C"/>
    <w:rsid w:val="00BB02D8"/>
    <w:rsid w:val="00BB09CD"/>
    <w:rsid w:val="00BC6B36"/>
    <w:rsid w:val="00BD41D8"/>
    <w:rsid w:val="00BD7CA7"/>
    <w:rsid w:val="00BE5422"/>
    <w:rsid w:val="00BF7687"/>
    <w:rsid w:val="00C01724"/>
    <w:rsid w:val="00C05F9F"/>
    <w:rsid w:val="00C163D9"/>
    <w:rsid w:val="00C20BEA"/>
    <w:rsid w:val="00C21B72"/>
    <w:rsid w:val="00C27C0A"/>
    <w:rsid w:val="00C428AC"/>
    <w:rsid w:val="00C45033"/>
    <w:rsid w:val="00C46AAE"/>
    <w:rsid w:val="00C47E08"/>
    <w:rsid w:val="00C51870"/>
    <w:rsid w:val="00C51D82"/>
    <w:rsid w:val="00C541DE"/>
    <w:rsid w:val="00C61144"/>
    <w:rsid w:val="00C701E9"/>
    <w:rsid w:val="00C7258E"/>
    <w:rsid w:val="00C81746"/>
    <w:rsid w:val="00C8397F"/>
    <w:rsid w:val="00C87D61"/>
    <w:rsid w:val="00C87F03"/>
    <w:rsid w:val="00C92E03"/>
    <w:rsid w:val="00C9405E"/>
    <w:rsid w:val="00CA09A0"/>
    <w:rsid w:val="00CA2E0F"/>
    <w:rsid w:val="00CB0A05"/>
    <w:rsid w:val="00CB0B0D"/>
    <w:rsid w:val="00CB0DFC"/>
    <w:rsid w:val="00CB6E2D"/>
    <w:rsid w:val="00CB73E8"/>
    <w:rsid w:val="00D02067"/>
    <w:rsid w:val="00D135F2"/>
    <w:rsid w:val="00D30DF6"/>
    <w:rsid w:val="00D310FB"/>
    <w:rsid w:val="00D31263"/>
    <w:rsid w:val="00D37B74"/>
    <w:rsid w:val="00D47A32"/>
    <w:rsid w:val="00D47EB5"/>
    <w:rsid w:val="00D50DBF"/>
    <w:rsid w:val="00D52343"/>
    <w:rsid w:val="00D572A8"/>
    <w:rsid w:val="00D6010A"/>
    <w:rsid w:val="00D609FB"/>
    <w:rsid w:val="00D61641"/>
    <w:rsid w:val="00D63C0B"/>
    <w:rsid w:val="00D665E3"/>
    <w:rsid w:val="00D6758C"/>
    <w:rsid w:val="00D7408C"/>
    <w:rsid w:val="00D766AC"/>
    <w:rsid w:val="00D80567"/>
    <w:rsid w:val="00D8067F"/>
    <w:rsid w:val="00D829A1"/>
    <w:rsid w:val="00D9206B"/>
    <w:rsid w:val="00D96A90"/>
    <w:rsid w:val="00DA264C"/>
    <w:rsid w:val="00DA27B6"/>
    <w:rsid w:val="00DA61A6"/>
    <w:rsid w:val="00DB211C"/>
    <w:rsid w:val="00DB63BC"/>
    <w:rsid w:val="00DC672E"/>
    <w:rsid w:val="00DD4E40"/>
    <w:rsid w:val="00DE787B"/>
    <w:rsid w:val="00DF750E"/>
    <w:rsid w:val="00E0190F"/>
    <w:rsid w:val="00E0657D"/>
    <w:rsid w:val="00E124A4"/>
    <w:rsid w:val="00E22BFA"/>
    <w:rsid w:val="00E36FF0"/>
    <w:rsid w:val="00E4339D"/>
    <w:rsid w:val="00E443EF"/>
    <w:rsid w:val="00E50773"/>
    <w:rsid w:val="00E50A57"/>
    <w:rsid w:val="00E53978"/>
    <w:rsid w:val="00E54C42"/>
    <w:rsid w:val="00E54D4B"/>
    <w:rsid w:val="00E62DCA"/>
    <w:rsid w:val="00E6313C"/>
    <w:rsid w:val="00E64523"/>
    <w:rsid w:val="00E6722E"/>
    <w:rsid w:val="00E74FE8"/>
    <w:rsid w:val="00E8092B"/>
    <w:rsid w:val="00E82777"/>
    <w:rsid w:val="00E85EC0"/>
    <w:rsid w:val="00E87F49"/>
    <w:rsid w:val="00E9102B"/>
    <w:rsid w:val="00E945DE"/>
    <w:rsid w:val="00E9532C"/>
    <w:rsid w:val="00E972C6"/>
    <w:rsid w:val="00E97DF4"/>
    <w:rsid w:val="00EA324E"/>
    <w:rsid w:val="00EA5DEB"/>
    <w:rsid w:val="00EA600C"/>
    <w:rsid w:val="00EB4091"/>
    <w:rsid w:val="00EC0189"/>
    <w:rsid w:val="00EC0E2F"/>
    <w:rsid w:val="00EC433E"/>
    <w:rsid w:val="00ED0CEE"/>
    <w:rsid w:val="00ED21D8"/>
    <w:rsid w:val="00ED664F"/>
    <w:rsid w:val="00EE3DF7"/>
    <w:rsid w:val="00EE4F91"/>
    <w:rsid w:val="00F106D4"/>
    <w:rsid w:val="00F126AA"/>
    <w:rsid w:val="00F1324B"/>
    <w:rsid w:val="00F139C9"/>
    <w:rsid w:val="00F175F7"/>
    <w:rsid w:val="00F302A4"/>
    <w:rsid w:val="00F42748"/>
    <w:rsid w:val="00F453EE"/>
    <w:rsid w:val="00F62596"/>
    <w:rsid w:val="00F6465E"/>
    <w:rsid w:val="00F8176E"/>
    <w:rsid w:val="00F81E30"/>
    <w:rsid w:val="00F9024D"/>
    <w:rsid w:val="00FA3404"/>
    <w:rsid w:val="00FB2180"/>
    <w:rsid w:val="00FB61CC"/>
    <w:rsid w:val="00FC28BF"/>
    <w:rsid w:val="00FC3317"/>
    <w:rsid w:val="00FD3331"/>
    <w:rsid w:val="00FE4053"/>
    <w:rsid w:val="00FE533F"/>
    <w:rsid w:val="00FF6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50D3AF"/>
  <w15:docId w15:val="{A02F9EC3-3271-4C8C-BBE7-6BD84C16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04xlpa">
    <w:name w:val="_04xlpa"/>
    <w:basedOn w:val="Normal"/>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 5,List Paragraph (numbered (a)),Use Case List Paragraph,List Paragraph1,LIST OF TABLES.,references,Bullets,References,Liste 1,Numbered List Paragraph,ReferencesCxSpLast,Dot pt,No Spacing1,List Paragraph Char Char Char,Indicator Text"/>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style>
  <w:style w:type="character" w:customStyle="1" w:styleId="ListParagraphChar">
    <w:name w:val="List Paragraph Char"/>
    <w:aliases w:val="U 5 Char,List Paragraph (numbered (a)) Char,Use Case List Paragraph Char,List Paragraph1 Char,LIST OF TABLES. Char,references Char,Bullets Char,References Char,Liste 1 Char,Numbered List Paragraph Char,ReferencesCxSpLast Char"/>
    <w:link w:val="ListParagraph"/>
    <w:uiPriority w:val="34"/>
    <w:qFormat/>
  </w:style>
  <w:style w:type="paragraph" w:styleId="NormalIndent">
    <w:name w:val="Normal Indent"/>
    <w:basedOn w:val="Normal"/>
    <w:semiHidden/>
    <w:pPr>
      <w:overflowPunct w:val="0"/>
      <w:autoSpaceDE w:val="0"/>
      <w:autoSpaceDN w:val="0"/>
      <w:adjustRightInd w:val="0"/>
      <w:spacing w:after="0" w:line="240" w:lineRule="auto"/>
      <w:ind w:left="567" w:firstLine="1"/>
      <w:textAlignment w:val="baseline"/>
    </w:pPr>
    <w:rPr>
      <w:rFonts w:ascii="Times New Roman" w:eastAsia="Times New Roman" w:hAnsi="Times New Roman" w:cs="Times New Roman"/>
      <w:spacing w:val="5"/>
      <w:sz w:val="20"/>
      <w:szCs w:val="20"/>
      <w:lang w:val="de-CH" w:eastAsia="de-D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pPr>
      <w:outlineLvl w:val="9"/>
    </w:p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UnresolvedMention1">
    <w:name w:val="Unresolved Mention1"/>
    <w:basedOn w:val="DefaultParagraphFont"/>
    <w:uiPriority w:val="99"/>
    <w:semiHidden/>
    <w:unhideWhenUsed/>
    <w:rsid w:val="001F62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73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sovo@caritas.c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drive/folders/1shubrPle5MFXqAXtXFFOESX2mYn6wU_U?usp=shar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sekiraqa@caritas.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osovo@caritas.ch" TargetMode="External"/><Relationship Id="rId4" Type="http://schemas.openxmlformats.org/officeDocument/2006/relationships/settings" Target="settings.xml"/><Relationship Id="rId9" Type="http://schemas.openxmlformats.org/officeDocument/2006/relationships/hyperlink" Target="mailto:lsekiraqa@caritas.c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5A66D-2CF8-4B5C-95D3-E6ECD8227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3830</Words>
  <Characters>21832</Characters>
  <Application>Microsoft Office Word</Application>
  <DocSecurity>0</DocSecurity>
  <Lines>181</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Besarta Hajrizi</dc:creator>
  <cp:lastModifiedBy>Luiza Sekiraqa</cp:lastModifiedBy>
  <cp:revision>6</cp:revision>
  <cp:lastPrinted>2022-10-21T10:17:00Z</cp:lastPrinted>
  <dcterms:created xsi:type="dcterms:W3CDTF">2022-11-18T13:19:00Z</dcterms:created>
  <dcterms:modified xsi:type="dcterms:W3CDTF">2022-11-23T13:05:00Z</dcterms:modified>
</cp:coreProperties>
</file>