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0AC" w:rsidRDefault="00301561">
      <w:pPr>
        <w:spacing w:after="0" w:line="240" w:lineRule="auto"/>
        <w:ind w:right="-90"/>
        <w:jc w:val="center"/>
        <w:rPr>
          <w:rFonts w:ascii="Times New Roman" w:eastAsia="Times New Roman" w:hAnsi="Times New Roman" w:cs="Times New Roman"/>
          <w:b/>
          <w:sz w:val="24"/>
        </w:rPr>
      </w:pPr>
      <w:r>
        <w:object w:dxaOrig="1437" w:dyaOrig="1154">
          <v:rect id="rectole0000000000" o:spid="_x0000_i1025" style="width:1in;height:57.75pt" o:ole="" o:preferrelative="t" stroked="f">
            <v:imagedata r:id="rId5" o:title=""/>
          </v:rect>
          <o:OLEObject Type="Embed" ProgID="StaticMetafile" ShapeID="rectole0000000000" DrawAspect="Content" ObjectID="_1625291011" r:id="rId6"/>
        </w:object>
      </w:r>
    </w:p>
    <w:p w:rsidR="006D00AC" w:rsidRDefault="006D00AC">
      <w:pPr>
        <w:spacing w:after="0" w:line="240" w:lineRule="auto"/>
        <w:ind w:right="-9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D00AC" w:rsidRDefault="006D00AC">
      <w:pPr>
        <w:spacing w:after="0" w:line="240" w:lineRule="auto"/>
        <w:ind w:right="-90"/>
        <w:rPr>
          <w:rFonts w:ascii="Book Antiqua" w:eastAsia="Book Antiqua" w:hAnsi="Book Antiqua" w:cs="Book Antiqua"/>
          <w:b/>
          <w:sz w:val="32"/>
        </w:rPr>
      </w:pPr>
    </w:p>
    <w:p w:rsidR="006D00AC" w:rsidRDefault="00301561">
      <w:pPr>
        <w:spacing w:after="0" w:line="240" w:lineRule="auto"/>
        <w:ind w:right="-90"/>
        <w:jc w:val="center"/>
        <w:rPr>
          <w:rFonts w:ascii="Book Antiqua" w:eastAsia="Book Antiqua" w:hAnsi="Book Antiqua" w:cs="Book Antiqua"/>
          <w:b/>
          <w:sz w:val="32"/>
        </w:rPr>
      </w:pPr>
      <w:proofErr w:type="spellStart"/>
      <w:r>
        <w:rPr>
          <w:rFonts w:ascii="Book Antiqua" w:eastAsia="Book Antiqua" w:hAnsi="Book Antiqua" w:cs="Book Antiqua"/>
          <w:b/>
          <w:sz w:val="32"/>
        </w:rPr>
        <w:t>Republika</w:t>
      </w:r>
      <w:proofErr w:type="spellEnd"/>
      <w:r>
        <w:rPr>
          <w:rFonts w:ascii="Book Antiqua" w:eastAsia="Book Antiqua" w:hAnsi="Book Antiqua" w:cs="Book Antiqua"/>
          <w:b/>
          <w:sz w:val="32"/>
        </w:rPr>
        <w:t xml:space="preserve"> e </w:t>
      </w:r>
      <w:proofErr w:type="spellStart"/>
      <w:r>
        <w:rPr>
          <w:rFonts w:ascii="Book Antiqua" w:eastAsia="Book Antiqua" w:hAnsi="Book Antiqua" w:cs="Book Antiqua"/>
          <w:b/>
          <w:sz w:val="32"/>
        </w:rPr>
        <w:t>Kosovës</w:t>
      </w:r>
      <w:proofErr w:type="spellEnd"/>
    </w:p>
    <w:p w:rsidR="006D00AC" w:rsidRDefault="00301561">
      <w:pPr>
        <w:spacing w:after="0" w:line="240" w:lineRule="auto"/>
        <w:ind w:right="-90"/>
        <w:jc w:val="center"/>
        <w:rPr>
          <w:rFonts w:ascii="Book Antiqua" w:eastAsia="Book Antiqua" w:hAnsi="Book Antiqua" w:cs="Book Antiqua"/>
          <w:b/>
          <w:sz w:val="28"/>
        </w:rPr>
      </w:pPr>
      <w:proofErr w:type="spellStart"/>
      <w:r>
        <w:rPr>
          <w:rFonts w:ascii="Book Antiqua" w:eastAsia="Book Antiqua" w:hAnsi="Book Antiqua" w:cs="Book Antiqua"/>
          <w:b/>
          <w:sz w:val="28"/>
        </w:rPr>
        <w:t>Republika</w:t>
      </w:r>
      <w:proofErr w:type="spellEnd"/>
      <w:r>
        <w:rPr>
          <w:rFonts w:ascii="Book Antiqua" w:eastAsia="Book Antiqua" w:hAnsi="Book Antiqua" w:cs="Book Antiqua"/>
          <w:b/>
          <w:sz w:val="28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sz w:val="28"/>
        </w:rPr>
        <w:t>Kosova</w:t>
      </w:r>
      <w:proofErr w:type="spellEnd"/>
      <w:r>
        <w:rPr>
          <w:rFonts w:ascii="Book Antiqua" w:eastAsia="Book Antiqua" w:hAnsi="Book Antiqua" w:cs="Book Antiqua"/>
          <w:b/>
          <w:sz w:val="28"/>
        </w:rPr>
        <w:t>-Republic of Kosovo</w:t>
      </w:r>
    </w:p>
    <w:p w:rsidR="006D00AC" w:rsidRDefault="00301561">
      <w:pPr>
        <w:spacing w:after="0" w:line="240" w:lineRule="auto"/>
        <w:jc w:val="center"/>
        <w:rPr>
          <w:rFonts w:ascii="Book Antiqua" w:eastAsia="Book Antiqua" w:hAnsi="Book Antiqua" w:cs="Book Antiqua"/>
          <w:b/>
          <w:sz w:val="24"/>
        </w:rPr>
      </w:pPr>
      <w:proofErr w:type="spellStart"/>
      <w:r>
        <w:rPr>
          <w:rFonts w:ascii="Book Antiqua" w:eastAsia="Book Antiqua" w:hAnsi="Book Antiqua" w:cs="Book Antiqua"/>
          <w:b/>
          <w:sz w:val="24"/>
        </w:rPr>
        <w:t>Qeveria</w:t>
      </w:r>
      <w:proofErr w:type="spellEnd"/>
      <w:r>
        <w:rPr>
          <w:rFonts w:ascii="Book Antiqua" w:eastAsia="Book Antiqua" w:hAnsi="Book Antiqua" w:cs="Book Antiqua"/>
          <w:b/>
          <w:sz w:val="24"/>
        </w:rPr>
        <w:t xml:space="preserve"> - </w:t>
      </w:r>
      <w:proofErr w:type="spellStart"/>
      <w:r>
        <w:rPr>
          <w:rFonts w:ascii="Book Antiqua" w:eastAsia="Book Antiqua" w:hAnsi="Book Antiqua" w:cs="Book Antiqua"/>
          <w:b/>
          <w:sz w:val="24"/>
        </w:rPr>
        <w:t>Vlada</w:t>
      </w:r>
      <w:proofErr w:type="spellEnd"/>
      <w:r>
        <w:rPr>
          <w:rFonts w:ascii="Book Antiqua" w:eastAsia="Book Antiqua" w:hAnsi="Book Antiqua" w:cs="Book Antiqua"/>
          <w:b/>
          <w:sz w:val="24"/>
        </w:rPr>
        <w:t xml:space="preserve"> – Government</w:t>
      </w:r>
    </w:p>
    <w:p w:rsidR="006D00AC" w:rsidRDefault="00301561">
      <w:pPr>
        <w:spacing w:after="0" w:line="240" w:lineRule="auto"/>
        <w:jc w:val="center"/>
        <w:rPr>
          <w:rFonts w:ascii="Book Antiqua" w:eastAsia="Book Antiqua" w:hAnsi="Book Antiqua" w:cs="Book Antiqua"/>
          <w:i/>
        </w:rPr>
      </w:pPr>
      <w:proofErr w:type="spellStart"/>
      <w:r>
        <w:rPr>
          <w:rFonts w:ascii="Book Antiqua" w:eastAsia="Book Antiqua" w:hAnsi="Book Antiqua" w:cs="Book Antiqua"/>
          <w:i/>
        </w:rPr>
        <w:t>Ministria</w:t>
      </w:r>
      <w:proofErr w:type="spellEnd"/>
      <w:r>
        <w:rPr>
          <w:rFonts w:ascii="Book Antiqua" w:eastAsia="Book Antiqua" w:hAnsi="Book Antiqua" w:cs="Book Antiqua"/>
          <w:i/>
        </w:rPr>
        <w:t xml:space="preserve"> e </w:t>
      </w:r>
      <w:proofErr w:type="spellStart"/>
      <w:r>
        <w:rPr>
          <w:rFonts w:ascii="Book Antiqua" w:eastAsia="Book Antiqua" w:hAnsi="Book Antiqua" w:cs="Book Antiqua"/>
          <w:i/>
        </w:rPr>
        <w:t>Zhvillimit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Rajonal</w:t>
      </w:r>
      <w:proofErr w:type="spellEnd"/>
    </w:p>
    <w:p w:rsidR="006D00AC" w:rsidRDefault="00301561">
      <w:pPr>
        <w:spacing w:after="0" w:line="240" w:lineRule="auto"/>
        <w:jc w:val="center"/>
        <w:rPr>
          <w:rFonts w:ascii="Book Antiqua" w:eastAsia="Book Antiqua" w:hAnsi="Book Antiqua" w:cs="Book Antiqua"/>
          <w:i/>
        </w:rPr>
      </w:pPr>
      <w:proofErr w:type="spellStart"/>
      <w:r>
        <w:rPr>
          <w:rFonts w:ascii="Book Antiqua" w:eastAsia="Book Antiqua" w:hAnsi="Book Antiqua" w:cs="Book Antiqua"/>
          <w:i/>
        </w:rPr>
        <w:t>Ministarstvo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za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Regionalni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Razvoj</w:t>
      </w:r>
      <w:proofErr w:type="spellEnd"/>
    </w:p>
    <w:p w:rsidR="006D00AC" w:rsidRDefault="00301561">
      <w:pPr>
        <w:spacing w:after="0" w:line="240" w:lineRule="auto"/>
        <w:jc w:val="center"/>
        <w:rPr>
          <w:rFonts w:ascii="Book Antiqua" w:eastAsia="Book Antiqua" w:hAnsi="Book Antiqua" w:cs="Book Antiqua"/>
          <w:i/>
        </w:rPr>
      </w:pPr>
      <w:r>
        <w:rPr>
          <w:rFonts w:ascii="Book Antiqua" w:eastAsia="Book Antiqua" w:hAnsi="Book Antiqua" w:cs="Book Antiqua"/>
          <w:i/>
        </w:rPr>
        <w:t>Ministry of Regional Development</w:t>
      </w:r>
    </w:p>
    <w:p w:rsidR="006D00AC" w:rsidRDefault="00301561">
      <w:pPr>
        <w:spacing w:after="0" w:line="240" w:lineRule="auto"/>
        <w:jc w:val="center"/>
        <w:rPr>
          <w:rFonts w:ascii="Book Antiqua" w:eastAsia="Book Antiqua" w:hAnsi="Book Antiqua" w:cs="Book Antiqua"/>
          <w:i/>
          <w:sz w:val="20"/>
        </w:rPr>
      </w:pPr>
      <w:r>
        <w:rPr>
          <w:rFonts w:ascii="Book Antiqua" w:eastAsia="Book Antiqua" w:hAnsi="Book Antiqua" w:cs="Book Antiqua"/>
          <w:i/>
          <w:sz w:val="20"/>
        </w:rPr>
        <w:t>_____________________________________________________________________________________________</w:t>
      </w:r>
    </w:p>
    <w:p w:rsidR="006D00AC" w:rsidRDefault="00DD1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Prishtinë</w:t>
      </w:r>
      <w:proofErr w:type="spellEnd"/>
      <w:r>
        <w:rPr>
          <w:rFonts w:ascii="Times New Roman" w:eastAsia="Times New Roman" w:hAnsi="Times New Roman" w:cs="Times New Roman"/>
          <w:sz w:val="24"/>
        </w:rPr>
        <w:t>, 22</w:t>
      </w:r>
      <w:r w:rsidR="0030156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korrik</w:t>
      </w:r>
      <w:proofErr w:type="spellEnd"/>
      <w:r w:rsidR="00301561">
        <w:rPr>
          <w:rFonts w:ascii="Times New Roman" w:eastAsia="Times New Roman" w:hAnsi="Times New Roman" w:cs="Times New Roman"/>
          <w:sz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</w:rPr>
        <w:t>9</w:t>
      </w:r>
      <w:bookmarkStart w:id="0" w:name="_GoBack"/>
      <w:bookmarkEnd w:id="0"/>
    </w:p>
    <w:p w:rsidR="006D00AC" w:rsidRDefault="006D00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00AC" w:rsidRDefault="003015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Bazuar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nenin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12 (</w:t>
      </w:r>
      <w:proofErr w:type="spellStart"/>
      <w:r>
        <w:rPr>
          <w:rFonts w:ascii="Times New Roman" w:eastAsia="Times New Roman" w:hAnsi="Times New Roman" w:cs="Times New Roman"/>
          <w:sz w:val="24"/>
        </w:rPr>
        <w:t>paragrafi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4) </w:t>
      </w:r>
      <w:proofErr w:type="spellStart"/>
      <w:r>
        <w:rPr>
          <w:rFonts w:ascii="Times New Roman" w:eastAsia="Times New Roman" w:hAnsi="Times New Roman" w:cs="Times New Roman"/>
          <w:sz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Ligjit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Nr. 03/ L -149 </w:t>
      </w:r>
      <w:proofErr w:type="spellStart"/>
      <w:r>
        <w:rPr>
          <w:rFonts w:ascii="Times New Roman" w:eastAsia="Times New Roman" w:hAnsi="Times New Roman" w:cs="Times New Roman"/>
          <w:sz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Shërbimin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Civil </w:t>
      </w:r>
      <w:proofErr w:type="spellStart"/>
      <w:r>
        <w:rPr>
          <w:rFonts w:ascii="Times New Roman" w:eastAsia="Times New Roman" w:hAnsi="Times New Roman" w:cs="Times New Roman"/>
          <w:sz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Republikës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së</w:t>
      </w:r>
    </w:p>
    <w:p w:rsidR="006D00AC" w:rsidRDefault="003015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Kosovës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me </w:t>
      </w:r>
      <w:proofErr w:type="spellStart"/>
      <w:r>
        <w:rPr>
          <w:rFonts w:ascii="Times New Roman" w:eastAsia="Times New Roman" w:hAnsi="Times New Roman" w:cs="Times New Roman"/>
          <w:sz w:val="24"/>
        </w:rPr>
        <w:t>qëllim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ofrimit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shërbimeve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veçanta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bënë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</w:p>
    <w:p w:rsidR="006D00AC" w:rsidRDefault="006D00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00AC" w:rsidRDefault="00301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Shpallje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të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Konkursit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Publik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D00AC" w:rsidRDefault="00301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t>për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Marrëveshje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për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Shërbime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të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Veçanta</w:t>
      </w:r>
      <w:proofErr w:type="spellEnd"/>
    </w:p>
    <w:p w:rsidR="006D00AC" w:rsidRDefault="006D00A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8"/>
        <w:gridCol w:w="6664"/>
      </w:tblGrid>
      <w:tr w:rsidR="006D00AC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Emri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Institucionit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tabs>
                <w:tab w:val="left" w:pos="342"/>
              </w:tabs>
              <w:spacing w:after="0" w:line="240" w:lineRule="auto"/>
              <w:ind w:left="162" w:hanging="16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Ministria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Zhvillimit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Rajonal</w:t>
            </w:r>
            <w:proofErr w:type="spellEnd"/>
          </w:p>
        </w:tc>
      </w:tr>
      <w:tr w:rsidR="006D00AC">
        <w:trPr>
          <w:trHeight w:val="1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Njësia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Organizative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tabs>
                <w:tab w:val="left" w:pos="34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Departamenti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Zhvillim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Rajonal</w:t>
            </w:r>
            <w:proofErr w:type="spellEnd"/>
          </w:p>
        </w:tc>
      </w:tr>
      <w:tr w:rsidR="006D00AC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Titulli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punës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tabs>
                <w:tab w:val="left" w:pos="25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Zyrtar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menaxhimin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Projekteve</w:t>
            </w:r>
            <w:proofErr w:type="spellEnd"/>
          </w:p>
        </w:tc>
      </w:tr>
      <w:tr w:rsidR="006D00AC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Numri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referencës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AR/590</w:t>
            </w:r>
          </w:p>
        </w:tc>
      </w:tr>
      <w:tr w:rsidR="006D00AC">
        <w:trPr>
          <w:trHeight w:val="1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Niveli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pagës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Koeficienti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6</w:t>
            </w:r>
          </w:p>
        </w:tc>
      </w:tr>
      <w:tr w:rsidR="006D00AC">
        <w:trPr>
          <w:trHeight w:val="1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Raporton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Udhëheqësi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Divizionit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Zhvillim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Menaxhim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Projekteve</w:t>
            </w:r>
            <w:proofErr w:type="spellEnd"/>
          </w:p>
        </w:tc>
      </w:tr>
      <w:tr w:rsidR="006D00AC">
        <w:trPr>
          <w:trHeight w:val="1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Lloji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kontratës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Marrëveshje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shërbime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veçanta</w:t>
            </w:r>
            <w:proofErr w:type="spellEnd"/>
          </w:p>
        </w:tc>
      </w:tr>
      <w:tr w:rsidR="006D00AC">
        <w:trPr>
          <w:trHeight w:val="1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Kohëzgjatja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kontratës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Tre (3)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muaj</w:t>
            </w:r>
            <w:proofErr w:type="spellEnd"/>
          </w:p>
        </w:tc>
      </w:tr>
      <w:tr w:rsidR="006D00AC">
        <w:trPr>
          <w:trHeight w:val="1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punës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plotë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/40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orë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javë</w:t>
            </w:r>
            <w:proofErr w:type="spellEnd"/>
          </w:p>
          <w:p w:rsidR="006D00AC" w:rsidRDefault="006D00AC">
            <w:pPr>
              <w:spacing w:after="0" w:line="240" w:lineRule="auto"/>
            </w:pPr>
          </w:p>
        </w:tc>
      </w:tr>
      <w:tr w:rsidR="006D00AC">
        <w:trPr>
          <w:trHeight w:val="1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Numri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zyrtarëve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(1)</w:t>
            </w:r>
          </w:p>
        </w:tc>
      </w:tr>
      <w:tr w:rsidR="006D00AC">
        <w:trPr>
          <w:trHeight w:val="1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Vendi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790FD9" w:rsidP="00790F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Prishtinë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Rr.Perandori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Justinian Nr.116</w:t>
            </w:r>
          </w:p>
        </w:tc>
      </w:tr>
    </w:tbl>
    <w:p w:rsidR="006D00AC" w:rsidRDefault="006D00A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00AC" w:rsidRDefault="00301561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Qëllimi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b/>
        </w:rPr>
        <w:t>vendit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të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punës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:rsidR="006D00AC" w:rsidRDefault="00301561">
      <w:pPr>
        <w:spacing w:after="200" w:line="276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Mbikëqyrja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zbatimit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politikave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dhe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standardeve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për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projektet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790FD9">
        <w:rPr>
          <w:rFonts w:ascii="Times New Roman" w:eastAsia="Times New Roman" w:hAnsi="Times New Roman" w:cs="Times New Roman"/>
        </w:rPr>
        <w:t xml:space="preserve">e </w:t>
      </w:r>
      <w:proofErr w:type="spellStart"/>
      <w:r w:rsidR="00790FD9">
        <w:rPr>
          <w:rFonts w:ascii="Times New Roman" w:eastAsia="Times New Roman" w:hAnsi="Times New Roman" w:cs="Times New Roman"/>
        </w:rPr>
        <w:t>financuara</w:t>
      </w:r>
      <w:proofErr w:type="spellEnd"/>
      <w:r w:rsidR="00790F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90FD9">
        <w:rPr>
          <w:rFonts w:ascii="Times New Roman" w:eastAsia="Times New Roman" w:hAnsi="Times New Roman" w:cs="Times New Roman"/>
        </w:rPr>
        <w:t>nga</w:t>
      </w:r>
      <w:proofErr w:type="spellEnd"/>
      <w:r w:rsidR="00790FD9">
        <w:rPr>
          <w:rFonts w:ascii="Times New Roman" w:eastAsia="Times New Roman" w:hAnsi="Times New Roman" w:cs="Times New Roman"/>
        </w:rPr>
        <w:t xml:space="preserve"> MZHR.</w:t>
      </w:r>
    </w:p>
    <w:p w:rsidR="006D00AC" w:rsidRDefault="00301561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Detyrat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Kryesore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 </w:t>
      </w:r>
    </w:p>
    <w:p w:rsidR="00790FD9" w:rsidRDefault="00790FD9" w:rsidP="00790FD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</w:rPr>
        <w:t>Harton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zhvillon</w:t>
      </w:r>
      <w:proofErr w:type="spellEnd"/>
      <w:r>
        <w:rPr>
          <w:rFonts w:ascii="Times New Roman" w:eastAsia="Times New Roman" w:hAnsi="Times New Roman" w:cs="Times New Roman"/>
        </w:rPr>
        <w:t xml:space="preserve"> planet e </w:t>
      </w:r>
      <w:proofErr w:type="spellStart"/>
      <w:r>
        <w:rPr>
          <w:rFonts w:ascii="Times New Roman" w:eastAsia="Times New Roman" w:hAnsi="Times New Roman" w:cs="Times New Roman"/>
        </w:rPr>
        <w:t>punës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pajtim</w:t>
      </w:r>
      <w:proofErr w:type="spellEnd"/>
      <w:r>
        <w:rPr>
          <w:rFonts w:ascii="Times New Roman" w:eastAsia="Times New Roman" w:hAnsi="Times New Roman" w:cs="Times New Roman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</w:rPr>
        <w:t>mbikëqyrësin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për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zbatimin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detyrave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përcaktuara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bazë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objektivave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njësisë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jep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rekomandime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lidhur</w:t>
      </w:r>
      <w:proofErr w:type="spellEnd"/>
      <w:r>
        <w:rPr>
          <w:rFonts w:ascii="Times New Roman" w:eastAsia="Times New Roman" w:hAnsi="Times New Roman" w:cs="Times New Roman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</w:rPr>
        <w:t>realizimin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këtyre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objektivave</w:t>
      </w:r>
      <w:proofErr w:type="spellEnd"/>
      <w:r>
        <w:rPr>
          <w:rFonts w:ascii="Times New Roman" w:eastAsia="Times New Roman" w:hAnsi="Times New Roman" w:cs="Times New Roman"/>
        </w:rPr>
        <w:t xml:space="preserve">; 10% </w:t>
      </w:r>
    </w:p>
    <w:p w:rsidR="00790FD9" w:rsidRDefault="00790FD9" w:rsidP="00790FD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2. </w:t>
      </w:r>
      <w:proofErr w:type="spellStart"/>
      <w:r>
        <w:rPr>
          <w:rFonts w:ascii="Times New Roman" w:eastAsia="Times New Roman" w:hAnsi="Times New Roman" w:cs="Times New Roman"/>
        </w:rPr>
        <w:t>Harton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zhvillon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politikat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standardet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normat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për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menaxhimin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mbikëqyrjen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projekteve</w:t>
      </w:r>
      <w:proofErr w:type="spellEnd"/>
      <w:r w:rsidR="00B33A36">
        <w:rPr>
          <w:rFonts w:ascii="Times New Roman" w:eastAsia="Times New Roman" w:hAnsi="Times New Roman" w:cs="Times New Roman"/>
        </w:rPr>
        <w:t>; 15</w:t>
      </w:r>
      <w:r>
        <w:rPr>
          <w:rFonts w:ascii="Times New Roman" w:eastAsia="Times New Roman" w:hAnsi="Times New Roman" w:cs="Times New Roman"/>
        </w:rPr>
        <w:t>%</w:t>
      </w:r>
    </w:p>
    <w:p w:rsidR="00790FD9" w:rsidRDefault="00790FD9" w:rsidP="00790FD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</w:rPr>
        <w:t>Përgatit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dokumentet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për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projektet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përfshirë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planin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specifikimet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dokumentacionin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dhe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koston</w:t>
      </w:r>
      <w:proofErr w:type="spellEnd"/>
      <w:r>
        <w:rPr>
          <w:rFonts w:ascii="Times New Roman" w:eastAsia="Times New Roman" w:hAnsi="Times New Roman" w:cs="Times New Roman"/>
        </w:rPr>
        <w:t xml:space="preserve"> financiare;15% </w:t>
      </w:r>
    </w:p>
    <w:p w:rsidR="00790FD9" w:rsidRDefault="00790FD9" w:rsidP="00790FD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</w:rPr>
        <w:t>Mbikëqyre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zbatimin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kontratave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financuar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nga</w:t>
      </w:r>
      <w:proofErr w:type="spellEnd"/>
      <w:r>
        <w:rPr>
          <w:rFonts w:ascii="Times New Roman" w:eastAsia="Times New Roman" w:hAnsi="Times New Roman" w:cs="Times New Roman"/>
        </w:rPr>
        <w:t xml:space="preserve"> MZHR </w:t>
      </w:r>
      <w:proofErr w:type="spellStart"/>
      <w:r>
        <w:rPr>
          <w:rFonts w:ascii="Times New Roman" w:eastAsia="Times New Roman" w:hAnsi="Times New Roman" w:cs="Times New Roman"/>
        </w:rPr>
        <w:t>për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grantet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ndihmon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sektorët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tjerë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MZHR-</w:t>
      </w:r>
      <w:r w:rsidR="0026550A">
        <w:rPr>
          <w:rFonts w:ascii="Times New Roman" w:eastAsia="Times New Roman" w:hAnsi="Times New Roman" w:cs="Times New Roman"/>
        </w:rPr>
        <w:t>së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administrimin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kontratave</w:t>
      </w:r>
      <w:proofErr w:type="spellEnd"/>
      <w:r>
        <w:rPr>
          <w:rFonts w:ascii="Times New Roman" w:eastAsia="Times New Roman" w:hAnsi="Times New Roman" w:cs="Times New Roman"/>
        </w:rPr>
        <w:t>; 15%</w:t>
      </w:r>
    </w:p>
    <w:p w:rsidR="00790FD9" w:rsidRDefault="00790FD9" w:rsidP="00790FD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</w:rPr>
        <w:t>Monitoron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kontratat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mbi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realizimin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granteve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</w:t>
      </w:r>
      <w:r w:rsidR="00C64FFD">
        <w:rPr>
          <w:rFonts w:ascii="Times New Roman" w:eastAsia="Times New Roman" w:hAnsi="Times New Roman" w:cs="Times New Roman"/>
        </w:rPr>
        <w:t>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financuara</w:t>
      </w:r>
      <w:proofErr w:type="spellEnd"/>
      <w:r w:rsidR="00B33A36">
        <w:rPr>
          <w:rFonts w:ascii="Times New Roman" w:eastAsia="Times New Roman" w:hAnsi="Times New Roman" w:cs="Times New Roman"/>
        </w:rPr>
        <w:t>; 15</w:t>
      </w:r>
      <w:r>
        <w:rPr>
          <w:rFonts w:ascii="Times New Roman" w:eastAsia="Times New Roman" w:hAnsi="Times New Roman" w:cs="Times New Roman"/>
        </w:rPr>
        <w:t xml:space="preserve"> </w:t>
      </w:r>
    </w:p>
    <w:p w:rsidR="00790FD9" w:rsidRDefault="00790FD9" w:rsidP="00790FD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</w:rPr>
        <w:t>Mbikëqyrë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udhëheqë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projektet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p</w:t>
      </w:r>
      <w:r w:rsidR="00C64FFD">
        <w:rPr>
          <w:rFonts w:ascii="Times New Roman" w:eastAsia="Times New Roman" w:hAnsi="Times New Roman" w:cs="Times New Roman"/>
        </w:rPr>
        <w:t>ë</w:t>
      </w:r>
      <w:r>
        <w:rPr>
          <w:rFonts w:ascii="Times New Roman" w:eastAsia="Times New Roman" w:hAnsi="Times New Roman" w:cs="Times New Roman"/>
        </w:rPr>
        <w:t>rcaktuara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nga</w:t>
      </w:r>
      <w:proofErr w:type="spellEnd"/>
      <w:r>
        <w:rPr>
          <w:rFonts w:ascii="Times New Roman" w:eastAsia="Times New Roman" w:hAnsi="Times New Roman" w:cs="Times New Roman"/>
        </w:rPr>
        <w:t xml:space="preserve"> MZHR </w:t>
      </w:r>
      <w:proofErr w:type="spellStart"/>
      <w:r>
        <w:rPr>
          <w:rFonts w:ascii="Times New Roman" w:eastAsia="Times New Roman" w:hAnsi="Times New Roman" w:cs="Times New Roman"/>
        </w:rPr>
        <w:t>në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koordinim</w:t>
      </w:r>
      <w:proofErr w:type="spellEnd"/>
      <w:r>
        <w:rPr>
          <w:rFonts w:ascii="Times New Roman" w:eastAsia="Times New Roman" w:hAnsi="Times New Roman" w:cs="Times New Roman"/>
        </w:rPr>
        <w:t xml:space="preserve"> me </w:t>
      </w:r>
      <w:proofErr w:type="spellStart"/>
      <w:r w:rsidR="00B33A36">
        <w:rPr>
          <w:rFonts w:ascii="Times New Roman" w:eastAsia="Times New Roman" w:hAnsi="Times New Roman" w:cs="Times New Roman"/>
        </w:rPr>
        <w:t>udhëheqësin</w:t>
      </w:r>
      <w:proofErr w:type="spellEnd"/>
      <w:r w:rsidR="00B33A36">
        <w:rPr>
          <w:rFonts w:ascii="Times New Roman" w:eastAsia="Times New Roman" w:hAnsi="Times New Roman" w:cs="Times New Roman"/>
        </w:rPr>
        <w:t xml:space="preserve"> e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divizionit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menaxhimit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projekteve</w:t>
      </w:r>
      <w:proofErr w:type="spellEnd"/>
      <w:r>
        <w:rPr>
          <w:rFonts w:ascii="Times New Roman" w:eastAsia="Times New Roman" w:hAnsi="Times New Roman" w:cs="Times New Roman"/>
        </w:rPr>
        <w:t xml:space="preserve">; 15% </w:t>
      </w:r>
    </w:p>
    <w:p w:rsidR="00790FD9" w:rsidRDefault="00790FD9" w:rsidP="00790FD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</w:rPr>
        <w:t>Përgatit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dokumentet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nevojshme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këshillon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menaxhmentin</w:t>
      </w:r>
      <w:proofErr w:type="spellEnd"/>
      <w:r>
        <w:rPr>
          <w:rFonts w:ascii="Times New Roman" w:eastAsia="Times New Roman" w:hAnsi="Times New Roman" w:cs="Times New Roman"/>
        </w:rPr>
        <w:t xml:space="preserve"> e MZHR-it </w:t>
      </w:r>
      <w:proofErr w:type="spellStart"/>
      <w:r>
        <w:rPr>
          <w:rFonts w:ascii="Times New Roman" w:eastAsia="Times New Roman" w:hAnsi="Times New Roman" w:cs="Times New Roman"/>
        </w:rPr>
        <w:t>për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këtë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fushë</w:t>
      </w:r>
      <w:proofErr w:type="spellEnd"/>
      <w:r>
        <w:rPr>
          <w:rFonts w:ascii="Times New Roman" w:eastAsia="Times New Roman" w:hAnsi="Times New Roman" w:cs="Times New Roman"/>
        </w:rPr>
        <w:t xml:space="preserve">; 10% </w:t>
      </w:r>
    </w:p>
    <w:p w:rsidR="00790FD9" w:rsidRDefault="00790FD9" w:rsidP="00790FD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</w:rPr>
        <w:t>Kryen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edhe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detyra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tjetër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përputhje</w:t>
      </w:r>
      <w:proofErr w:type="spellEnd"/>
      <w:r>
        <w:rPr>
          <w:rFonts w:ascii="Times New Roman" w:eastAsia="Times New Roman" w:hAnsi="Times New Roman" w:cs="Times New Roman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</w:rPr>
        <w:t>ligjet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rregulloret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cilat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kërkohen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mënyrë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arsyeshme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kohë</w:t>
      </w:r>
      <w:proofErr w:type="spellEnd"/>
      <w:r>
        <w:rPr>
          <w:rFonts w:ascii="Times New Roman" w:eastAsia="Times New Roman" w:hAnsi="Times New Roman" w:cs="Times New Roman"/>
        </w:rPr>
        <w:t xml:space="preserve"> pas </w:t>
      </w:r>
      <w:proofErr w:type="spellStart"/>
      <w:r>
        <w:rPr>
          <w:rFonts w:ascii="Times New Roman" w:eastAsia="Times New Roman" w:hAnsi="Times New Roman" w:cs="Times New Roman"/>
        </w:rPr>
        <w:t>kohe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mbikëqyrësi</w:t>
      </w:r>
      <w:proofErr w:type="spellEnd"/>
      <w:r>
        <w:rPr>
          <w:rFonts w:ascii="Times New Roman" w:eastAsia="Times New Roman" w:hAnsi="Times New Roman" w:cs="Times New Roman"/>
        </w:rPr>
        <w:t xml:space="preserve">; 5% </w:t>
      </w:r>
    </w:p>
    <w:p w:rsidR="006D00AC" w:rsidRDefault="006D00AC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6D00AC" w:rsidRDefault="00301561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Kualifikimet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dhe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shkathtësitë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</w:rPr>
        <w:t>kërkuara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:rsidR="00790FD9" w:rsidRDefault="00790FD9" w:rsidP="00790FD9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Fakulteti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ekonomise</w:t>
      </w:r>
      <w:proofErr w:type="spellEnd"/>
      <w:r>
        <w:rPr>
          <w:rFonts w:ascii="Times New Roman" w:eastAsia="Times New Roman" w:hAnsi="Times New Roman" w:cs="Times New Roman"/>
        </w:rPr>
        <w:t>,</w:t>
      </w:r>
      <w:r w:rsidR="0026550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6550A">
        <w:rPr>
          <w:rFonts w:ascii="Times New Roman" w:eastAsia="Times New Roman" w:hAnsi="Times New Roman" w:cs="Times New Roman"/>
        </w:rPr>
        <w:t>drejtesise</w:t>
      </w:r>
      <w:proofErr w:type="spellEnd"/>
      <w:r w:rsidR="0026550A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26550A">
        <w:rPr>
          <w:rFonts w:ascii="Times New Roman" w:eastAsia="Times New Roman" w:hAnsi="Times New Roman" w:cs="Times New Roman"/>
        </w:rPr>
        <w:t>apo</w:t>
      </w:r>
      <w:proofErr w:type="spellEnd"/>
      <w:r w:rsidR="0026550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6550A">
        <w:rPr>
          <w:rFonts w:ascii="Times New Roman" w:eastAsia="Times New Roman" w:hAnsi="Times New Roman" w:cs="Times New Roman"/>
        </w:rPr>
        <w:t>te</w:t>
      </w:r>
      <w:proofErr w:type="spellEnd"/>
      <w:r w:rsidR="0026550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6550A">
        <w:rPr>
          <w:rFonts w:ascii="Times New Roman" w:eastAsia="Times New Roman" w:hAnsi="Times New Roman" w:cs="Times New Roman"/>
        </w:rPr>
        <w:t>ngjajshme</w:t>
      </w:r>
      <w:proofErr w:type="spellEnd"/>
      <w:r w:rsidR="0026550A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26550A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>johuri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përvojë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në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në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mbikëqyrjen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menaxhimin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projekteve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</w:t>
      </w:r>
      <w:r w:rsidR="00C64FFD">
        <w:rPr>
          <w:rFonts w:ascii="Times New Roman" w:eastAsia="Times New Roman" w:hAnsi="Times New Roman" w:cs="Times New Roman"/>
        </w:rPr>
        <w:t>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</w:t>
      </w:r>
      <w:r w:rsidR="00C64FFD">
        <w:rPr>
          <w:rFonts w:ascii="Times New Roman" w:eastAsia="Times New Roman" w:hAnsi="Times New Roman" w:cs="Times New Roman"/>
        </w:rPr>
        <w:t>ë</w:t>
      </w:r>
      <w:r>
        <w:rPr>
          <w:rFonts w:ascii="Times New Roman" w:eastAsia="Times New Roman" w:hAnsi="Times New Roman" w:cs="Times New Roman"/>
        </w:rPr>
        <w:t>nyr</w:t>
      </w:r>
      <w:r w:rsidR="00C64FFD">
        <w:rPr>
          <w:rFonts w:ascii="Times New Roman" w:eastAsia="Times New Roman" w:hAnsi="Times New Roman" w:cs="Times New Roman"/>
        </w:rPr>
        <w:t>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specifike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</w:t>
      </w:r>
      <w:r w:rsidR="00C64FFD">
        <w:rPr>
          <w:rFonts w:ascii="Times New Roman" w:eastAsia="Times New Roman" w:hAnsi="Times New Roman" w:cs="Times New Roman"/>
        </w:rPr>
        <w:t>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granteve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</w:p>
    <w:p w:rsidR="00790FD9" w:rsidRDefault="00790FD9" w:rsidP="00790FD9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Njohuri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ligjeve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rregulloreve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aplikueshme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lidhur</w:t>
      </w:r>
      <w:proofErr w:type="spellEnd"/>
      <w:r>
        <w:rPr>
          <w:rFonts w:ascii="Times New Roman" w:eastAsia="Times New Roman" w:hAnsi="Times New Roman" w:cs="Times New Roman"/>
        </w:rPr>
        <w:t xml:space="preserve"> me </w:t>
      </w:r>
      <w:proofErr w:type="spellStart"/>
      <w:r w:rsidR="0026550A">
        <w:rPr>
          <w:rFonts w:ascii="Times New Roman" w:eastAsia="Times New Roman" w:hAnsi="Times New Roman" w:cs="Times New Roman"/>
        </w:rPr>
        <w:t>menaxhimin</w:t>
      </w:r>
      <w:proofErr w:type="spellEnd"/>
      <w:r w:rsidR="0026550A">
        <w:rPr>
          <w:rFonts w:ascii="Times New Roman" w:eastAsia="Times New Roman" w:hAnsi="Times New Roman" w:cs="Times New Roman"/>
        </w:rPr>
        <w:t xml:space="preserve"> e </w:t>
      </w:r>
      <w:proofErr w:type="spellStart"/>
      <w:r w:rsidR="0026550A">
        <w:rPr>
          <w:rFonts w:ascii="Times New Roman" w:eastAsia="Times New Roman" w:hAnsi="Times New Roman" w:cs="Times New Roman"/>
        </w:rPr>
        <w:t>projekteve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790FD9" w:rsidRDefault="00790FD9" w:rsidP="00790FD9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Shkathtësi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komunikim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planifikim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punës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udhëheqje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ekipit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</w:p>
    <w:p w:rsidR="00790FD9" w:rsidRDefault="00790FD9" w:rsidP="00790FD9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Shkathtësi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hulumtuese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analitike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vlerësuese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formulim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rekomandimeve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këshillave</w:t>
      </w:r>
      <w:proofErr w:type="spellEnd"/>
      <w:r>
        <w:rPr>
          <w:rFonts w:ascii="Times New Roman" w:eastAsia="Times New Roman" w:hAnsi="Times New Roman" w:cs="Times New Roman"/>
        </w:rPr>
        <w:t xml:space="preserve">;   </w:t>
      </w:r>
    </w:p>
    <w:p w:rsidR="00790FD9" w:rsidRDefault="00790FD9" w:rsidP="00790FD9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Aftësi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për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përmbushje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detyrave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punëve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nën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presion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</w:p>
    <w:p w:rsidR="00790FD9" w:rsidRPr="0000351B" w:rsidRDefault="00790FD9" w:rsidP="00790FD9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</w:rPr>
      </w:pPr>
      <w:proofErr w:type="spellStart"/>
      <w:r w:rsidRPr="0000351B">
        <w:rPr>
          <w:rFonts w:ascii="Times New Roman" w:eastAsia="Times New Roman" w:hAnsi="Times New Roman" w:cs="Times New Roman"/>
        </w:rPr>
        <w:t>Shkathtësi</w:t>
      </w:r>
      <w:proofErr w:type="spellEnd"/>
      <w:r w:rsidRPr="000035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0351B">
        <w:rPr>
          <w:rFonts w:ascii="Times New Roman" w:eastAsia="Times New Roman" w:hAnsi="Times New Roman" w:cs="Times New Roman"/>
        </w:rPr>
        <w:t>kompjuterike</w:t>
      </w:r>
      <w:proofErr w:type="spellEnd"/>
      <w:r w:rsidRPr="000035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0351B">
        <w:rPr>
          <w:rFonts w:ascii="Times New Roman" w:eastAsia="Times New Roman" w:hAnsi="Times New Roman" w:cs="Times New Roman"/>
        </w:rPr>
        <w:t>të</w:t>
      </w:r>
      <w:proofErr w:type="spellEnd"/>
      <w:r w:rsidRPr="000035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0351B">
        <w:rPr>
          <w:rFonts w:ascii="Times New Roman" w:eastAsia="Times New Roman" w:hAnsi="Times New Roman" w:cs="Times New Roman"/>
        </w:rPr>
        <w:t>aplikacioneve</w:t>
      </w:r>
      <w:proofErr w:type="spellEnd"/>
      <w:r w:rsidRPr="000035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0351B">
        <w:rPr>
          <w:rFonts w:ascii="Times New Roman" w:eastAsia="Times New Roman" w:hAnsi="Times New Roman" w:cs="Times New Roman"/>
        </w:rPr>
        <w:t>të</w:t>
      </w:r>
      <w:proofErr w:type="spellEnd"/>
      <w:r w:rsidRPr="000035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0351B">
        <w:rPr>
          <w:rFonts w:ascii="Times New Roman" w:eastAsia="Times New Roman" w:hAnsi="Times New Roman" w:cs="Times New Roman"/>
        </w:rPr>
        <w:t>programeve</w:t>
      </w:r>
      <w:proofErr w:type="spellEnd"/>
      <w:r w:rsidRPr="0000351B">
        <w:rPr>
          <w:rFonts w:ascii="Times New Roman" w:eastAsia="Times New Roman" w:hAnsi="Times New Roman" w:cs="Times New Roman"/>
        </w:rPr>
        <w:t xml:space="preserve"> (</w:t>
      </w:r>
      <w:r w:rsidR="00C64FFD">
        <w:rPr>
          <w:rFonts w:ascii="Times New Roman" w:eastAsia="Times New Roman" w:hAnsi="Times New Roman" w:cs="Times New Roman"/>
        </w:rPr>
        <w:t>W</w:t>
      </w:r>
      <w:r w:rsidRPr="0000351B">
        <w:rPr>
          <w:rFonts w:ascii="Times New Roman" w:eastAsia="Times New Roman" w:hAnsi="Times New Roman" w:cs="Times New Roman"/>
        </w:rPr>
        <w:t>ord, Excel, Po</w:t>
      </w:r>
      <w:r w:rsidR="00C64FFD">
        <w:rPr>
          <w:rFonts w:ascii="Times New Roman" w:eastAsia="Times New Roman" w:hAnsi="Times New Roman" w:cs="Times New Roman"/>
        </w:rPr>
        <w:t>w</w:t>
      </w:r>
      <w:r w:rsidRPr="0000351B">
        <w:rPr>
          <w:rFonts w:ascii="Times New Roman" w:eastAsia="Times New Roman" w:hAnsi="Times New Roman" w:cs="Times New Roman"/>
        </w:rPr>
        <w:t>er Point, Internet).</w:t>
      </w:r>
    </w:p>
    <w:p w:rsidR="006D00AC" w:rsidRDefault="006D00AC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p w:rsidR="006D00AC" w:rsidRDefault="0030156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Kushtet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</w:rPr>
        <w:t>pjesëmarrjes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në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konkurs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:rsidR="006D00AC" w:rsidRDefault="006D00A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D00AC" w:rsidRDefault="00301561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drejtë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aplikimi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kanë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gjithë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Qytetarët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Republikës</w:t>
      </w:r>
      <w:proofErr w:type="spellEnd"/>
      <w:r>
        <w:rPr>
          <w:rFonts w:ascii="Times New Roman" w:eastAsia="Times New Roman" w:hAnsi="Times New Roman" w:cs="Times New Roman"/>
        </w:rPr>
        <w:t xml:space="preserve"> së </w:t>
      </w:r>
      <w:proofErr w:type="spellStart"/>
      <w:r>
        <w:rPr>
          <w:rFonts w:ascii="Times New Roman" w:eastAsia="Times New Roman" w:hAnsi="Times New Roman" w:cs="Times New Roman"/>
        </w:rPr>
        <w:t>Kosovës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moshës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madhore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cilët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kanë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zotësi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plotë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për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vepruar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janë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posedim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drejtave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civile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politike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kanë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përgatitjen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nevojshme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arsimore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aftësinë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profesionale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për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kryerjen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detyrave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kërkohen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për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pozitën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përkatëse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6D00AC" w:rsidRDefault="006D00A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D00AC" w:rsidRDefault="0030156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Aktet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ligjore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që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</w:rPr>
        <w:t>rregullojnë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rekrutimin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:rsidR="006D00AC" w:rsidRDefault="006D00A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D00AC" w:rsidRDefault="00301561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Përzgjedhja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bëhet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pajtim</w:t>
      </w:r>
      <w:proofErr w:type="spellEnd"/>
      <w:r>
        <w:rPr>
          <w:rFonts w:ascii="Times New Roman" w:eastAsia="Times New Roman" w:hAnsi="Times New Roman" w:cs="Times New Roman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</w:rPr>
        <w:t>nenin</w:t>
      </w:r>
      <w:proofErr w:type="spellEnd"/>
      <w:r>
        <w:rPr>
          <w:rFonts w:ascii="Times New Roman" w:eastAsia="Times New Roman" w:hAnsi="Times New Roman" w:cs="Times New Roman"/>
        </w:rPr>
        <w:t xml:space="preserve"> 12 (</w:t>
      </w:r>
      <w:proofErr w:type="spellStart"/>
      <w:r>
        <w:rPr>
          <w:rFonts w:ascii="Times New Roman" w:eastAsia="Times New Roman" w:hAnsi="Times New Roman" w:cs="Times New Roman"/>
        </w:rPr>
        <w:t>paragrafi</w:t>
      </w:r>
      <w:proofErr w:type="spellEnd"/>
      <w:r>
        <w:rPr>
          <w:rFonts w:ascii="Times New Roman" w:eastAsia="Times New Roman" w:hAnsi="Times New Roman" w:cs="Times New Roman"/>
        </w:rPr>
        <w:t xml:space="preserve"> 4)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Ligjit</w:t>
      </w:r>
      <w:proofErr w:type="spellEnd"/>
      <w:r>
        <w:rPr>
          <w:rFonts w:ascii="Times New Roman" w:eastAsia="Times New Roman" w:hAnsi="Times New Roman" w:cs="Times New Roman"/>
        </w:rPr>
        <w:t xml:space="preserve"> Nr. 03/L-149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Shërbimit</w:t>
      </w:r>
      <w:proofErr w:type="spellEnd"/>
      <w:r>
        <w:rPr>
          <w:rFonts w:ascii="Times New Roman" w:eastAsia="Times New Roman" w:hAnsi="Times New Roman" w:cs="Times New Roman"/>
        </w:rPr>
        <w:t xml:space="preserve"> Civil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Republikës</w:t>
      </w:r>
      <w:proofErr w:type="spellEnd"/>
      <w:r>
        <w:rPr>
          <w:rFonts w:ascii="Times New Roman" w:eastAsia="Times New Roman" w:hAnsi="Times New Roman" w:cs="Times New Roman"/>
        </w:rPr>
        <w:t xml:space="preserve"> së </w:t>
      </w:r>
      <w:proofErr w:type="spellStart"/>
      <w:r>
        <w:rPr>
          <w:rFonts w:ascii="Times New Roman" w:eastAsia="Times New Roman" w:hAnsi="Times New Roman" w:cs="Times New Roman"/>
        </w:rPr>
        <w:t>Kosovës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Në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këtë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konkurs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zbatohet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një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procedurë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thjeshtësuar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rekrutimit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6D00AC" w:rsidRDefault="006D00A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00AC" w:rsidRDefault="0030156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Procedurat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</w:rPr>
        <w:t>konkurrimit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:rsidR="006D00AC" w:rsidRDefault="006D00A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D00AC" w:rsidRDefault="00301561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Procedura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konkurrimit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është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hapur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për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kandidatët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jashtëm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6D00AC" w:rsidRDefault="006D00A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D00AC" w:rsidRDefault="0030156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Paraqitja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</w:rPr>
        <w:t>kërkesave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:rsidR="006D00AC" w:rsidRDefault="006D00A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D00AC" w:rsidRDefault="0030156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Marrja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dorëzimi</w:t>
      </w:r>
      <w:proofErr w:type="spellEnd"/>
      <w:r>
        <w:rPr>
          <w:rFonts w:ascii="Times New Roman" w:eastAsia="Times New Roman" w:hAnsi="Times New Roman" w:cs="Times New Roman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</w:rPr>
        <w:t>aplikacioneve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Ministria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Zhvillimit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Rajonal</w:t>
      </w:r>
      <w:proofErr w:type="spellEnd"/>
      <w:r>
        <w:rPr>
          <w:rFonts w:ascii="Times New Roman" w:eastAsia="Times New Roman" w:hAnsi="Times New Roman" w:cs="Times New Roman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</w:rPr>
        <w:t>Divizioni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për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Burime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Njerëzore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 w:rsidR="00790FD9">
        <w:rPr>
          <w:rFonts w:ascii="Times New Roman" w:eastAsia="Times New Roman" w:hAnsi="Times New Roman" w:cs="Times New Roman"/>
        </w:rPr>
        <w:t>në</w:t>
      </w:r>
      <w:proofErr w:type="spellEnd"/>
      <w:r w:rsidR="00790F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90FD9">
        <w:rPr>
          <w:rFonts w:ascii="Times New Roman" w:eastAsia="Times New Roman" w:hAnsi="Times New Roman" w:cs="Times New Roman"/>
        </w:rPr>
        <w:t>adresën</w:t>
      </w:r>
      <w:proofErr w:type="spellEnd"/>
      <w:r w:rsidR="00790F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90FD9">
        <w:rPr>
          <w:rFonts w:ascii="Times New Roman" w:eastAsia="Times New Roman" w:hAnsi="Times New Roman" w:cs="Times New Roman"/>
        </w:rPr>
        <w:t>rr.Perandori</w:t>
      </w:r>
      <w:proofErr w:type="spellEnd"/>
      <w:r w:rsidR="00790FD9">
        <w:rPr>
          <w:rFonts w:ascii="Times New Roman" w:eastAsia="Times New Roman" w:hAnsi="Times New Roman" w:cs="Times New Roman"/>
        </w:rPr>
        <w:t xml:space="preserve"> Justinian Nr.116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Prishtinë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ose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shkarkohen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ueb-faqen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zyrtare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MZHR-së.</w:t>
      </w:r>
    </w:p>
    <w:p w:rsidR="00B33A36" w:rsidRDefault="00B33A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D00AC" w:rsidRDefault="008E50D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lastRenderedPageBreak/>
        <w:t>Konkursi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mbetet</w:t>
      </w:r>
      <w:proofErr w:type="spellEnd"/>
      <w:r>
        <w:rPr>
          <w:rFonts w:ascii="Times New Roman" w:eastAsia="Times New Roman" w:hAnsi="Times New Roman" w:cs="Times New Roman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</w:rPr>
        <w:t>hapur</w:t>
      </w:r>
      <w:proofErr w:type="spellEnd"/>
      <w:r>
        <w:rPr>
          <w:rFonts w:ascii="Times New Roman" w:eastAsia="Times New Roman" w:hAnsi="Times New Roman" w:cs="Times New Roman"/>
        </w:rPr>
        <w:t xml:space="preserve"> 5</w:t>
      </w:r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1561">
        <w:rPr>
          <w:rFonts w:ascii="Times New Roman" w:eastAsia="Times New Roman" w:hAnsi="Times New Roman" w:cs="Times New Roman"/>
        </w:rPr>
        <w:t>ditë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1561">
        <w:rPr>
          <w:rFonts w:ascii="Times New Roman" w:eastAsia="Times New Roman" w:hAnsi="Times New Roman" w:cs="Times New Roman"/>
        </w:rPr>
        <w:t>kalendarike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301561">
        <w:rPr>
          <w:rFonts w:ascii="Times New Roman" w:eastAsia="Times New Roman" w:hAnsi="Times New Roman" w:cs="Times New Roman"/>
        </w:rPr>
        <w:t>nga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1561">
        <w:rPr>
          <w:rFonts w:ascii="Times New Roman" w:eastAsia="Times New Roman" w:hAnsi="Times New Roman" w:cs="Times New Roman"/>
        </w:rPr>
        <w:t>dita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e </w:t>
      </w:r>
      <w:proofErr w:type="spellStart"/>
      <w:r w:rsidR="00301561">
        <w:rPr>
          <w:rFonts w:ascii="Times New Roman" w:eastAsia="Times New Roman" w:hAnsi="Times New Roman" w:cs="Times New Roman"/>
        </w:rPr>
        <w:t>publikimit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. Data e </w:t>
      </w:r>
      <w:proofErr w:type="spellStart"/>
      <w:r w:rsidR="00301561">
        <w:rPr>
          <w:rFonts w:ascii="Times New Roman" w:eastAsia="Times New Roman" w:hAnsi="Times New Roman" w:cs="Times New Roman"/>
        </w:rPr>
        <w:t>mbylljes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së </w:t>
      </w:r>
      <w:proofErr w:type="spellStart"/>
      <w:r w:rsidR="00301561">
        <w:rPr>
          <w:rFonts w:ascii="Times New Roman" w:eastAsia="Times New Roman" w:hAnsi="Times New Roman" w:cs="Times New Roman"/>
        </w:rPr>
        <w:t>konkursit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me 26.07</w:t>
      </w:r>
      <w:r w:rsidR="00790FD9">
        <w:rPr>
          <w:rFonts w:ascii="Times New Roman" w:eastAsia="Times New Roman" w:hAnsi="Times New Roman" w:cs="Times New Roman"/>
        </w:rPr>
        <w:t>.2019</w:t>
      </w:r>
      <w:r w:rsidR="00301561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301561">
        <w:rPr>
          <w:rFonts w:ascii="Times New Roman" w:eastAsia="Times New Roman" w:hAnsi="Times New Roman" w:cs="Times New Roman"/>
        </w:rPr>
        <w:t>Aplikacionet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e </w:t>
      </w:r>
      <w:proofErr w:type="spellStart"/>
      <w:r w:rsidR="00301561">
        <w:rPr>
          <w:rFonts w:ascii="Times New Roman" w:eastAsia="Times New Roman" w:hAnsi="Times New Roman" w:cs="Times New Roman"/>
        </w:rPr>
        <w:t>dërguara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me </w:t>
      </w:r>
      <w:proofErr w:type="spellStart"/>
      <w:r w:rsidR="00301561">
        <w:rPr>
          <w:rFonts w:ascii="Times New Roman" w:eastAsia="Times New Roman" w:hAnsi="Times New Roman" w:cs="Times New Roman"/>
        </w:rPr>
        <w:t>postë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301561">
        <w:rPr>
          <w:rFonts w:ascii="Times New Roman" w:eastAsia="Times New Roman" w:hAnsi="Times New Roman" w:cs="Times New Roman"/>
        </w:rPr>
        <w:t>të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1561">
        <w:rPr>
          <w:rFonts w:ascii="Times New Roman" w:eastAsia="Times New Roman" w:hAnsi="Times New Roman" w:cs="Times New Roman"/>
        </w:rPr>
        <w:t>cilat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1561">
        <w:rPr>
          <w:rFonts w:ascii="Times New Roman" w:eastAsia="Times New Roman" w:hAnsi="Times New Roman" w:cs="Times New Roman"/>
        </w:rPr>
        <w:t>mbajnë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1561">
        <w:rPr>
          <w:rFonts w:ascii="Times New Roman" w:eastAsia="Times New Roman" w:hAnsi="Times New Roman" w:cs="Times New Roman"/>
        </w:rPr>
        <w:t>vulën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1561">
        <w:rPr>
          <w:rFonts w:ascii="Times New Roman" w:eastAsia="Times New Roman" w:hAnsi="Times New Roman" w:cs="Times New Roman"/>
        </w:rPr>
        <w:t>postare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1561">
        <w:rPr>
          <w:rFonts w:ascii="Times New Roman" w:eastAsia="Times New Roman" w:hAnsi="Times New Roman" w:cs="Times New Roman"/>
        </w:rPr>
        <w:t>mbi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1561">
        <w:rPr>
          <w:rFonts w:ascii="Times New Roman" w:eastAsia="Times New Roman" w:hAnsi="Times New Roman" w:cs="Times New Roman"/>
        </w:rPr>
        <w:t>dërgesën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e </w:t>
      </w:r>
      <w:proofErr w:type="spellStart"/>
      <w:r w:rsidR="00301561">
        <w:rPr>
          <w:rFonts w:ascii="Times New Roman" w:eastAsia="Times New Roman" w:hAnsi="Times New Roman" w:cs="Times New Roman"/>
        </w:rPr>
        <w:t>bërë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1561">
        <w:rPr>
          <w:rFonts w:ascii="Times New Roman" w:eastAsia="Times New Roman" w:hAnsi="Times New Roman" w:cs="Times New Roman"/>
        </w:rPr>
        <w:t>ditën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e </w:t>
      </w:r>
      <w:proofErr w:type="spellStart"/>
      <w:r w:rsidR="00301561">
        <w:rPr>
          <w:rFonts w:ascii="Times New Roman" w:eastAsia="Times New Roman" w:hAnsi="Times New Roman" w:cs="Times New Roman"/>
        </w:rPr>
        <w:t>fundit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1561">
        <w:rPr>
          <w:rFonts w:ascii="Times New Roman" w:eastAsia="Times New Roman" w:hAnsi="Times New Roman" w:cs="Times New Roman"/>
        </w:rPr>
        <w:t>të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1561">
        <w:rPr>
          <w:rFonts w:ascii="Times New Roman" w:eastAsia="Times New Roman" w:hAnsi="Times New Roman" w:cs="Times New Roman"/>
        </w:rPr>
        <w:t>afatit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1561">
        <w:rPr>
          <w:rFonts w:ascii="Times New Roman" w:eastAsia="Times New Roman" w:hAnsi="Times New Roman" w:cs="Times New Roman"/>
        </w:rPr>
        <w:t>për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1561">
        <w:rPr>
          <w:rFonts w:ascii="Times New Roman" w:eastAsia="Times New Roman" w:hAnsi="Times New Roman" w:cs="Times New Roman"/>
        </w:rPr>
        <w:t>aplikim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, do </w:t>
      </w:r>
      <w:proofErr w:type="spellStart"/>
      <w:r w:rsidR="00301561">
        <w:rPr>
          <w:rFonts w:ascii="Times New Roman" w:eastAsia="Times New Roman" w:hAnsi="Times New Roman" w:cs="Times New Roman"/>
        </w:rPr>
        <w:t>të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1561">
        <w:rPr>
          <w:rFonts w:ascii="Times New Roman" w:eastAsia="Times New Roman" w:hAnsi="Times New Roman" w:cs="Times New Roman"/>
        </w:rPr>
        <w:t>konsiderohen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1561">
        <w:rPr>
          <w:rFonts w:ascii="Times New Roman" w:eastAsia="Times New Roman" w:hAnsi="Times New Roman" w:cs="Times New Roman"/>
        </w:rPr>
        <w:t>të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1561">
        <w:rPr>
          <w:rFonts w:ascii="Times New Roman" w:eastAsia="Times New Roman" w:hAnsi="Times New Roman" w:cs="Times New Roman"/>
        </w:rPr>
        <w:t>vlefshme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1561">
        <w:rPr>
          <w:rFonts w:ascii="Times New Roman" w:eastAsia="Times New Roman" w:hAnsi="Times New Roman" w:cs="Times New Roman"/>
        </w:rPr>
        <w:t>dhe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do </w:t>
      </w:r>
      <w:proofErr w:type="spellStart"/>
      <w:r w:rsidR="00301561">
        <w:rPr>
          <w:rFonts w:ascii="Times New Roman" w:eastAsia="Times New Roman" w:hAnsi="Times New Roman" w:cs="Times New Roman"/>
        </w:rPr>
        <w:t>të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1561">
        <w:rPr>
          <w:rFonts w:ascii="Times New Roman" w:eastAsia="Times New Roman" w:hAnsi="Times New Roman" w:cs="Times New Roman"/>
        </w:rPr>
        <w:t>merren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1561">
        <w:rPr>
          <w:rFonts w:ascii="Times New Roman" w:eastAsia="Times New Roman" w:hAnsi="Times New Roman" w:cs="Times New Roman"/>
        </w:rPr>
        <w:t>në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1561">
        <w:rPr>
          <w:rFonts w:ascii="Times New Roman" w:eastAsia="Times New Roman" w:hAnsi="Times New Roman" w:cs="Times New Roman"/>
        </w:rPr>
        <w:t>shqyrtim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1561">
        <w:rPr>
          <w:rFonts w:ascii="Times New Roman" w:eastAsia="Times New Roman" w:hAnsi="Times New Roman" w:cs="Times New Roman"/>
        </w:rPr>
        <w:t>nëse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1561">
        <w:rPr>
          <w:rFonts w:ascii="Times New Roman" w:eastAsia="Times New Roman" w:hAnsi="Times New Roman" w:cs="Times New Roman"/>
        </w:rPr>
        <w:t>arrijnë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301561">
        <w:rPr>
          <w:rFonts w:ascii="Times New Roman" w:eastAsia="Times New Roman" w:hAnsi="Times New Roman" w:cs="Times New Roman"/>
        </w:rPr>
        <w:t>brenda</w:t>
      </w:r>
      <w:proofErr w:type="spellEnd"/>
      <w:proofErr w:type="gramEnd"/>
      <w:r w:rsidR="00301561">
        <w:rPr>
          <w:rFonts w:ascii="Times New Roman" w:eastAsia="Times New Roman" w:hAnsi="Times New Roman" w:cs="Times New Roman"/>
        </w:rPr>
        <w:t xml:space="preserve"> 2 </w:t>
      </w:r>
      <w:proofErr w:type="spellStart"/>
      <w:r w:rsidR="00301561">
        <w:rPr>
          <w:rFonts w:ascii="Times New Roman" w:eastAsia="Times New Roman" w:hAnsi="Times New Roman" w:cs="Times New Roman"/>
        </w:rPr>
        <w:t>ditësh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; </w:t>
      </w:r>
      <w:proofErr w:type="spellStart"/>
      <w:r w:rsidR="00301561">
        <w:rPr>
          <w:rFonts w:ascii="Times New Roman" w:eastAsia="Times New Roman" w:hAnsi="Times New Roman" w:cs="Times New Roman"/>
        </w:rPr>
        <w:t>aplikacionet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1561">
        <w:rPr>
          <w:rFonts w:ascii="Times New Roman" w:eastAsia="Times New Roman" w:hAnsi="Times New Roman" w:cs="Times New Roman"/>
        </w:rPr>
        <w:t>që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1561">
        <w:rPr>
          <w:rFonts w:ascii="Times New Roman" w:eastAsia="Times New Roman" w:hAnsi="Times New Roman" w:cs="Times New Roman"/>
        </w:rPr>
        <w:t>arrijnë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pas </w:t>
      </w:r>
      <w:proofErr w:type="spellStart"/>
      <w:r w:rsidR="00301561">
        <w:rPr>
          <w:rFonts w:ascii="Times New Roman" w:eastAsia="Times New Roman" w:hAnsi="Times New Roman" w:cs="Times New Roman"/>
        </w:rPr>
        <w:t>këtij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1561">
        <w:rPr>
          <w:rFonts w:ascii="Times New Roman" w:eastAsia="Times New Roman" w:hAnsi="Times New Roman" w:cs="Times New Roman"/>
        </w:rPr>
        <w:t>afati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1561">
        <w:rPr>
          <w:rFonts w:ascii="Times New Roman" w:eastAsia="Times New Roman" w:hAnsi="Times New Roman" w:cs="Times New Roman"/>
        </w:rPr>
        <w:t>dhe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1561">
        <w:rPr>
          <w:rFonts w:ascii="Times New Roman" w:eastAsia="Times New Roman" w:hAnsi="Times New Roman" w:cs="Times New Roman"/>
        </w:rPr>
        <w:t>aplikacionet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e </w:t>
      </w:r>
      <w:proofErr w:type="spellStart"/>
      <w:r w:rsidR="00301561">
        <w:rPr>
          <w:rFonts w:ascii="Times New Roman" w:eastAsia="Times New Roman" w:hAnsi="Times New Roman" w:cs="Times New Roman"/>
        </w:rPr>
        <w:t>mangëta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1561">
        <w:rPr>
          <w:rFonts w:ascii="Times New Roman" w:eastAsia="Times New Roman" w:hAnsi="Times New Roman" w:cs="Times New Roman"/>
        </w:rPr>
        <w:t>refuzohen</w:t>
      </w:r>
      <w:proofErr w:type="spellEnd"/>
      <w:r w:rsidR="00301561">
        <w:rPr>
          <w:rFonts w:ascii="Times New Roman" w:eastAsia="Times New Roman" w:hAnsi="Times New Roman" w:cs="Times New Roman"/>
        </w:rPr>
        <w:t>.</w:t>
      </w:r>
    </w:p>
    <w:p w:rsidR="006D00AC" w:rsidRDefault="006D00A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D00AC" w:rsidRDefault="0030156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Aplikacionit</w:t>
      </w:r>
      <w:proofErr w:type="spellEnd"/>
      <w:r>
        <w:rPr>
          <w:rFonts w:ascii="Times New Roman" w:eastAsia="Times New Roman" w:hAnsi="Times New Roman" w:cs="Times New Roman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</w:rPr>
        <w:t>bashkëngjiten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kopjet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dokumentacionit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për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kualifikimin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arsimor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letërnjoftimin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dokumentacionet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tjera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nevojshme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kërkon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vendi</w:t>
      </w:r>
      <w:proofErr w:type="spellEnd"/>
      <w:r>
        <w:rPr>
          <w:rFonts w:ascii="Times New Roman" w:eastAsia="Times New Roman" w:hAnsi="Times New Roman" w:cs="Times New Roman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</w:rPr>
        <w:t>punës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për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cilin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konkurrohet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6D00AC" w:rsidRDefault="0030156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Aplikacionet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dorëzuara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kthehen</w:t>
      </w:r>
      <w:proofErr w:type="spellEnd"/>
      <w:r>
        <w:rPr>
          <w:rFonts w:ascii="Times New Roman" w:eastAsia="Times New Roman" w:hAnsi="Times New Roman" w:cs="Times New Roman"/>
        </w:rPr>
        <w:t>!</w:t>
      </w:r>
    </w:p>
    <w:p w:rsidR="00B33A36" w:rsidRDefault="00B33A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D00AC" w:rsidRDefault="0030156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Vetëm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kandidatët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përzgjedhur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listën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shkurtër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kontaktohen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B33A36" w:rsidRDefault="00B33A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D00AC" w:rsidRDefault="0030156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MZHR-</w:t>
      </w:r>
      <w:proofErr w:type="spellStart"/>
      <w:r>
        <w:rPr>
          <w:rFonts w:ascii="Times New Roman" w:eastAsia="Times New Roman" w:hAnsi="Times New Roman" w:cs="Times New Roman"/>
        </w:rPr>
        <w:t>ja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mirëpret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aplikacionet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gjithë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personat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gjinisë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mashkullore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femërore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nga</w:t>
      </w:r>
      <w:proofErr w:type="spellEnd"/>
    </w:p>
    <w:p w:rsidR="006D00AC" w:rsidRDefault="0030156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të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gjitha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komunitetet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B33A36" w:rsidRDefault="00B33A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D00AC" w:rsidRDefault="0030156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Për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informata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hollësishme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mund</w:t>
      </w:r>
      <w:proofErr w:type="spellEnd"/>
      <w:r>
        <w:rPr>
          <w:rFonts w:ascii="Times New Roman" w:eastAsia="Times New Roman" w:hAnsi="Times New Roman" w:cs="Times New Roman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</w:rPr>
        <w:t>kontaktoni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Divizionin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Burimeve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Njerëzore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6D00AC" w:rsidRDefault="003015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</w:t>
      </w:r>
      <w:r w:rsidR="00B33A36">
        <w:rPr>
          <w:rFonts w:ascii="Times New Roman" w:eastAsia="Times New Roman" w:hAnsi="Times New Roman" w:cs="Times New Roman"/>
        </w:rPr>
        <w:t>l. 038 200 64 510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prej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orës</w:t>
      </w:r>
      <w:proofErr w:type="spellEnd"/>
      <w:r>
        <w:rPr>
          <w:rFonts w:ascii="Times New Roman" w:eastAsia="Times New Roman" w:hAnsi="Times New Roman" w:cs="Times New Roman"/>
        </w:rPr>
        <w:t xml:space="preserve"> 8:00 – 16:00.</w:t>
      </w:r>
    </w:p>
    <w:sectPr w:rsidR="006D0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215A1"/>
    <w:multiLevelType w:val="multilevel"/>
    <w:tmpl w:val="FDC045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AC"/>
    <w:rsid w:val="0026550A"/>
    <w:rsid w:val="00301561"/>
    <w:rsid w:val="005D443C"/>
    <w:rsid w:val="006D00AC"/>
    <w:rsid w:val="00790FD9"/>
    <w:rsid w:val="008E50D8"/>
    <w:rsid w:val="00B33A36"/>
    <w:rsid w:val="00C64FFD"/>
    <w:rsid w:val="00DD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7353F1-2FF8-4231-B260-A603475D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Besim Kamberaj</dc:creator>
  <cp:lastModifiedBy>Besim Kamberaj</cp:lastModifiedBy>
  <cp:revision>10</cp:revision>
  <dcterms:created xsi:type="dcterms:W3CDTF">2018-12-28T10:14:00Z</dcterms:created>
  <dcterms:modified xsi:type="dcterms:W3CDTF">2019-07-22T06:57:00Z</dcterms:modified>
</cp:coreProperties>
</file>