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179" w:rsidRPr="00741C9F" w:rsidRDefault="00234179" w:rsidP="00234179">
      <w:pPr>
        <w:spacing w:after="0" w:line="240" w:lineRule="auto"/>
        <w:ind w:right="-9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2543175</wp:posOffset>
            </wp:positionH>
            <wp:positionV relativeFrom="paragraph">
              <wp:posOffset>-171449</wp:posOffset>
            </wp:positionV>
            <wp:extent cx="914400" cy="8001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34179" w:rsidRPr="00741C9F" w:rsidRDefault="00234179" w:rsidP="00234179">
      <w:pPr>
        <w:spacing w:after="0" w:line="240" w:lineRule="auto"/>
        <w:ind w:right="-9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34179" w:rsidRPr="00741C9F" w:rsidRDefault="00234179" w:rsidP="00234179">
      <w:pPr>
        <w:spacing w:after="0" w:line="240" w:lineRule="auto"/>
        <w:ind w:right="-90"/>
        <w:rPr>
          <w:rFonts w:ascii="Book Antiqua" w:hAnsi="Book Antiqua" w:cs="Book Antiqua"/>
          <w:b/>
          <w:bCs/>
          <w:sz w:val="32"/>
          <w:szCs w:val="32"/>
        </w:rPr>
      </w:pPr>
    </w:p>
    <w:p w:rsidR="00234179" w:rsidRPr="00741C9F" w:rsidRDefault="00234179" w:rsidP="00234179">
      <w:pPr>
        <w:spacing w:after="0" w:line="240" w:lineRule="auto"/>
        <w:ind w:right="-90"/>
        <w:jc w:val="center"/>
        <w:rPr>
          <w:rFonts w:ascii="Book Antiqua" w:eastAsia="Batang" w:hAnsi="Book Antiqua"/>
          <w:b/>
          <w:bCs/>
          <w:sz w:val="32"/>
          <w:szCs w:val="32"/>
          <w:lang w:val="sv-SE"/>
        </w:rPr>
      </w:pPr>
      <w:proofErr w:type="spellStart"/>
      <w:r w:rsidRPr="00741C9F">
        <w:rPr>
          <w:rFonts w:ascii="Book Antiqua" w:hAnsi="Book Antiqua" w:cs="Book Antiqua"/>
          <w:b/>
          <w:bCs/>
          <w:sz w:val="32"/>
          <w:szCs w:val="32"/>
        </w:rPr>
        <w:t>Republika</w:t>
      </w:r>
      <w:proofErr w:type="spellEnd"/>
      <w:r w:rsidRPr="00741C9F">
        <w:rPr>
          <w:rFonts w:ascii="Book Antiqua" w:hAnsi="Book Antiqua" w:cs="Book Antiqua"/>
          <w:b/>
          <w:bCs/>
          <w:sz w:val="32"/>
          <w:szCs w:val="32"/>
        </w:rPr>
        <w:t xml:space="preserve"> e </w:t>
      </w:r>
      <w:proofErr w:type="spellStart"/>
      <w:r w:rsidRPr="00741C9F">
        <w:rPr>
          <w:rFonts w:ascii="Book Antiqua" w:hAnsi="Book Antiqua" w:cs="Book Antiqua"/>
          <w:b/>
          <w:bCs/>
          <w:sz w:val="32"/>
          <w:szCs w:val="32"/>
        </w:rPr>
        <w:t>Kosovës</w:t>
      </w:r>
      <w:proofErr w:type="spellEnd"/>
    </w:p>
    <w:p w:rsidR="00234179" w:rsidRPr="00741C9F" w:rsidRDefault="00234179" w:rsidP="00234179">
      <w:pPr>
        <w:spacing w:after="0" w:line="240" w:lineRule="auto"/>
        <w:ind w:right="-90"/>
        <w:jc w:val="center"/>
        <w:rPr>
          <w:rFonts w:ascii="Book Antiqua" w:hAnsi="Book Antiqua" w:cs="Book Antiqua"/>
          <w:b/>
          <w:bCs/>
          <w:sz w:val="28"/>
          <w:szCs w:val="28"/>
          <w:lang w:val="sv-SE"/>
        </w:rPr>
      </w:pPr>
      <w:r w:rsidRPr="00741C9F">
        <w:rPr>
          <w:rFonts w:ascii="Book Antiqua" w:eastAsia="Batang" w:hAnsi="Book Antiqua"/>
          <w:b/>
          <w:bCs/>
          <w:sz w:val="28"/>
          <w:szCs w:val="28"/>
          <w:lang w:val="sv-SE"/>
        </w:rPr>
        <w:t>Republika Kosova-</w:t>
      </w:r>
      <w:r w:rsidRPr="00741C9F">
        <w:rPr>
          <w:rFonts w:ascii="Book Antiqua" w:hAnsi="Book Antiqua"/>
          <w:b/>
          <w:bCs/>
          <w:sz w:val="28"/>
          <w:szCs w:val="28"/>
          <w:lang w:val="sv-SE"/>
        </w:rPr>
        <w:t xml:space="preserve">Republic of </w:t>
      </w:r>
      <w:r w:rsidRPr="00741C9F">
        <w:rPr>
          <w:rFonts w:ascii="Book Antiqua" w:hAnsi="Book Antiqua"/>
          <w:b/>
          <w:bCs/>
          <w:sz w:val="28"/>
          <w:szCs w:val="28"/>
        </w:rPr>
        <w:t>Kosovo</w:t>
      </w:r>
    </w:p>
    <w:p w:rsidR="00234179" w:rsidRPr="0083767E" w:rsidRDefault="00234179" w:rsidP="00234179">
      <w:pPr>
        <w:spacing w:after="0" w:line="240" w:lineRule="auto"/>
        <w:jc w:val="center"/>
        <w:rPr>
          <w:rFonts w:ascii="Book Antiqua" w:eastAsia="MS Mincho" w:hAnsi="Book Antiqua" w:cs="Book Antiqua"/>
          <w:b/>
          <w:iCs/>
          <w:sz w:val="24"/>
          <w:szCs w:val="24"/>
          <w:lang w:val="sv-SE"/>
        </w:rPr>
      </w:pPr>
      <w:r w:rsidRPr="0083767E">
        <w:rPr>
          <w:rFonts w:ascii="Book Antiqua" w:eastAsia="MS Mincho" w:hAnsi="Book Antiqua" w:cs="Book Antiqua"/>
          <w:b/>
          <w:iCs/>
          <w:sz w:val="24"/>
          <w:szCs w:val="24"/>
          <w:lang w:val="sv-SE"/>
        </w:rPr>
        <w:t>Qeveria - Vlada – Government</w:t>
      </w:r>
    </w:p>
    <w:p w:rsidR="00234179" w:rsidRPr="0083767E" w:rsidRDefault="00234179" w:rsidP="00234179">
      <w:pPr>
        <w:spacing w:after="0" w:line="240" w:lineRule="auto"/>
        <w:jc w:val="center"/>
        <w:rPr>
          <w:rFonts w:ascii="Book Antiqua" w:eastAsia="MS Mincho" w:hAnsi="Book Antiqua"/>
          <w:i/>
        </w:rPr>
      </w:pPr>
      <w:proofErr w:type="spellStart"/>
      <w:r w:rsidRPr="0083767E">
        <w:rPr>
          <w:rFonts w:ascii="Book Antiqua" w:eastAsia="MS Mincho" w:hAnsi="Book Antiqua"/>
          <w:i/>
        </w:rPr>
        <w:t>Ministria</w:t>
      </w:r>
      <w:proofErr w:type="spellEnd"/>
      <w:r w:rsidRPr="0083767E">
        <w:rPr>
          <w:rFonts w:ascii="Book Antiqua" w:eastAsia="MS Mincho" w:hAnsi="Book Antiqua"/>
          <w:i/>
        </w:rPr>
        <w:t xml:space="preserve"> e </w:t>
      </w:r>
      <w:proofErr w:type="spellStart"/>
      <w:r w:rsidRPr="0083767E">
        <w:rPr>
          <w:rFonts w:ascii="Book Antiqua" w:eastAsia="MS Mincho" w:hAnsi="Book Antiqua"/>
          <w:i/>
        </w:rPr>
        <w:t>ZhvillimitRajonal</w:t>
      </w:r>
      <w:proofErr w:type="spellEnd"/>
    </w:p>
    <w:p w:rsidR="00234179" w:rsidRPr="0083767E" w:rsidRDefault="00234179" w:rsidP="00234179">
      <w:pPr>
        <w:spacing w:after="0" w:line="240" w:lineRule="auto"/>
        <w:jc w:val="center"/>
        <w:rPr>
          <w:rFonts w:ascii="Book Antiqua" w:eastAsia="MS Mincho" w:hAnsi="Book Antiqua"/>
          <w:i/>
        </w:rPr>
      </w:pPr>
      <w:proofErr w:type="spellStart"/>
      <w:r w:rsidRPr="0083767E">
        <w:rPr>
          <w:rFonts w:ascii="Book Antiqua" w:eastAsia="MS Mincho" w:hAnsi="Book Antiqua"/>
          <w:i/>
        </w:rPr>
        <w:t>MinistarstvozaRegionalniRazvoj</w:t>
      </w:r>
      <w:proofErr w:type="spellEnd"/>
    </w:p>
    <w:p w:rsidR="00234179" w:rsidRPr="0083767E" w:rsidRDefault="00234179" w:rsidP="00234179">
      <w:pPr>
        <w:spacing w:after="0" w:line="240" w:lineRule="auto"/>
        <w:jc w:val="center"/>
        <w:rPr>
          <w:rFonts w:ascii="Book Antiqua" w:eastAsia="MS Mincho" w:hAnsi="Book Antiqua"/>
          <w:i/>
        </w:rPr>
      </w:pPr>
      <w:r w:rsidRPr="0083767E">
        <w:rPr>
          <w:rFonts w:ascii="Book Antiqua" w:eastAsia="MS Mincho" w:hAnsi="Book Antiqua"/>
          <w:i/>
        </w:rPr>
        <w:t>Ministry of Regional Development</w:t>
      </w:r>
    </w:p>
    <w:p w:rsidR="00234179" w:rsidRDefault="00234179" w:rsidP="00234179">
      <w:pPr>
        <w:spacing w:after="0" w:line="240" w:lineRule="auto"/>
        <w:jc w:val="center"/>
        <w:rPr>
          <w:rFonts w:ascii="Book Antiqua" w:eastAsia="MS Mincho" w:hAnsi="Book Antiqua"/>
          <w:i/>
          <w:sz w:val="20"/>
          <w:szCs w:val="20"/>
        </w:rPr>
      </w:pPr>
      <w:r w:rsidRPr="00741C9F">
        <w:rPr>
          <w:rFonts w:ascii="Book Antiqua" w:eastAsia="MS Mincho" w:hAnsi="Book Antiqua"/>
          <w:i/>
          <w:sz w:val="20"/>
          <w:szCs w:val="20"/>
        </w:rPr>
        <w:t>__________________________________________________________________</w:t>
      </w:r>
      <w:r>
        <w:rPr>
          <w:rFonts w:ascii="Book Antiqua" w:eastAsia="MS Mincho" w:hAnsi="Book Antiqua"/>
          <w:i/>
          <w:sz w:val="20"/>
          <w:szCs w:val="20"/>
        </w:rPr>
        <w:t>___________________________</w:t>
      </w:r>
    </w:p>
    <w:p w:rsidR="00065E2A" w:rsidRDefault="005C1093" w:rsidP="00CE314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  <w:lang w:val="sq-AL"/>
        </w:rPr>
      </w:pPr>
      <w:r>
        <w:rPr>
          <w:rFonts w:ascii="Times New Roman" w:eastAsiaTheme="minorHAnsi" w:hAnsi="Times New Roman"/>
          <w:sz w:val="24"/>
          <w:szCs w:val="24"/>
          <w:lang w:val="sq-AL"/>
        </w:rPr>
        <w:t xml:space="preserve">Prishtinë, </w:t>
      </w:r>
      <w:r w:rsidR="005A5C30">
        <w:rPr>
          <w:rFonts w:ascii="Times New Roman" w:eastAsiaTheme="minorHAnsi" w:hAnsi="Times New Roman"/>
          <w:sz w:val="24"/>
          <w:szCs w:val="24"/>
          <w:lang w:val="sq-AL"/>
        </w:rPr>
        <w:t>12</w:t>
      </w:r>
      <w:r w:rsidR="00935E8D">
        <w:rPr>
          <w:rFonts w:ascii="Times New Roman" w:eastAsiaTheme="minorHAnsi" w:hAnsi="Times New Roman"/>
          <w:sz w:val="24"/>
          <w:szCs w:val="24"/>
          <w:lang w:val="sq-AL"/>
        </w:rPr>
        <w:t xml:space="preserve"> </w:t>
      </w:r>
      <w:r w:rsidR="00260976">
        <w:rPr>
          <w:rFonts w:ascii="Times New Roman" w:eastAsiaTheme="minorHAnsi" w:hAnsi="Times New Roman"/>
          <w:sz w:val="24"/>
          <w:szCs w:val="24"/>
          <w:lang w:val="sq-AL"/>
        </w:rPr>
        <w:t xml:space="preserve">Mars </w:t>
      </w:r>
      <w:r w:rsidR="00277CFF">
        <w:rPr>
          <w:rFonts w:ascii="Times New Roman" w:eastAsiaTheme="minorHAnsi" w:hAnsi="Times New Roman"/>
          <w:sz w:val="24"/>
          <w:szCs w:val="24"/>
          <w:lang w:val="sq-AL"/>
        </w:rPr>
        <w:t>201</w:t>
      </w:r>
      <w:r w:rsidR="00260976">
        <w:rPr>
          <w:rFonts w:ascii="Times New Roman" w:eastAsiaTheme="minorHAnsi" w:hAnsi="Times New Roman"/>
          <w:sz w:val="24"/>
          <w:szCs w:val="24"/>
          <w:lang w:val="sq-AL"/>
        </w:rPr>
        <w:t>9</w:t>
      </w:r>
    </w:p>
    <w:p w:rsidR="00AC20BA" w:rsidRDefault="00AC20BA" w:rsidP="00234179">
      <w:pPr>
        <w:autoSpaceDE w:val="0"/>
        <w:autoSpaceDN w:val="0"/>
        <w:adjustRightInd w:val="0"/>
        <w:spacing w:after="0" w:line="240" w:lineRule="auto"/>
        <w:rPr>
          <w:rFonts w:ascii="Book Antiqua" w:hAnsi="Book Antiqua"/>
          <w:bCs/>
          <w:color w:val="000000"/>
        </w:rPr>
      </w:pPr>
    </w:p>
    <w:p w:rsidR="00C54D88" w:rsidRDefault="00C54D88" w:rsidP="00C54D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</w:rPr>
      </w:pPr>
      <w:proofErr w:type="spellStart"/>
      <w:r>
        <w:rPr>
          <w:rFonts w:ascii="Times New Roman" w:hAnsi="Times New Roman"/>
          <w:bCs/>
          <w:color w:val="000000"/>
        </w:rPr>
        <w:t>Në</w:t>
      </w:r>
      <w:proofErr w:type="spellEnd"/>
      <w:r>
        <w:rPr>
          <w:rFonts w:ascii="Times New Roman" w:hAnsi="Times New Roman"/>
          <w:bCs/>
          <w:color w:val="000000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</w:rPr>
        <w:t>bazë</w:t>
      </w:r>
      <w:proofErr w:type="spellEnd"/>
      <w:r>
        <w:rPr>
          <w:rFonts w:ascii="Times New Roman" w:hAnsi="Times New Roman"/>
          <w:bCs/>
          <w:color w:val="000000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</w:rPr>
        <w:t>të</w:t>
      </w:r>
      <w:proofErr w:type="spellEnd"/>
      <w:r>
        <w:rPr>
          <w:rFonts w:ascii="Times New Roman" w:hAnsi="Times New Roman"/>
          <w:bCs/>
          <w:color w:val="000000"/>
        </w:rPr>
        <w:t xml:space="preserve">  </w:t>
      </w:r>
      <w:proofErr w:type="spellStart"/>
      <w:r>
        <w:rPr>
          <w:rFonts w:ascii="Times New Roman" w:hAnsi="Times New Roman"/>
          <w:bCs/>
          <w:color w:val="000000"/>
        </w:rPr>
        <w:t>Ligjit</w:t>
      </w:r>
      <w:proofErr w:type="spellEnd"/>
      <w:r>
        <w:rPr>
          <w:rFonts w:ascii="Times New Roman" w:hAnsi="Times New Roman"/>
          <w:bCs/>
          <w:color w:val="000000"/>
        </w:rPr>
        <w:t xml:space="preserve"> Nr. 03/L-149,  </w:t>
      </w:r>
      <w:proofErr w:type="spellStart"/>
      <w:r>
        <w:rPr>
          <w:rFonts w:ascii="Times New Roman" w:hAnsi="Times New Roman"/>
          <w:bCs/>
          <w:color w:val="000000"/>
        </w:rPr>
        <w:t>për</w:t>
      </w:r>
      <w:proofErr w:type="spellEnd"/>
      <w:r>
        <w:rPr>
          <w:rFonts w:ascii="Times New Roman" w:hAnsi="Times New Roman"/>
          <w:bCs/>
          <w:color w:val="000000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</w:rPr>
        <w:t>Shërbimin</w:t>
      </w:r>
      <w:proofErr w:type="spellEnd"/>
      <w:r>
        <w:rPr>
          <w:rFonts w:ascii="Times New Roman" w:hAnsi="Times New Roman"/>
          <w:bCs/>
          <w:color w:val="000000"/>
        </w:rPr>
        <w:t xml:space="preserve"> Civil  </w:t>
      </w:r>
      <w:proofErr w:type="spellStart"/>
      <w:r>
        <w:rPr>
          <w:rFonts w:ascii="Times New Roman" w:hAnsi="Times New Roman"/>
          <w:bCs/>
          <w:color w:val="000000"/>
        </w:rPr>
        <w:t>të</w:t>
      </w:r>
      <w:proofErr w:type="spellEnd"/>
      <w:r>
        <w:rPr>
          <w:rFonts w:ascii="Times New Roman" w:hAnsi="Times New Roman"/>
          <w:bCs/>
          <w:color w:val="000000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</w:rPr>
        <w:t>Republikës</w:t>
      </w:r>
      <w:proofErr w:type="spellEnd"/>
      <w:r>
        <w:rPr>
          <w:rFonts w:ascii="Times New Roman" w:hAnsi="Times New Roman"/>
          <w:bCs/>
          <w:color w:val="000000"/>
        </w:rPr>
        <w:t xml:space="preserve"> së </w:t>
      </w:r>
      <w:proofErr w:type="spellStart"/>
      <w:r>
        <w:rPr>
          <w:rFonts w:ascii="Times New Roman" w:hAnsi="Times New Roman"/>
          <w:bCs/>
          <w:color w:val="000000"/>
        </w:rPr>
        <w:t>Kosovës</w:t>
      </w:r>
      <w:proofErr w:type="spellEnd"/>
      <w:r>
        <w:rPr>
          <w:rFonts w:ascii="Times New Roman" w:hAnsi="Times New Roman"/>
          <w:bCs/>
          <w:color w:val="000000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</w:rPr>
        <w:t>dhe</w:t>
      </w:r>
      <w:proofErr w:type="spellEnd"/>
      <w:r>
        <w:rPr>
          <w:rFonts w:ascii="Times New Roman" w:hAnsi="Times New Roman"/>
          <w:bCs/>
          <w:color w:val="000000"/>
        </w:rPr>
        <w:t xml:space="preserve">  </w:t>
      </w:r>
      <w:r>
        <w:rPr>
          <w:rFonts w:ascii="Times New Roman" w:hAnsi="Times New Roman"/>
          <w:noProof/>
        </w:rPr>
        <w:t>Rregullores Nr.02/2010 neni 15 paragrafi 2 për Procedurat e Rekrutimit në Shërbimin Civil të Republikës së Kosovës dhe Rregulloren Nr.21/2012 për Avancimin në Karrierë të Nënpunësve Civilë, Ministria e Zhvillimit Rajonal shpall këtë:</w:t>
      </w:r>
    </w:p>
    <w:p w:rsidR="00C54D88" w:rsidRDefault="00C54D88" w:rsidP="00C54D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</w:rPr>
      </w:pPr>
    </w:p>
    <w:p w:rsidR="002879D7" w:rsidRPr="002879D7" w:rsidRDefault="002879D7" w:rsidP="002879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  <w:lang w:val="sq-AL"/>
        </w:rPr>
      </w:pPr>
      <w:r w:rsidRPr="002879D7">
        <w:rPr>
          <w:rFonts w:ascii="Times New Roman" w:eastAsiaTheme="minorHAnsi" w:hAnsi="Times New Roman"/>
          <w:b/>
          <w:bCs/>
          <w:sz w:val="24"/>
          <w:szCs w:val="24"/>
          <w:lang w:val="sq-AL"/>
        </w:rPr>
        <w:t>KONKURS</w:t>
      </w:r>
    </w:p>
    <w:p w:rsidR="002879D7" w:rsidRPr="002879D7" w:rsidRDefault="002879D7" w:rsidP="002879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  <w:lang w:val="sq-AL"/>
        </w:rPr>
      </w:pPr>
      <w:r w:rsidRPr="002879D7">
        <w:rPr>
          <w:rFonts w:ascii="Times New Roman" w:eastAsiaTheme="minorHAnsi" w:hAnsi="Times New Roman"/>
          <w:b/>
          <w:bCs/>
          <w:sz w:val="24"/>
          <w:szCs w:val="24"/>
          <w:lang w:val="sq-AL"/>
        </w:rPr>
        <w:t xml:space="preserve"> TË BRENDSHËM PËR AVANCIM</w:t>
      </w:r>
    </w:p>
    <w:p w:rsidR="00C54D88" w:rsidRDefault="00C54D88" w:rsidP="00C54D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  <w:lang w:val="sq-AL"/>
        </w:rPr>
      </w:pPr>
      <w:r>
        <w:rPr>
          <w:rFonts w:ascii="Times New Roman" w:eastAsiaTheme="minorHAnsi" w:hAnsi="Times New Roman"/>
          <w:b/>
          <w:bCs/>
          <w:sz w:val="24"/>
          <w:szCs w:val="24"/>
          <w:lang w:val="sq-AL"/>
        </w:rPr>
        <w:t xml:space="preserve"> </w:t>
      </w:r>
    </w:p>
    <w:tbl>
      <w:tblPr>
        <w:tblStyle w:val="TableGrid"/>
        <w:tblpPr w:leftFromText="180" w:rightFromText="180" w:vertAnchor="text" w:horzAnchor="margin" w:tblpY="63"/>
        <w:tblW w:w="0" w:type="auto"/>
        <w:tblLook w:val="04A0" w:firstRow="1" w:lastRow="0" w:firstColumn="1" w:lastColumn="0" w:noHBand="0" w:noVBand="1"/>
      </w:tblPr>
      <w:tblGrid>
        <w:gridCol w:w="2571"/>
        <w:gridCol w:w="6671"/>
      </w:tblGrid>
      <w:tr w:rsidR="00B44DDD" w:rsidTr="00B44DDD">
        <w:trPr>
          <w:trHeight w:val="273"/>
        </w:trPr>
        <w:tc>
          <w:tcPr>
            <w:tcW w:w="2571" w:type="dxa"/>
          </w:tcPr>
          <w:p w:rsidR="00B44DDD" w:rsidRDefault="00B44DDD" w:rsidP="00B44D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8"/>
                <w:szCs w:val="28"/>
                <w:lang w:val="sq-AL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sq-AL"/>
              </w:rPr>
              <w:t>Emri i Institucionit:</w:t>
            </w:r>
          </w:p>
        </w:tc>
        <w:tc>
          <w:tcPr>
            <w:tcW w:w="6671" w:type="dxa"/>
          </w:tcPr>
          <w:p w:rsidR="00B44DDD" w:rsidRPr="00436871" w:rsidRDefault="00B44DDD" w:rsidP="00B44DDD">
            <w:pPr>
              <w:tabs>
                <w:tab w:val="left" w:pos="342"/>
              </w:tabs>
              <w:autoSpaceDE w:val="0"/>
              <w:autoSpaceDN w:val="0"/>
              <w:adjustRightInd w:val="0"/>
              <w:spacing w:after="0" w:line="240" w:lineRule="auto"/>
              <w:ind w:left="162" w:hanging="162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sq-AL"/>
              </w:rPr>
            </w:pPr>
            <w:r w:rsidRPr="00436871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sq-AL"/>
              </w:rPr>
              <w:t>Ministria e Zhvillimit Rajonal</w:t>
            </w:r>
          </w:p>
        </w:tc>
      </w:tr>
      <w:tr w:rsidR="00B44DDD" w:rsidTr="00B44DDD">
        <w:trPr>
          <w:trHeight w:val="273"/>
        </w:trPr>
        <w:tc>
          <w:tcPr>
            <w:tcW w:w="2571" w:type="dxa"/>
          </w:tcPr>
          <w:p w:rsidR="00B44DDD" w:rsidRDefault="00B44DDD" w:rsidP="00B44D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8"/>
                <w:szCs w:val="28"/>
                <w:lang w:val="sq-AL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sq-AL"/>
              </w:rPr>
              <w:t>Njësia Organizative:</w:t>
            </w:r>
          </w:p>
        </w:tc>
        <w:tc>
          <w:tcPr>
            <w:tcW w:w="6671" w:type="dxa"/>
          </w:tcPr>
          <w:p w:rsidR="00260976" w:rsidRPr="000C0724" w:rsidRDefault="00260976" w:rsidP="00260976">
            <w:pPr>
              <w:pStyle w:val="ListParagraph"/>
              <w:spacing w:after="0" w:line="240" w:lineRule="auto"/>
              <w:ind w:left="0"/>
              <w:contextualSpacing w:val="0"/>
              <w:rPr>
                <w:rFonts w:ascii="Book Antiqua" w:hAnsi="Book Antiqua"/>
                <w:b/>
                <w:lang w:val="sq-AL"/>
              </w:rPr>
            </w:pPr>
            <w:r w:rsidRPr="000C0724">
              <w:rPr>
                <w:rFonts w:ascii="Book Antiqua" w:hAnsi="Book Antiqua"/>
                <w:b/>
                <w:lang w:val="sq-AL"/>
              </w:rPr>
              <w:t>Divizionit Ligjor</w:t>
            </w:r>
          </w:p>
          <w:p w:rsidR="00B44DDD" w:rsidRPr="00436871" w:rsidRDefault="00B44DDD" w:rsidP="00B44DDD">
            <w:pPr>
              <w:tabs>
                <w:tab w:val="left" w:pos="25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sq-AL"/>
              </w:rPr>
            </w:pPr>
          </w:p>
        </w:tc>
      </w:tr>
      <w:tr w:rsidR="00B44DDD" w:rsidTr="00B44DDD">
        <w:trPr>
          <w:trHeight w:val="575"/>
        </w:trPr>
        <w:tc>
          <w:tcPr>
            <w:tcW w:w="2571" w:type="dxa"/>
          </w:tcPr>
          <w:p w:rsidR="00B44DDD" w:rsidRDefault="00B44DDD" w:rsidP="00B44D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8"/>
                <w:szCs w:val="28"/>
                <w:lang w:val="sq-AL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sq-AL"/>
              </w:rPr>
              <w:t>Titulli i punës:</w:t>
            </w:r>
          </w:p>
        </w:tc>
        <w:tc>
          <w:tcPr>
            <w:tcW w:w="6671" w:type="dxa"/>
          </w:tcPr>
          <w:p w:rsidR="00B44DDD" w:rsidRPr="000C0724" w:rsidRDefault="00260976" w:rsidP="000C0724">
            <w:pPr>
              <w:pStyle w:val="ListParagraph"/>
              <w:spacing w:after="0" w:line="240" w:lineRule="auto"/>
              <w:ind w:left="0"/>
              <w:contextualSpacing w:val="0"/>
              <w:rPr>
                <w:rFonts w:ascii="Book Antiqua" w:hAnsi="Book Antiqua"/>
                <w:b/>
                <w:lang w:val="sq-AL"/>
              </w:rPr>
            </w:pPr>
            <w:r w:rsidRPr="000C0724">
              <w:rPr>
                <w:rFonts w:ascii="Book Antiqua" w:hAnsi="Book Antiqua"/>
                <w:b/>
                <w:lang w:val="sq-AL"/>
              </w:rPr>
              <w:t>Udhëheqës i Divizionit Ligjor</w:t>
            </w:r>
          </w:p>
        </w:tc>
      </w:tr>
      <w:tr w:rsidR="00B44DDD" w:rsidTr="00B44DDD">
        <w:trPr>
          <w:trHeight w:val="273"/>
        </w:trPr>
        <w:tc>
          <w:tcPr>
            <w:tcW w:w="2571" w:type="dxa"/>
          </w:tcPr>
          <w:p w:rsidR="00B44DDD" w:rsidRDefault="00B44DDD" w:rsidP="00B44D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8"/>
                <w:szCs w:val="28"/>
                <w:lang w:val="sq-AL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sq-AL"/>
              </w:rPr>
              <w:t>Numri i referencës:</w:t>
            </w:r>
          </w:p>
        </w:tc>
        <w:tc>
          <w:tcPr>
            <w:tcW w:w="6671" w:type="dxa"/>
          </w:tcPr>
          <w:p w:rsidR="00B44DDD" w:rsidRPr="00A93B90" w:rsidRDefault="00260976" w:rsidP="00B44D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 w:themeColor="text1"/>
                <w:sz w:val="24"/>
                <w:szCs w:val="24"/>
                <w:lang w:val="sq-AL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 w:themeColor="text1"/>
                <w:sz w:val="24"/>
                <w:szCs w:val="24"/>
                <w:lang w:val="sq-AL"/>
              </w:rPr>
              <w:t>PBS/220</w:t>
            </w:r>
          </w:p>
        </w:tc>
      </w:tr>
      <w:tr w:rsidR="00B44DDD" w:rsidTr="00B44DDD">
        <w:trPr>
          <w:trHeight w:val="273"/>
        </w:trPr>
        <w:tc>
          <w:tcPr>
            <w:tcW w:w="2571" w:type="dxa"/>
          </w:tcPr>
          <w:p w:rsidR="00B44DDD" w:rsidRDefault="00B44DDD" w:rsidP="00B44D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8"/>
                <w:szCs w:val="28"/>
                <w:lang w:val="sq-AL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sq-AL"/>
              </w:rPr>
              <w:t>Niveli i pagës:</w:t>
            </w:r>
          </w:p>
        </w:tc>
        <w:tc>
          <w:tcPr>
            <w:tcW w:w="6671" w:type="dxa"/>
          </w:tcPr>
          <w:p w:rsidR="00B44DDD" w:rsidRPr="00436871" w:rsidRDefault="00B44DDD" w:rsidP="002609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sq-AL"/>
              </w:rPr>
            </w:pPr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sq-AL"/>
              </w:rPr>
              <w:t>Koeficienti (</w:t>
            </w:r>
            <w:r w:rsidR="00260976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sq-AL"/>
              </w:rPr>
              <w:t>9</w:t>
            </w:r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sq-AL"/>
              </w:rPr>
              <w:t>)</w:t>
            </w:r>
          </w:p>
        </w:tc>
      </w:tr>
      <w:tr w:rsidR="00B44DDD" w:rsidTr="00B44DDD">
        <w:trPr>
          <w:trHeight w:val="273"/>
        </w:trPr>
        <w:tc>
          <w:tcPr>
            <w:tcW w:w="2571" w:type="dxa"/>
          </w:tcPr>
          <w:p w:rsidR="00B44DDD" w:rsidRDefault="00B44DDD" w:rsidP="00B44D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8"/>
                <w:szCs w:val="28"/>
                <w:lang w:val="sq-AL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sq-AL"/>
              </w:rPr>
              <w:t>Raporton te:</w:t>
            </w:r>
          </w:p>
        </w:tc>
        <w:tc>
          <w:tcPr>
            <w:tcW w:w="6671" w:type="dxa"/>
          </w:tcPr>
          <w:p w:rsidR="00B44DDD" w:rsidRPr="00E57AB4" w:rsidRDefault="000A3094" w:rsidP="00B44D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 w:themeColor="text1"/>
                <w:sz w:val="24"/>
                <w:szCs w:val="24"/>
                <w:lang w:val="sq-AL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 w:themeColor="text1"/>
                <w:sz w:val="24"/>
                <w:szCs w:val="24"/>
                <w:lang w:val="sq-AL"/>
              </w:rPr>
              <w:t>Sekretari i Përgjithshëm</w:t>
            </w:r>
          </w:p>
        </w:tc>
      </w:tr>
      <w:tr w:rsidR="00B44DDD" w:rsidTr="00B44DDD">
        <w:trPr>
          <w:trHeight w:val="273"/>
        </w:trPr>
        <w:tc>
          <w:tcPr>
            <w:tcW w:w="2571" w:type="dxa"/>
          </w:tcPr>
          <w:p w:rsidR="00B44DDD" w:rsidRDefault="00B44DDD" w:rsidP="00B44D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8"/>
                <w:szCs w:val="28"/>
                <w:lang w:val="sq-AL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sq-AL"/>
              </w:rPr>
              <w:t>Lloji i kontratës:</w:t>
            </w:r>
          </w:p>
        </w:tc>
        <w:tc>
          <w:tcPr>
            <w:tcW w:w="6671" w:type="dxa"/>
          </w:tcPr>
          <w:p w:rsidR="00B44DDD" w:rsidRPr="00E57AB4" w:rsidRDefault="00B44DDD" w:rsidP="00B44D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 w:themeColor="text1"/>
                <w:sz w:val="24"/>
                <w:szCs w:val="24"/>
                <w:lang w:val="sq-AL"/>
              </w:rPr>
            </w:pPr>
            <w:r w:rsidRPr="00E57AB4">
              <w:rPr>
                <w:rFonts w:ascii="Times New Roman" w:eastAsiaTheme="minorHAnsi" w:hAnsi="Times New Roman"/>
                <w:b/>
                <w:bCs/>
                <w:color w:val="000000" w:themeColor="text1"/>
                <w:sz w:val="24"/>
                <w:szCs w:val="24"/>
                <w:lang w:val="sq-AL"/>
              </w:rPr>
              <w:t xml:space="preserve">Akt </w:t>
            </w:r>
            <w:proofErr w:type="spellStart"/>
            <w:r w:rsidRPr="00E57AB4">
              <w:rPr>
                <w:rFonts w:ascii="Times New Roman" w:eastAsiaTheme="minorHAnsi" w:hAnsi="Times New Roman"/>
                <w:b/>
                <w:bCs/>
                <w:color w:val="000000" w:themeColor="text1"/>
                <w:sz w:val="24"/>
                <w:szCs w:val="24"/>
                <w:lang w:val="sq-AL"/>
              </w:rPr>
              <w:t>emrimi</w:t>
            </w:r>
            <w:proofErr w:type="spellEnd"/>
          </w:p>
        </w:tc>
      </w:tr>
      <w:tr w:rsidR="00B44DDD" w:rsidTr="00B44DDD">
        <w:trPr>
          <w:trHeight w:val="273"/>
        </w:trPr>
        <w:tc>
          <w:tcPr>
            <w:tcW w:w="2571" w:type="dxa"/>
          </w:tcPr>
          <w:p w:rsidR="00B44DDD" w:rsidRDefault="00B44DDD" w:rsidP="00B44D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8"/>
                <w:szCs w:val="28"/>
                <w:lang w:val="sq-AL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sq-AL"/>
              </w:rPr>
              <w:t>Kohëzgjatja e kontratës:</w:t>
            </w:r>
          </w:p>
        </w:tc>
        <w:tc>
          <w:tcPr>
            <w:tcW w:w="6671" w:type="dxa"/>
          </w:tcPr>
          <w:p w:rsidR="00B44DDD" w:rsidRPr="00E57AB4" w:rsidRDefault="00B44DDD" w:rsidP="00B44D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 w:themeColor="text1"/>
                <w:sz w:val="24"/>
                <w:szCs w:val="24"/>
                <w:lang w:val="sq-AL"/>
              </w:rPr>
            </w:pPr>
            <w:r w:rsidRPr="00E57AB4">
              <w:rPr>
                <w:rFonts w:ascii="Times New Roman" w:eastAsiaTheme="minorHAnsi" w:hAnsi="Times New Roman"/>
                <w:b/>
                <w:bCs/>
                <w:color w:val="000000" w:themeColor="text1"/>
                <w:sz w:val="24"/>
                <w:szCs w:val="24"/>
                <w:lang w:val="sq-AL"/>
              </w:rPr>
              <w:t>I</w:t>
            </w:r>
            <w:r>
              <w:rPr>
                <w:rFonts w:ascii="Times New Roman" w:eastAsiaTheme="minorHAnsi" w:hAnsi="Times New Roman"/>
                <w:b/>
                <w:bCs/>
                <w:color w:val="000000" w:themeColor="text1"/>
                <w:sz w:val="24"/>
                <w:szCs w:val="24"/>
                <w:lang w:val="sq-AL"/>
              </w:rPr>
              <w:t>/E</w:t>
            </w:r>
            <w:r w:rsidRPr="00E57AB4">
              <w:rPr>
                <w:rFonts w:ascii="Times New Roman" w:eastAsiaTheme="minorHAnsi" w:hAnsi="Times New Roman"/>
                <w:b/>
                <w:bCs/>
                <w:color w:val="000000" w:themeColor="text1"/>
                <w:sz w:val="24"/>
                <w:szCs w:val="24"/>
                <w:lang w:val="sq-AL"/>
              </w:rPr>
              <w:t xml:space="preserve"> karrierës</w:t>
            </w:r>
          </w:p>
        </w:tc>
      </w:tr>
      <w:tr w:rsidR="00B44DDD" w:rsidTr="00B44DDD">
        <w:trPr>
          <w:trHeight w:val="287"/>
        </w:trPr>
        <w:tc>
          <w:tcPr>
            <w:tcW w:w="2571" w:type="dxa"/>
          </w:tcPr>
          <w:p w:rsidR="00B44DDD" w:rsidRDefault="00B44DDD" w:rsidP="00B44D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8"/>
                <w:szCs w:val="28"/>
                <w:lang w:val="sq-AL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sq-AL"/>
              </w:rPr>
              <w:t>Orari i punës:</w:t>
            </w:r>
          </w:p>
        </w:tc>
        <w:tc>
          <w:tcPr>
            <w:tcW w:w="6671" w:type="dxa"/>
          </w:tcPr>
          <w:p w:rsidR="00B44DDD" w:rsidRPr="00B44DDD" w:rsidRDefault="00B44DDD" w:rsidP="00B44D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  <w:lang w:val="sq-AL"/>
              </w:rPr>
            </w:pPr>
            <w:r w:rsidRPr="00436871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sq-AL"/>
              </w:rPr>
              <w:t xml:space="preserve">I plotë </w:t>
            </w:r>
            <w:r w:rsidRPr="00436871"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  <w:lang w:val="sq-AL"/>
              </w:rPr>
              <w:t>/40 orë në javë</w:t>
            </w:r>
          </w:p>
        </w:tc>
      </w:tr>
      <w:tr w:rsidR="00B44DDD" w:rsidTr="00B44DDD">
        <w:trPr>
          <w:trHeight w:val="273"/>
        </w:trPr>
        <w:tc>
          <w:tcPr>
            <w:tcW w:w="2571" w:type="dxa"/>
          </w:tcPr>
          <w:p w:rsidR="00B44DDD" w:rsidRDefault="00B44DDD" w:rsidP="00B44D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8"/>
                <w:szCs w:val="28"/>
                <w:lang w:val="sq-AL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sq-AL"/>
              </w:rPr>
              <w:t>Numri i zyrtarëve:</w:t>
            </w:r>
          </w:p>
        </w:tc>
        <w:tc>
          <w:tcPr>
            <w:tcW w:w="6671" w:type="dxa"/>
          </w:tcPr>
          <w:p w:rsidR="00B44DDD" w:rsidRPr="00436871" w:rsidRDefault="00B44DDD" w:rsidP="00B44D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sq-AL"/>
              </w:rPr>
            </w:pPr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sq-AL"/>
              </w:rPr>
              <w:t>Një (1)</w:t>
            </w:r>
          </w:p>
        </w:tc>
      </w:tr>
      <w:tr w:rsidR="00B44DDD" w:rsidTr="00B44DDD">
        <w:trPr>
          <w:trHeight w:val="332"/>
        </w:trPr>
        <w:tc>
          <w:tcPr>
            <w:tcW w:w="2571" w:type="dxa"/>
          </w:tcPr>
          <w:p w:rsidR="00B44DDD" w:rsidRDefault="00B44DDD" w:rsidP="00B44D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8"/>
                <w:szCs w:val="28"/>
                <w:lang w:val="sq-AL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sq-AL"/>
              </w:rPr>
              <w:t>Vendi:</w:t>
            </w:r>
          </w:p>
        </w:tc>
        <w:tc>
          <w:tcPr>
            <w:tcW w:w="6671" w:type="dxa"/>
          </w:tcPr>
          <w:p w:rsidR="00B44DDD" w:rsidRPr="00C967A9" w:rsidRDefault="00C967A9" w:rsidP="00C967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lang w:val="sq-AL"/>
              </w:rPr>
            </w:pPr>
            <w:r w:rsidRPr="00C967A9">
              <w:rPr>
                <w:rFonts w:ascii="Times New Roman" w:eastAsiaTheme="minorHAnsi" w:hAnsi="Times New Roman"/>
                <w:b/>
                <w:bCs/>
                <w:lang w:val="sq-AL"/>
              </w:rPr>
              <w:t>Prishtinë/</w:t>
            </w:r>
            <w:proofErr w:type="spellStart"/>
            <w:r w:rsidRPr="00C967A9">
              <w:rPr>
                <w:rFonts w:ascii="Times New Roman" w:eastAsiaTheme="minorHAnsi" w:hAnsi="Times New Roman"/>
                <w:b/>
                <w:bCs/>
                <w:lang w:val="sq-AL"/>
              </w:rPr>
              <w:t>Pejton</w:t>
            </w:r>
            <w:proofErr w:type="spellEnd"/>
            <w:r w:rsidRPr="00C967A9">
              <w:rPr>
                <w:rFonts w:ascii="Times New Roman" w:eastAsiaTheme="minorHAnsi" w:hAnsi="Times New Roman"/>
                <w:b/>
                <w:bCs/>
                <w:lang w:val="sq-AL"/>
              </w:rPr>
              <w:t xml:space="preserve"> </w:t>
            </w:r>
            <w:proofErr w:type="spellStart"/>
            <w:r w:rsidRPr="00C967A9">
              <w:rPr>
                <w:rFonts w:ascii="Times New Roman" w:eastAsiaTheme="minorHAnsi" w:hAnsi="Times New Roman"/>
                <w:b/>
                <w:bCs/>
                <w:lang w:val="sq-AL"/>
              </w:rPr>
              <w:t>Rr.Perandori</w:t>
            </w:r>
            <w:proofErr w:type="spellEnd"/>
            <w:r w:rsidRPr="00C967A9">
              <w:rPr>
                <w:rFonts w:ascii="Times New Roman" w:eastAsiaTheme="minorHAnsi" w:hAnsi="Times New Roman"/>
                <w:b/>
                <w:bCs/>
                <w:lang w:val="sq-AL"/>
              </w:rPr>
              <w:t xml:space="preserve"> </w:t>
            </w:r>
            <w:proofErr w:type="spellStart"/>
            <w:r w:rsidRPr="00C967A9">
              <w:rPr>
                <w:rFonts w:ascii="Times New Roman" w:eastAsiaTheme="minorHAnsi" w:hAnsi="Times New Roman"/>
                <w:b/>
                <w:bCs/>
                <w:lang w:val="sq-AL"/>
              </w:rPr>
              <w:t>Justinian</w:t>
            </w:r>
            <w:proofErr w:type="spellEnd"/>
            <w:r w:rsidRPr="00C967A9">
              <w:rPr>
                <w:rFonts w:ascii="Times New Roman" w:eastAsiaTheme="minorHAnsi" w:hAnsi="Times New Roman"/>
                <w:b/>
                <w:bCs/>
                <w:lang w:val="sq-AL"/>
              </w:rPr>
              <w:t xml:space="preserve"> nr.116</w:t>
            </w:r>
          </w:p>
        </w:tc>
      </w:tr>
    </w:tbl>
    <w:p w:rsidR="00B44DDD" w:rsidRDefault="00B44DDD" w:rsidP="00B44DDD">
      <w:pPr>
        <w:rPr>
          <w:rFonts w:ascii="Times New Roman" w:eastAsiaTheme="minorHAnsi" w:hAnsi="Times New Roman"/>
          <w:b/>
          <w:bCs/>
          <w:sz w:val="24"/>
          <w:szCs w:val="24"/>
          <w:lang w:val="sq-AL"/>
        </w:rPr>
      </w:pPr>
    </w:p>
    <w:p w:rsidR="00B44DDD" w:rsidRDefault="006D057E" w:rsidP="00B44DDD">
      <w:pPr>
        <w:rPr>
          <w:rFonts w:ascii="Times New Roman" w:hAnsi="Times New Roman"/>
          <w:b/>
          <w:sz w:val="24"/>
          <w:szCs w:val="24"/>
        </w:rPr>
      </w:pPr>
      <w:proofErr w:type="spellStart"/>
      <w:r w:rsidRPr="006D529E">
        <w:rPr>
          <w:rFonts w:ascii="Times New Roman" w:hAnsi="Times New Roman"/>
          <w:b/>
          <w:sz w:val="24"/>
          <w:szCs w:val="24"/>
        </w:rPr>
        <w:t>Qëllimi</w:t>
      </w:r>
      <w:proofErr w:type="spellEnd"/>
      <w:r w:rsidRPr="006D529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D529E">
        <w:rPr>
          <w:rFonts w:ascii="Times New Roman" w:hAnsi="Times New Roman"/>
          <w:b/>
          <w:sz w:val="24"/>
          <w:szCs w:val="24"/>
        </w:rPr>
        <w:t>i</w:t>
      </w:r>
      <w:proofErr w:type="spellEnd"/>
      <w:r w:rsidRPr="006D529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D529E">
        <w:rPr>
          <w:rFonts w:ascii="Times New Roman" w:hAnsi="Times New Roman"/>
          <w:b/>
          <w:sz w:val="24"/>
          <w:szCs w:val="24"/>
        </w:rPr>
        <w:t>vendit</w:t>
      </w:r>
      <w:proofErr w:type="spellEnd"/>
      <w:r w:rsidRPr="006D529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D529E">
        <w:rPr>
          <w:rFonts w:ascii="Times New Roman" w:hAnsi="Times New Roman"/>
          <w:b/>
          <w:sz w:val="24"/>
          <w:szCs w:val="24"/>
        </w:rPr>
        <w:t>të</w:t>
      </w:r>
      <w:proofErr w:type="spellEnd"/>
      <w:r w:rsidRPr="006D529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proofErr w:type="gramStart"/>
      <w:r w:rsidRPr="006D529E">
        <w:rPr>
          <w:rFonts w:ascii="Times New Roman" w:hAnsi="Times New Roman"/>
          <w:b/>
          <w:sz w:val="24"/>
          <w:szCs w:val="24"/>
        </w:rPr>
        <w:t>punës</w:t>
      </w:r>
      <w:proofErr w:type="spellEnd"/>
      <w:r w:rsidRPr="006D529E">
        <w:rPr>
          <w:rFonts w:ascii="Times New Roman" w:hAnsi="Times New Roman"/>
          <w:b/>
          <w:sz w:val="24"/>
          <w:szCs w:val="24"/>
        </w:rPr>
        <w:t xml:space="preserve"> :</w:t>
      </w:r>
      <w:proofErr w:type="gramEnd"/>
    </w:p>
    <w:p w:rsidR="004F53E9" w:rsidRPr="00204F99" w:rsidRDefault="004F53E9" w:rsidP="004F53E9">
      <w:pPr>
        <w:autoSpaceDE w:val="0"/>
        <w:autoSpaceDN w:val="0"/>
        <w:adjustRightInd w:val="0"/>
        <w:spacing w:after="0" w:line="240" w:lineRule="auto"/>
        <w:rPr>
          <w:rFonts w:ascii="Book Antiqua" w:hAnsi="Book Antiqua" w:cs="Calibri"/>
          <w:b/>
          <w:bCs/>
          <w:color w:val="000000"/>
        </w:rPr>
      </w:pPr>
      <w:proofErr w:type="spellStart"/>
      <w:r w:rsidRPr="00204F99">
        <w:rPr>
          <w:rFonts w:ascii="Book Antiqua" w:hAnsi="Book Antiqua" w:cs="Calibri"/>
          <w:color w:val="000000"/>
        </w:rPr>
        <w:t>Hartimi</w:t>
      </w:r>
      <w:proofErr w:type="spellEnd"/>
      <w:r w:rsidRPr="00204F99">
        <w:rPr>
          <w:rFonts w:ascii="Book Antiqua" w:hAnsi="Book Antiqua" w:cs="Calibri"/>
          <w:color w:val="000000"/>
        </w:rPr>
        <w:t xml:space="preserve"> </w:t>
      </w:r>
      <w:proofErr w:type="spellStart"/>
      <w:r w:rsidRPr="00204F99">
        <w:rPr>
          <w:rFonts w:ascii="Book Antiqua" w:hAnsi="Book Antiqua" w:cs="Calibri"/>
          <w:color w:val="000000"/>
        </w:rPr>
        <w:t>i</w:t>
      </w:r>
      <w:proofErr w:type="spellEnd"/>
      <w:r w:rsidRPr="00204F99">
        <w:rPr>
          <w:rFonts w:ascii="Book Antiqua" w:hAnsi="Book Antiqua" w:cs="Calibri"/>
          <w:color w:val="000000"/>
        </w:rPr>
        <w:t xml:space="preserve"> </w:t>
      </w:r>
      <w:proofErr w:type="spellStart"/>
      <w:r w:rsidRPr="00204F99">
        <w:rPr>
          <w:rFonts w:ascii="Book Antiqua" w:hAnsi="Book Antiqua" w:cs="Calibri"/>
          <w:color w:val="000000"/>
        </w:rPr>
        <w:t>akteve</w:t>
      </w:r>
      <w:proofErr w:type="spellEnd"/>
      <w:r w:rsidRPr="00204F99">
        <w:rPr>
          <w:rFonts w:ascii="Book Antiqua" w:hAnsi="Book Antiqua" w:cs="Calibri"/>
          <w:color w:val="000000"/>
        </w:rPr>
        <w:t xml:space="preserve"> </w:t>
      </w:r>
      <w:proofErr w:type="spellStart"/>
      <w:r w:rsidRPr="00204F99">
        <w:rPr>
          <w:rFonts w:ascii="Book Antiqua" w:hAnsi="Book Antiqua" w:cs="Calibri"/>
          <w:color w:val="000000"/>
        </w:rPr>
        <w:t>ligjore</w:t>
      </w:r>
      <w:proofErr w:type="spellEnd"/>
      <w:r w:rsidRPr="00204F99">
        <w:rPr>
          <w:rFonts w:ascii="Book Antiqua" w:hAnsi="Book Antiqua" w:cs="Calibri"/>
          <w:color w:val="000000"/>
        </w:rPr>
        <w:t xml:space="preserve"> </w:t>
      </w:r>
      <w:proofErr w:type="spellStart"/>
      <w:r w:rsidRPr="00204F99">
        <w:rPr>
          <w:rFonts w:ascii="Book Antiqua" w:hAnsi="Book Antiqua" w:cs="Calibri"/>
          <w:color w:val="000000"/>
        </w:rPr>
        <w:t>dhe</w:t>
      </w:r>
      <w:proofErr w:type="spellEnd"/>
      <w:r w:rsidRPr="00204F99">
        <w:rPr>
          <w:rFonts w:ascii="Book Antiqua" w:hAnsi="Book Antiqua" w:cs="Calibri"/>
          <w:color w:val="000000"/>
        </w:rPr>
        <w:t xml:space="preserve"> </w:t>
      </w:r>
      <w:proofErr w:type="spellStart"/>
      <w:r w:rsidRPr="00204F99">
        <w:rPr>
          <w:rFonts w:ascii="Book Antiqua" w:hAnsi="Book Antiqua" w:cs="Calibri"/>
          <w:color w:val="000000"/>
        </w:rPr>
        <w:t>harmonizimin</w:t>
      </w:r>
      <w:proofErr w:type="spellEnd"/>
      <w:r w:rsidRPr="00204F99">
        <w:rPr>
          <w:rFonts w:ascii="Book Antiqua" w:hAnsi="Book Antiqua" w:cs="Calibri"/>
          <w:color w:val="000000"/>
        </w:rPr>
        <w:t xml:space="preserve"> </w:t>
      </w:r>
      <w:proofErr w:type="spellStart"/>
      <w:r w:rsidRPr="00204F99">
        <w:rPr>
          <w:rFonts w:ascii="Book Antiqua" w:hAnsi="Book Antiqua" w:cs="Calibri"/>
          <w:color w:val="000000"/>
        </w:rPr>
        <w:t>i</w:t>
      </w:r>
      <w:proofErr w:type="spellEnd"/>
      <w:r w:rsidRPr="00204F99">
        <w:rPr>
          <w:rFonts w:ascii="Book Antiqua" w:hAnsi="Book Antiqua" w:cs="Calibri"/>
          <w:color w:val="000000"/>
        </w:rPr>
        <w:t xml:space="preserve"> </w:t>
      </w:r>
      <w:proofErr w:type="spellStart"/>
      <w:proofErr w:type="gramStart"/>
      <w:r w:rsidRPr="00204F99">
        <w:rPr>
          <w:rFonts w:ascii="Book Antiqua" w:hAnsi="Book Antiqua" w:cs="Calibri"/>
          <w:color w:val="000000"/>
        </w:rPr>
        <w:t>tyre</w:t>
      </w:r>
      <w:proofErr w:type="spellEnd"/>
      <w:r w:rsidRPr="00204F99">
        <w:rPr>
          <w:rFonts w:ascii="Book Antiqua" w:hAnsi="Book Antiqua" w:cs="Calibri"/>
          <w:color w:val="000000"/>
        </w:rPr>
        <w:t xml:space="preserve">  me</w:t>
      </w:r>
      <w:proofErr w:type="gramEnd"/>
      <w:r w:rsidRPr="00204F99">
        <w:rPr>
          <w:rFonts w:ascii="Book Antiqua" w:hAnsi="Book Antiqua" w:cs="Calibri"/>
          <w:color w:val="000000"/>
        </w:rPr>
        <w:t xml:space="preserve"> </w:t>
      </w:r>
      <w:proofErr w:type="spellStart"/>
      <w:r w:rsidRPr="00204F99">
        <w:rPr>
          <w:rFonts w:ascii="Book Antiqua" w:hAnsi="Book Antiqua" w:cs="Calibri"/>
          <w:color w:val="000000"/>
        </w:rPr>
        <w:t>parimet</w:t>
      </w:r>
      <w:proofErr w:type="spellEnd"/>
      <w:r w:rsidRPr="00204F99">
        <w:rPr>
          <w:rFonts w:ascii="Book Antiqua" w:hAnsi="Book Antiqua" w:cs="Calibri"/>
          <w:color w:val="000000"/>
        </w:rPr>
        <w:t xml:space="preserve"> e </w:t>
      </w:r>
      <w:proofErr w:type="spellStart"/>
      <w:r w:rsidRPr="00204F99">
        <w:rPr>
          <w:rFonts w:ascii="Book Antiqua" w:hAnsi="Book Antiqua" w:cs="Calibri"/>
          <w:color w:val="000000"/>
        </w:rPr>
        <w:t>legjislacionit</w:t>
      </w:r>
      <w:proofErr w:type="spellEnd"/>
      <w:r w:rsidRPr="00204F99">
        <w:rPr>
          <w:rFonts w:ascii="Book Antiqua" w:hAnsi="Book Antiqua" w:cs="Calibri"/>
          <w:color w:val="000000"/>
        </w:rPr>
        <w:t xml:space="preserve"> </w:t>
      </w:r>
      <w:proofErr w:type="spellStart"/>
      <w:r w:rsidRPr="00204F99">
        <w:rPr>
          <w:rFonts w:ascii="Book Antiqua" w:hAnsi="Book Antiqua" w:cs="Calibri"/>
          <w:color w:val="000000"/>
        </w:rPr>
        <w:t>evropian</w:t>
      </w:r>
      <w:proofErr w:type="spellEnd"/>
    </w:p>
    <w:p w:rsidR="004F53E9" w:rsidRDefault="004F53E9" w:rsidP="006D057E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6D057E" w:rsidRPr="005C1093" w:rsidRDefault="006D057E" w:rsidP="006D057E">
      <w:pPr>
        <w:spacing w:after="0"/>
        <w:rPr>
          <w:rFonts w:ascii="Times New Roman" w:hAnsi="Times New Roman"/>
          <w:b/>
          <w:sz w:val="24"/>
          <w:szCs w:val="24"/>
        </w:rPr>
      </w:pPr>
      <w:proofErr w:type="spellStart"/>
      <w:r w:rsidRPr="006D529E">
        <w:rPr>
          <w:rFonts w:ascii="Times New Roman" w:hAnsi="Times New Roman"/>
          <w:b/>
          <w:sz w:val="24"/>
          <w:szCs w:val="24"/>
        </w:rPr>
        <w:t>Detyrat</w:t>
      </w:r>
      <w:proofErr w:type="spellEnd"/>
      <w:r w:rsidRPr="006D529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D529E">
        <w:rPr>
          <w:rFonts w:ascii="Times New Roman" w:hAnsi="Times New Roman"/>
          <w:b/>
          <w:sz w:val="24"/>
          <w:szCs w:val="24"/>
        </w:rPr>
        <w:t>kryesore</w:t>
      </w:r>
      <w:proofErr w:type="spellEnd"/>
      <w:r w:rsidRPr="006D529E">
        <w:rPr>
          <w:rFonts w:ascii="Times New Roman" w:hAnsi="Times New Roman"/>
          <w:b/>
          <w:sz w:val="24"/>
          <w:szCs w:val="24"/>
        </w:rPr>
        <w:t xml:space="preserve">:  </w:t>
      </w:r>
    </w:p>
    <w:p w:rsidR="004F53E9" w:rsidRDefault="004F53E9" w:rsidP="004F53E9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Book Antiqua" w:hAnsi="Book Antiqua" w:cs="Calibri"/>
          <w:color w:val="000000"/>
        </w:rPr>
      </w:pPr>
      <w:proofErr w:type="spellStart"/>
      <w:r w:rsidRPr="004C0671">
        <w:rPr>
          <w:rFonts w:ascii="Book Antiqua" w:hAnsi="Book Antiqua" w:cs="Calibri"/>
          <w:color w:val="000000"/>
        </w:rPr>
        <w:t>Udhëheqë</w:t>
      </w:r>
      <w:proofErr w:type="spellEnd"/>
      <w:r w:rsidRPr="004C0671">
        <w:rPr>
          <w:rFonts w:ascii="Book Antiqua" w:hAnsi="Book Antiqua" w:cs="Calibri"/>
          <w:color w:val="000000"/>
        </w:rPr>
        <w:t xml:space="preserve"> </w:t>
      </w:r>
      <w:proofErr w:type="spellStart"/>
      <w:r w:rsidRPr="004C0671">
        <w:rPr>
          <w:rFonts w:ascii="Book Antiqua" w:hAnsi="Book Antiqua" w:cs="Calibri"/>
          <w:color w:val="000000"/>
        </w:rPr>
        <w:t>punën</w:t>
      </w:r>
      <w:proofErr w:type="spellEnd"/>
      <w:r w:rsidRPr="004C0671">
        <w:rPr>
          <w:rFonts w:ascii="Book Antiqua" w:hAnsi="Book Antiqua" w:cs="Calibri"/>
          <w:color w:val="000000"/>
        </w:rPr>
        <w:t xml:space="preserve"> e </w:t>
      </w:r>
      <w:proofErr w:type="spellStart"/>
      <w:r w:rsidRPr="004C0671">
        <w:rPr>
          <w:rFonts w:ascii="Book Antiqua" w:hAnsi="Book Antiqua" w:cs="Calibri"/>
          <w:color w:val="000000"/>
        </w:rPr>
        <w:t>gjithmbarshme</w:t>
      </w:r>
      <w:proofErr w:type="spellEnd"/>
      <w:r w:rsidRPr="004C0671">
        <w:rPr>
          <w:rFonts w:ascii="Book Antiqua" w:hAnsi="Book Antiqua" w:cs="Calibri"/>
          <w:color w:val="000000"/>
        </w:rPr>
        <w:t xml:space="preserve"> </w:t>
      </w:r>
      <w:proofErr w:type="spellStart"/>
      <w:r w:rsidRPr="004C0671">
        <w:rPr>
          <w:rFonts w:ascii="Book Antiqua" w:hAnsi="Book Antiqua" w:cs="Calibri"/>
          <w:color w:val="000000"/>
        </w:rPr>
        <w:t>të</w:t>
      </w:r>
      <w:proofErr w:type="spellEnd"/>
      <w:r w:rsidRPr="004C0671">
        <w:rPr>
          <w:rFonts w:ascii="Book Antiqua" w:hAnsi="Book Antiqua" w:cs="Calibri"/>
          <w:color w:val="000000"/>
        </w:rPr>
        <w:t xml:space="preserve"> </w:t>
      </w:r>
      <w:proofErr w:type="spellStart"/>
      <w:r w:rsidRPr="004C0671">
        <w:rPr>
          <w:rFonts w:ascii="Book Antiqua" w:hAnsi="Book Antiqua" w:cs="Calibri"/>
          <w:color w:val="000000"/>
        </w:rPr>
        <w:t>divizionit</w:t>
      </w:r>
      <w:proofErr w:type="spellEnd"/>
      <w:r w:rsidRPr="004C0671">
        <w:rPr>
          <w:rFonts w:ascii="Book Antiqua" w:hAnsi="Book Antiqua" w:cs="Calibri"/>
          <w:color w:val="000000"/>
        </w:rPr>
        <w:t xml:space="preserve">  </w:t>
      </w:r>
      <w:proofErr w:type="spellStart"/>
      <w:r w:rsidRPr="004C0671">
        <w:rPr>
          <w:rFonts w:ascii="Book Antiqua" w:hAnsi="Book Antiqua" w:cs="Calibri"/>
          <w:color w:val="000000"/>
        </w:rPr>
        <w:t>dhe</w:t>
      </w:r>
      <w:proofErr w:type="spellEnd"/>
      <w:r w:rsidRPr="004C0671">
        <w:rPr>
          <w:rFonts w:ascii="Book Antiqua" w:hAnsi="Book Antiqua" w:cs="Calibri"/>
          <w:color w:val="000000"/>
        </w:rPr>
        <w:t xml:space="preserve"> </w:t>
      </w:r>
      <w:proofErr w:type="spellStart"/>
      <w:r w:rsidRPr="004C0671">
        <w:rPr>
          <w:rFonts w:ascii="Book Antiqua" w:hAnsi="Book Antiqua" w:cs="Calibri"/>
          <w:color w:val="000000"/>
        </w:rPr>
        <w:t>ndihmon</w:t>
      </w:r>
      <w:proofErr w:type="spellEnd"/>
      <w:r w:rsidRPr="004C0671">
        <w:rPr>
          <w:rFonts w:ascii="Book Antiqua" w:hAnsi="Book Antiqua" w:cs="Calibri"/>
          <w:color w:val="000000"/>
        </w:rPr>
        <w:t xml:space="preserve"> </w:t>
      </w:r>
      <w:proofErr w:type="spellStart"/>
      <w:r w:rsidRPr="004C0671">
        <w:rPr>
          <w:rFonts w:ascii="Book Antiqua" w:hAnsi="Book Antiqua" w:cs="Calibri"/>
          <w:color w:val="000000"/>
        </w:rPr>
        <w:t>mbikëqyrësin</w:t>
      </w:r>
      <w:proofErr w:type="spellEnd"/>
      <w:r w:rsidRPr="004C0671">
        <w:rPr>
          <w:rFonts w:ascii="Book Antiqua" w:hAnsi="Book Antiqua" w:cs="Calibri"/>
          <w:color w:val="000000"/>
        </w:rPr>
        <w:t xml:space="preserve"> </w:t>
      </w:r>
      <w:proofErr w:type="spellStart"/>
      <w:r w:rsidRPr="004C0671">
        <w:rPr>
          <w:rFonts w:ascii="Book Antiqua" w:hAnsi="Book Antiqua" w:cs="Calibri"/>
          <w:color w:val="000000"/>
        </w:rPr>
        <w:t>në</w:t>
      </w:r>
      <w:proofErr w:type="spellEnd"/>
      <w:r w:rsidRPr="004C0671">
        <w:rPr>
          <w:rFonts w:ascii="Book Antiqua" w:hAnsi="Book Antiqua" w:cs="Calibri"/>
          <w:color w:val="000000"/>
        </w:rPr>
        <w:t xml:space="preserve"> </w:t>
      </w:r>
      <w:proofErr w:type="spellStart"/>
      <w:r w:rsidRPr="004C0671">
        <w:rPr>
          <w:rFonts w:ascii="Book Antiqua" w:hAnsi="Book Antiqua" w:cs="Calibri"/>
          <w:color w:val="000000"/>
        </w:rPr>
        <w:t>caktimin</w:t>
      </w:r>
      <w:proofErr w:type="spellEnd"/>
      <w:r w:rsidRPr="004C0671">
        <w:rPr>
          <w:rFonts w:ascii="Book Antiqua" w:hAnsi="Book Antiqua" w:cs="Calibri"/>
          <w:color w:val="000000"/>
        </w:rPr>
        <w:t xml:space="preserve"> e </w:t>
      </w:r>
      <w:proofErr w:type="spellStart"/>
      <w:r w:rsidRPr="004C0671">
        <w:rPr>
          <w:rFonts w:ascii="Book Antiqua" w:hAnsi="Book Antiqua" w:cs="Calibri"/>
          <w:color w:val="000000"/>
        </w:rPr>
        <w:t>objektivave</w:t>
      </w:r>
      <w:proofErr w:type="spellEnd"/>
      <w:r w:rsidRPr="004C0671">
        <w:rPr>
          <w:rFonts w:ascii="Book Antiqua" w:hAnsi="Book Antiqua" w:cs="Calibri"/>
          <w:color w:val="000000"/>
        </w:rPr>
        <w:t xml:space="preserve"> </w:t>
      </w:r>
      <w:proofErr w:type="spellStart"/>
      <w:r w:rsidRPr="004C0671">
        <w:rPr>
          <w:rFonts w:ascii="Book Antiqua" w:hAnsi="Book Antiqua" w:cs="Calibri"/>
          <w:color w:val="000000"/>
        </w:rPr>
        <w:t>dhe</w:t>
      </w:r>
      <w:proofErr w:type="spellEnd"/>
      <w:r>
        <w:rPr>
          <w:rFonts w:ascii="Book Antiqua" w:hAnsi="Book Antiqua" w:cs="Calibri"/>
          <w:color w:val="000000"/>
        </w:rPr>
        <w:t xml:space="preserve"> </w:t>
      </w:r>
      <w:proofErr w:type="spellStart"/>
      <w:r w:rsidRPr="004C0671">
        <w:rPr>
          <w:rFonts w:ascii="Book Antiqua" w:hAnsi="Book Antiqua" w:cs="Calibri"/>
          <w:color w:val="000000"/>
        </w:rPr>
        <w:t>hartimin</w:t>
      </w:r>
      <w:proofErr w:type="spellEnd"/>
      <w:r w:rsidRPr="004C0671">
        <w:rPr>
          <w:rFonts w:ascii="Book Antiqua" w:hAnsi="Book Antiqua" w:cs="Calibri"/>
          <w:color w:val="000000"/>
        </w:rPr>
        <w:t xml:space="preserve"> e </w:t>
      </w:r>
      <w:proofErr w:type="spellStart"/>
      <w:r w:rsidRPr="004C0671">
        <w:rPr>
          <w:rFonts w:ascii="Book Antiqua" w:hAnsi="Book Antiqua" w:cs="Calibri"/>
          <w:color w:val="000000"/>
        </w:rPr>
        <w:t>planit</w:t>
      </w:r>
      <w:proofErr w:type="spellEnd"/>
      <w:r w:rsidRPr="004C0671">
        <w:rPr>
          <w:rFonts w:ascii="Book Antiqua" w:hAnsi="Book Antiqua" w:cs="Calibri"/>
          <w:color w:val="000000"/>
        </w:rPr>
        <w:t xml:space="preserve"> </w:t>
      </w:r>
      <w:proofErr w:type="spellStart"/>
      <w:r w:rsidRPr="004C0671">
        <w:rPr>
          <w:rFonts w:ascii="Book Antiqua" w:hAnsi="Book Antiqua" w:cs="Calibri"/>
          <w:color w:val="000000"/>
        </w:rPr>
        <w:t>të</w:t>
      </w:r>
      <w:proofErr w:type="spellEnd"/>
      <w:r w:rsidRPr="004C0671">
        <w:rPr>
          <w:rFonts w:ascii="Book Antiqua" w:hAnsi="Book Antiqua" w:cs="Calibri"/>
          <w:color w:val="000000"/>
        </w:rPr>
        <w:t xml:space="preserve"> </w:t>
      </w:r>
      <w:proofErr w:type="spellStart"/>
      <w:r w:rsidRPr="004C0671">
        <w:rPr>
          <w:rFonts w:ascii="Book Antiqua" w:hAnsi="Book Antiqua" w:cs="Calibri"/>
          <w:color w:val="000000"/>
        </w:rPr>
        <w:t>punës</w:t>
      </w:r>
      <w:proofErr w:type="spellEnd"/>
      <w:r w:rsidRPr="004C0671">
        <w:rPr>
          <w:rFonts w:ascii="Book Antiqua" w:hAnsi="Book Antiqua" w:cs="Calibri"/>
          <w:color w:val="000000"/>
        </w:rPr>
        <w:t xml:space="preserve"> </w:t>
      </w:r>
      <w:proofErr w:type="spellStart"/>
      <w:r w:rsidRPr="004C0671">
        <w:rPr>
          <w:rFonts w:ascii="Book Antiqua" w:hAnsi="Book Antiqua" w:cs="Calibri"/>
          <w:color w:val="000000"/>
        </w:rPr>
        <w:t>për</w:t>
      </w:r>
      <w:proofErr w:type="spellEnd"/>
      <w:r w:rsidRPr="004C0671">
        <w:rPr>
          <w:rFonts w:ascii="Book Antiqua" w:hAnsi="Book Antiqua" w:cs="Calibri"/>
          <w:color w:val="000000"/>
        </w:rPr>
        <w:t xml:space="preserve">  </w:t>
      </w:r>
      <w:proofErr w:type="spellStart"/>
      <w:r w:rsidRPr="004C0671">
        <w:rPr>
          <w:rFonts w:ascii="Book Antiqua" w:hAnsi="Book Antiqua" w:cs="Calibri"/>
          <w:color w:val="000000"/>
        </w:rPr>
        <w:t>përmbushjen</w:t>
      </w:r>
      <w:proofErr w:type="spellEnd"/>
      <w:r w:rsidRPr="004C0671">
        <w:rPr>
          <w:rFonts w:ascii="Book Antiqua" w:hAnsi="Book Antiqua" w:cs="Calibri"/>
          <w:color w:val="000000"/>
        </w:rPr>
        <w:t xml:space="preserve"> e </w:t>
      </w:r>
      <w:proofErr w:type="spellStart"/>
      <w:r w:rsidRPr="004C0671">
        <w:rPr>
          <w:rFonts w:ascii="Book Antiqua" w:hAnsi="Book Antiqua" w:cs="Calibri"/>
          <w:color w:val="000000"/>
        </w:rPr>
        <w:t>këtyre</w:t>
      </w:r>
      <w:proofErr w:type="spellEnd"/>
      <w:r w:rsidRPr="004C0671">
        <w:rPr>
          <w:rFonts w:ascii="Book Antiqua" w:hAnsi="Book Antiqua" w:cs="Calibri"/>
          <w:color w:val="000000"/>
        </w:rPr>
        <w:t xml:space="preserve"> </w:t>
      </w:r>
      <w:proofErr w:type="spellStart"/>
      <w:r w:rsidRPr="004C0671">
        <w:rPr>
          <w:rFonts w:ascii="Book Antiqua" w:hAnsi="Book Antiqua" w:cs="Calibri"/>
          <w:color w:val="000000"/>
        </w:rPr>
        <w:t>objektivave</w:t>
      </w:r>
      <w:proofErr w:type="spellEnd"/>
      <w:r w:rsidRPr="004C0671">
        <w:rPr>
          <w:rFonts w:ascii="Book Antiqua" w:hAnsi="Book Antiqua" w:cs="Calibri"/>
          <w:color w:val="000000"/>
        </w:rPr>
        <w:t xml:space="preserve"> ; 20%</w:t>
      </w:r>
    </w:p>
    <w:p w:rsidR="004F53E9" w:rsidRPr="004C0671" w:rsidRDefault="004F53E9" w:rsidP="004F53E9">
      <w:pPr>
        <w:autoSpaceDE w:val="0"/>
        <w:autoSpaceDN w:val="0"/>
        <w:adjustRightInd w:val="0"/>
        <w:spacing w:after="0" w:line="240" w:lineRule="auto"/>
        <w:ind w:left="720"/>
        <w:rPr>
          <w:rFonts w:ascii="Book Antiqua" w:hAnsi="Book Antiqua" w:cs="Calibri"/>
          <w:color w:val="000000"/>
        </w:rPr>
      </w:pPr>
    </w:p>
    <w:p w:rsidR="004F53E9" w:rsidRDefault="004F53E9" w:rsidP="004F53E9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Book Antiqua" w:hAnsi="Book Antiqua" w:cs="Calibri"/>
          <w:color w:val="000000"/>
        </w:rPr>
      </w:pPr>
      <w:proofErr w:type="spellStart"/>
      <w:r w:rsidRPr="004C0671">
        <w:rPr>
          <w:rFonts w:ascii="Book Antiqua" w:hAnsi="Book Antiqua" w:cs="Calibri"/>
          <w:color w:val="000000"/>
        </w:rPr>
        <w:t>Menaxhon</w:t>
      </w:r>
      <w:proofErr w:type="spellEnd"/>
      <w:r w:rsidRPr="004C0671">
        <w:rPr>
          <w:rFonts w:ascii="Book Antiqua" w:hAnsi="Book Antiqua" w:cs="Calibri"/>
          <w:color w:val="000000"/>
        </w:rPr>
        <w:t xml:space="preserve"> me </w:t>
      </w:r>
      <w:proofErr w:type="spellStart"/>
      <w:r w:rsidRPr="004C0671">
        <w:rPr>
          <w:rFonts w:ascii="Book Antiqua" w:hAnsi="Book Antiqua" w:cs="Calibri"/>
          <w:color w:val="000000"/>
        </w:rPr>
        <w:t>stafin</w:t>
      </w:r>
      <w:proofErr w:type="spellEnd"/>
      <w:r w:rsidRPr="004C0671">
        <w:rPr>
          <w:rFonts w:ascii="Book Antiqua" w:hAnsi="Book Antiqua" w:cs="Calibri"/>
          <w:color w:val="000000"/>
        </w:rPr>
        <w:t xml:space="preserve"> e </w:t>
      </w:r>
      <w:proofErr w:type="spellStart"/>
      <w:r w:rsidRPr="004C0671">
        <w:rPr>
          <w:rFonts w:ascii="Book Antiqua" w:hAnsi="Book Antiqua" w:cs="Calibri"/>
          <w:color w:val="000000"/>
        </w:rPr>
        <w:t>divizionit</w:t>
      </w:r>
      <w:proofErr w:type="spellEnd"/>
      <w:r w:rsidRPr="004C0671">
        <w:rPr>
          <w:rFonts w:ascii="Book Antiqua" w:hAnsi="Book Antiqua" w:cs="Calibri"/>
          <w:color w:val="000000"/>
        </w:rPr>
        <w:t xml:space="preserve">  </w:t>
      </w:r>
      <w:proofErr w:type="spellStart"/>
      <w:r w:rsidRPr="004C0671">
        <w:rPr>
          <w:rFonts w:ascii="Book Antiqua" w:hAnsi="Book Antiqua" w:cs="Calibri"/>
          <w:color w:val="000000"/>
        </w:rPr>
        <w:t>dhe</w:t>
      </w:r>
      <w:proofErr w:type="spellEnd"/>
      <w:r w:rsidRPr="004C0671">
        <w:rPr>
          <w:rFonts w:ascii="Book Antiqua" w:hAnsi="Book Antiqua" w:cs="Calibri"/>
          <w:color w:val="000000"/>
        </w:rPr>
        <w:t xml:space="preserve"> </w:t>
      </w:r>
      <w:proofErr w:type="spellStart"/>
      <w:r w:rsidRPr="004C0671">
        <w:rPr>
          <w:rFonts w:ascii="Book Antiqua" w:hAnsi="Book Antiqua" w:cs="Calibri"/>
          <w:color w:val="000000"/>
        </w:rPr>
        <w:t>bënë</w:t>
      </w:r>
      <w:proofErr w:type="spellEnd"/>
      <w:r w:rsidRPr="004C0671">
        <w:rPr>
          <w:rFonts w:ascii="Book Antiqua" w:hAnsi="Book Antiqua" w:cs="Calibri"/>
          <w:color w:val="000000"/>
        </w:rPr>
        <w:t xml:space="preserve">  </w:t>
      </w:r>
      <w:proofErr w:type="spellStart"/>
      <w:r w:rsidRPr="004C0671">
        <w:rPr>
          <w:rFonts w:ascii="Book Antiqua" w:hAnsi="Book Antiqua" w:cs="Calibri"/>
          <w:color w:val="000000"/>
        </w:rPr>
        <w:t>ndarjen</w:t>
      </w:r>
      <w:proofErr w:type="spellEnd"/>
      <w:r w:rsidRPr="004C0671">
        <w:rPr>
          <w:rFonts w:ascii="Book Antiqua" w:hAnsi="Book Antiqua" w:cs="Calibri"/>
          <w:color w:val="000000"/>
        </w:rPr>
        <w:t xml:space="preserve"> e </w:t>
      </w:r>
      <w:proofErr w:type="spellStart"/>
      <w:r w:rsidRPr="004C0671">
        <w:rPr>
          <w:rFonts w:ascii="Book Antiqua" w:hAnsi="Book Antiqua" w:cs="Calibri"/>
          <w:color w:val="000000"/>
        </w:rPr>
        <w:t>detyrave</w:t>
      </w:r>
      <w:proofErr w:type="spellEnd"/>
      <w:r w:rsidRPr="004C0671">
        <w:rPr>
          <w:rFonts w:ascii="Book Antiqua" w:hAnsi="Book Antiqua" w:cs="Calibri"/>
          <w:color w:val="000000"/>
        </w:rPr>
        <w:t xml:space="preserve"> </w:t>
      </w:r>
      <w:proofErr w:type="spellStart"/>
      <w:r w:rsidRPr="004C0671">
        <w:rPr>
          <w:rFonts w:ascii="Book Antiqua" w:hAnsi="Book Antiqua" w:cs="Calibri"/>
          <w:color w:val="000000"/>
        </w:rPr>
        <w:t>tek</w:t>
      </w:r>
      <w:proofErr w:type="spellEnd"/>
      <w:r w:rsidRPr="004C0671">
        <w:rPr>
          <w:rFonts w:ascii="Book Antiqua" w:hAnsi="Book Antiqua" w:cs="Calibri"/>
          <w:color w:val="000000"/>
        </w:rPr>
        <w:t xml:space="preserve"> </w:t>
      </w:r>
      <w:proofErr w:type="spellStart"/>
      <w:r w:rsidRPr="004C0671">
        <w:rPr>
          <w:rFonts w:ascii="Book Antiqua" w:hAnsi="Book Antiqua" w:cs="Calibri"/>
          <w:color w:val="000000"/>
        </w:rPr>
        <w:t>varësit</w:t>
      </w:r>
      <w:proofErr w:type="spellEnd"/>
      <w:r w:rsidRPr="004C0671">
        <w:rPr>
          <w:rFonts w:ascii="Book Antiqua" w:hAnsi="Book Antiqua" w:cs="Calibri"/>
          <w:color w:val="000000"/>
        </w:rPr>
        <w:t xml:space="preserve"> e </w:t>
      </w:r>
      <w:proofErr w:type="spellStart"/>
      <w:r w:rsidRPr="004C0671">
        <w:rPr>
          <w:rFonts w:ascii="Book Antiqua" w:hAnsi="Book Antiqua" w:cs="Calibri"/>
          <w:color w:val="000000"/>
        </w:rPr>
        <w:t>tij</w:t>
      </w:r>
      <w:proofErr w:type="spellEnd"/>
      <w:r w:rsidRPr="004C0671">
        <w:rPr>
          <w:rFonts w:ascii="Book Antiqua" w:hAnsi="Book Antiqua" w:cs="Calibri"/>
          <w:color w:val="000000"/>
        </w:rPr>
        <w:t xml:space="preserve"> , </w:t>
      </w:r>
      <w:proofErr w:type="spellStart"/>
      <w:r w:rsidRPr="004C0671">
        <w:rPr>
          <w:rFonts w:ascii="Book Antiqua" w:hAnsi="Book Antiqua" w:cs="Calibri"/>
          <w:color w:val="000000"/>
        </w:rPr>
        <w:t>ofron</w:t>
      </w:r>
      <w:proofErr w:type="spellEnd"/>
      <w:r w:rsidRPr="004C0671">
        <w:rPr>
          <w:rFonts w:ascii="Book Antiqua" w:hAnsi="Book Antiqua" w:cs="Calibri"/>
          <w:color w:val="000000"/>
        </w:rPr>
        <w:t xml:space="preserve"> </w:t>
      </w:r>
      <w:proofErr w:type="spellStart"/>
      <w:r w:rsidRPr="004C0671">
        <w:rPr>
          <w:rFonts w:ascii="Book Antiqua" w:hAnsi="Book Antiqua" w:cs="Calibri"/>
          <w:color w:val="000000"/>
        </w:rPr>
        <w:t>udhëzime</w:t>
      </w:r>
      <w:proofErr w:type="spellEnd"/>
      <w:r w:rsidRPr="004C0671">
        <w:rPr>
          <w:rFonts w:ascii="Book Antiqua" w:hAnsi="Book Antiqua" w:cs="Calibri"/>
          <w:color w:val="000000"/>
        </w:rPr>
        <w:t xml:space="preserve"> </w:t>
      </w:r>
      <w:proofErr w:type="spellStart"/>
      <w:r w:rsidRPr="004C0671">
        <w:rPr>
          <w:rFonts w:ascii="Book Antiqua" w:hAnsi="Book Antiqua" w:cs="Calibri"/>
          <w:color w:val="000000"/>
        </w:rPr>
        <w:t>dhe</w:t>
      </w:r>
      <w:proofErr w:type="spellEnd"/>
      <w:r>
        <w:rPr>
          <w:rFonts w:ascii="Book Antiqua" w:hAnsi="Book Antiqua" w:cs="Calibri"/>
          <w:color w:val="000000"/>
        </w:rPr>
        <w:t xml:space="preserve"> </w:t>
      </w:r>
      <w:proofErr w:type="spellStart"/>
      <w:r w:rsidRPr="004C0671">
        <w:rPr>
          <w:rFonts w:ascii="Book Antiqua" w:hAnsi="Book Antiqua" w:cs="Calibri"/>
          <w:color w:val="000000"/>
        </w:rPr>
        <w:t>monitoron</w:t>
      </w:r>
      <w:proofErr w:type="spellEnd"/>
      <w:r w:rsidRPr="004C0671">
        <w:rPr>
          <w:rFonts w:ascii="Book Antiqua" w:hAnsi="Book Antiqua" w:cs="Calibri"/>
          <w:color w:val="000000"/>
        </w:rPr>
        <w:t xml:space="preserve"> </w:t>
      </w:r>
      <w:proofErr w:type="spellStart"/>
      <w:r w:rsidRPr="004C0671">
        <w:rPr>
          <w:rFonts w:ascii="Book Antiqua" w:hAnsi="Book Antiqua" w:cs="Calibri"/>
          <w:color w:val="000000"/>
        </w:rPr>
        <w:t>punën</w:t>
      </w:r>
      <w:proofErr w:type="spellEnd"/>
      <w:r w:rsidRPr="004C0671">
        <w:rPr>
          <w:rFonts w:ascii="Book Antiqua" w:hAnsi="Book Antiqua" w:cs="Calibri"/>
          <w:color w:val="000000"/>
        </w:rPr>
        <w:t xml:space="preserve"> e </w:t>
      </w:r>
      <w:proofErr w:type="spellStart"/>
      <w:r w:rsidRPr="004C0671">
        <w:rPr>
          <w:rFonts w:ascii="Book Antiqua" w:hAnsi="Book Antiqua" w:cs="Calibri"/>
          <w:color w:val="000000"/>
        </w:rPr>
        <w:t>stafit</w:t>
      </w:r>
      <w:proofErr w:type="spellEnd"/>
      <w:r w:rsidRPr="004C0671">
        <w:rPr>
          <w:rFonts w:ascii="Book Antiqua" w:hAnsi="Book Antiqua" w:cs="Calibri"/>
          <w:color w:val="000000"/>
        </w:rPr>
        <w:t xml:space="preserve"> </w:t>
      </w:r>
      <w:proofErr w:type="spellStart"/>
      <w:r w:rsidRPr="004C0671">
        <w:rPr>
          <w:rFonts w:ascii="Book Antiqua" w:hAnsi="Book Antiqua" w:cs="Calibri"/>
          <w:color w:val="000000"/>
        </w:rPr>
        <w:t>për</w:t>
      </w:r>
      <w:proofErr w:type="spellEnd"/>
      <w:r w:rsidRPr="004C0671">
        <w:rPr>
          <w:rFonts w:ascii="Book Antiqua" w:hAnsi="Book Antiqua" w:cs="Calibri"/>
          <w:color w:val="000000"/>
        </w:rPr>
        <w:t xml:space="preserve"> </w:t>
      </w:r>
      <w:proofErr w:type="spellStart"/>
      <w:r w:rsidRPr="004C0671">
        <w:rPr>
          <w:rFonts w:ascii="Book Antiqua" w:hAnsi="Book Antiqua" w:cs="Calibri"/>
          <w:color w:val="000000"/>
        </w:rPr>
        <w:t>të</w:t>
      </w:r>
      <w:proofErr w:type="spellEnd"/>
      <w:r w:rsidRPr="004C0671">
        <w:rPr>
          <w:rFonts w:ascii="Book Antiqua" w:hAnsi="Book Antiqua" w:cs="Calibri"/>
          <w:color w:val="000000"/>
        </w:rPr>
        <w:t xml:space="preserve"> </w:t>
      </w:r>
      <w:proofErr w:type="spellStart"/>
      <w:r w:rsidRPr="004C0671">
        <w:rPr>
          <w:rFonts w:ascii="Book Antiqua" w:hAnsi="Book Antiqua" w:cs="Calibri"/>
          <w:color w:val="000000"/>
        </w:rPr>
        <w:t>siguruar</w:t>
      </w:r>
      <w:proofErr w:type="spellEnd"/>
      <w:r w:rsidRPr="004C0671">
        <w:rPr>
          <w:rFonts w:ascii="Book Antiqua" w:hAnsi="Book Antiqua" w:cs="Calibri"/>
          <w:color w:val="000000"/>
        </w:rPr>
        <w:t xml:space="preserve"> </w:t>
      </w:r>
      <w:proofErr w:type="spellStart"/>
      <w:r w:rsidRPr="004C0671">
        <w:rPr>
          <w:rFonts w:ascii="Book Antiqua" w:hAnsi="Book Antiqua" w:cs="Calibri"/>
          <w:color w:val="000000"/>
        </w:rPr>
        <w:t>produkte</w:t>
      </w:r>
      <w:proofErr w:type="spellEnd"/>
      <w:r w:rsidRPr="004C0671">
        <w:rPr>
          <w:rFonts w:ascii="Book Antiqua" w:hAnsi="Book Antiqua" w:cs="Calibri"/>
          <w:color w:val="000000"/>
        </w:rPr>
        <w:t xml:space="preserve"> </w:t>
      </w:r>
      <w:proofErr w:type="spellStart"/>
      <w:r w:rsidRPr="004C0671">
        <w:rPr>
          <w:rFonts w:ascii="Book Antiqua" w:hAnsi="Book Antiqua" w:cs="Calibri"/>
          <w:color w:val="000000"/>
        </w:rPr>
        <w:t>dhe</w:t>
      </w:r>
      <w:proofErr w:type="spellEnd"/>
      <w:r w:rsidRPr="004C0671">
        <w:rPr>
          <w:rFonts w:ascii="Book Antiqua" w:hAnsi="Book Antiqua" w:cs="Calibri"/>
          <w:color w:val="000000"/>
        </w:rPr>
        <w:t xml:space="preserve"> </w:t>
      </w:r>
      <w:proofErr w:type="spellStart"/>
      <w:r w:rsidRPr="004C0671">
        <w:rPr>
          <w:rFonts w:ascii="Book Antiqua" w:hAnsi="Book Antiqua" w:cs="Calibri"/>
          <w:color w:val="000000"/>
        </w:rPr>
        <w:t>shërbime</w:t>
      </w:r>
      <w:proofErr w:type="spellEnd"/>
      <w:r w:rsidRPr="004C0671">
        <w:rPr>
          <w:rFonts w:ascii="Book Antiqua" w:hAnsi="Book Antiqua" w:cs="Calibri"/>
          <w:color w:val="000000"/>
        </w:rPr>
        <w:t xml:space="preserve"> </w:t>
      </w:r>
      <w:proofErr w:type="spellStart"/>
      <w:r w:rsidRPr="004C0671">
        <w:rPr>
          <w:rFonts w:ascii="Book Antiqua" w:hAnsi="Book Antiqua" w:cs="Calibri"/>
          <w:color w:val="000000"/>
        </w:rPr>
        <w:t>cilësore</w:t>
      </w:r>
      <w:proofErr w:type="spellEnd"/>
      <w:r w:rsidRPr="004C0671">
        <w:rPr>
          <w:rFonts w:ascii="Book Antiqua" w:hAnsi="Book Antiqua" w:cs="Calibri"/>
          <w:color w:val="000000"/>
        </w:rPr>
        <w:t>; 15%</w:t>
      </w:r>
    </w:p>
    <w:p w:rsidR="004F53E9" w:rsidRPr="004C0671" w:rsidRDefault="004F53E9" w:rsidP="004F53E9">
      <w:pPr>
        <w:autoSpaceDE w:val="0"/>
        <w:autoSpaceDN w:val="0"/>
        <w:adjustRightInd w:val="0"/>
        <w:spacing w:after="0" w:line="240" w:lineRule="auto"/>
        <w:rPr>
          <w:rFonts w:ascii="Book Antiqua" w:hAnsi="Book Antiqua" w:cs="Calibri"/>
          <w:color w:val="000000"/>
        </w:rPr>
      </w:pPr>
    </w:p>
    <w:p w:rsidR="004F53E9" w:rsidRDefault="004F53E9" w:rsidP="004F53E9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Book Antiqua" w:hAnsi="Book Antiqua" w:cs="Calibri"/>
          <w:color w:val="000000"/>
        </w:rPr>
      </w:pPr>
      <w:proofErr w:type="spellStart"/>
      <w:r w:rsidRPr="004C0671">
        <w:rPr>
          <w:rFonts w:ascii="Book Antiqua" w:hAnsi="Book Antiqua" w:cs="Calibri"/>
          <w:color w:val="000000"/>
        </w:rPr>
        <w:t>Ndihmon</w:t>
      </w:r>
      <w:proofErr w:type="spellEnd"/>
      <w:r w:rsidRPr="004C0671">
        <w:rPr>
          <w:rFonts w:ascii="Book Antiqua" w:hAnsi="Book Antiqua" w:cs="Calibri"/>
          <w:color w:val="000000"/>
        </w:rPr>
        <w:t xml:space="preserve"> </w:t>
      </w:r>
      <w:proofErr w:type="spellStart"/>
      <w:r w:rsidRPr="004C0671">
        <w:rPr>
          <w:rFonts w:ascii="Book Antiqua" w:hAnsi="Book Antiqua" w:cs="Calibri"/>
          <w:color w:val="000000"/>
        </w:rPr>
        <w:t>mbikëqyrësin</w:t>
      </w:r>
      <w:proofErr w:type="spellEnd"/>
      <w:r w:rsidRPr="004C0671">
        <w:rPr>
          <w:rFonts w:ascii="Book Antiqua" w:hAnsi="Book Antiqua" w:cs="Calibri"/>
          <w:color w:val="000000"/>
        </w:rPr>
        <w:t xml:space="preserve"> </w:t>
      </w:r>
      <w:proofErr w:type="spellStart"/>
      <w:r w:rsidRPr="004C0671">
        <w:rPr>
          <w:rFonts w:ascii="Book Antiqua" w:hAnsi="Book Antiqua" w:cs="Calibri"/>
          <w:color w:val="000000"/>
        </w:rPr>
        <w:t>në</w:t>
      </w:r>
      <w:proofErr w:type="spellEnd"/>
      <w:r w:rsidRPr="004C0671">
        <w:rPr>
          <w:rFonts w:ascii="Book Antiqua" w:hAnsi="Book Antiqua" w:cs="Calibri"/>
          <w:color w:val="000000"/>
        </w:rPr>
        <w:t xml:space="preserve"> </w:t>
      </w:r>
      <w:proofErr w:type="spellStart"/>
      <w:r w:rsidRPr="004C0671">
        <w:rPr>
          <w:rFonts w:ascii="Book Antiqua" w:hAnsi="Book Antiqua" w:cs="Calibri"/>
          <w:color w:val="000000"/>
        </w:rPr>
        <w:t>vlerësimin</w:t>
      </w:r>
      <w:proofErr w:type="spellEnd"/>
      <w:r w:rsidRPr="004C0671">
        <w:rPr>
          <w:rFonts w:ascii="Book Antiqua" w:hAnsi="Book Antiqua" w:cs="Calibri"/>
          <w:color w:val="000000"/>
        </w:rPr>
        <w:t xml:space="preserve"> e </w:t>
      </w:r>
      <w:proofErr w:type="spellStart"/>
      <w:r w:rsidRPr="004C0671">
        <w:rPr>
          <w:rFonts w:ascii="Book Antiqua" w:hAnsi="Book Antiqua" w:cs="Calibri"/>
          <w:color w:val="000000"/>
        </w:rPr>
        <w:t>proceseve</w:t>
      </w:r>
      <w:proofErr w:type="spellEnd"/>
      <w:r w:rsidRPr="004C0671">
        <w:rPr>
          <w:rFonts w:ascii="Book Antiqua" w:hAnsi="Book Antiqua" w:cs="Calibri"/>
          <w:color w:val="000000"/>
        </w:rPr>
        <w:t xml:space="preserve"> </w:t>
      </w:r>
      <w:proofErr w:type="spellStart"/>
      <w:r w:rsidRPr="004C0671">
        <w:rPr>
          <w:rFonts w:ascii="Book Antiqua" w:hAnsi="Book Antiqua" w:cs="Calibri"/>
          <w:color w:val="000000"/>
        </w:rPr>
        <w:t>dhe</w:t>
      </w:r>
      <w:proofErr w:type="spellEnd"/>
      <w:r w:rsidRPr="004C0671">
        <w:rPr>
          <w:rFonts w:ascii="Book Antiqua" w:hAnsi="Book Antiqua" w:cs="Calibri"/>
          <w:color w:val="000000"/>
        </w:rPr>
        <w:t xml:space="preserve"> </w:t>
      </w:r>
      <w:proofErr w:type="spellStart"/>
      <w:r w:rsidRPr="004C0671">
        <w:rPr>
          <w:rFonts w:ascii="Book Antiqua" w:hAnsi="Book Antiqua" w:cs="Calibri"/>
          <w:color w:val="000000"/>
        </w:rPr>
        <w:t>procedurave</w:t>
      </w:r>
      <w:proofErr w:type="spellEnd"/>
      <w:r w:rsidRPr="004C0671">
        <w:rPr>
          <w:rFonts w:ascii="Book Antiqua" w:hAnsi="Book Antiqua" w:cs="Calibri"/>
          <w:color w:val="000000"/>
        </w:rPr>
        <w:t xml:space="preserve"> </w:t>
      </w:r>
      <w:proofErr w:type="spellStart"/>
      <w:r w:rsidRPr="004C0671">
        <w:rPr>
          <w:rFonts w:ascii="Book Antiqua" w:hAnsi="Book Antiqua" w:cs="Calibri"/>
          <w:color w:val="000000"/>
        </w:rPr>
        <w:t>të</w:t>
      </w:r>
      <w:proofErr w:type="spellEnd"/>
      <w:r w:rsidRPr="004C0671">
        <w:rPr>
          <w:rFonts w:ascii="Book Antiqua" w:hAnsi="Book Antiqua" w:cs="Calibri"/>
          <w:color w:val="000000"/>
        </w:rPr>
        <w:t xml:space="preserve"> </w:t>
      </w:r>
      <w:proofErr w:type="spellStart"/>
      <w:r w:rsidRPr="004C0671">
        <w:rPr>
          <w:rFonts w:ascii="Book Antiqua" w:hAnsi="Book Antiqua" w:cs="Calibri"/>
          <w:color w:val="000000"/>
        </w:rPr>
        <w:t>brendshme</w:t>
      </w:r>
      <w:proofErr w:type="spellEnd"/>
      <w:r w:rsidRPr="004C0671">
        <w:rPr>
          <w:rFonts w:ascii="Book Antiqua" w:hAnsi="Book Antiqua" w:cs="Calibri"/>
          <w:color w:val="000000"/>
        </w:rPr>
        <w:t xml:space="preserve"> </w:t>
      </w:r>
      <w:proofErr w:type="spellStart"/>
      <w:r w:rsidRPr="004C0671">
        <w:rPr>
          <w:rFonts w:ascii="Book Antiqua" w:hAnsi="Book Antiqua" w:cs="Calibri"/>
          <w:color w:val="000000"/>
        </w:rPr>
        <w:t>dhe</w:t>
      </w:r>
      <w:proofErr w:type="spellEnd"/>
      <w:r w:rsidRPr="004C0671">
        <w:rPr>
          <w:rFonts w:ascii="Book Antiqua" w:hAnsi="Book Antiqua" w:cs="Calibri"/>
          <w:color w:val="000000"/>
        </w:rPr>
        <w:t xml:space="preserve"> </w:t>
      </w:r>
      <w:proofErr w:type="spellStart"/>
      <w:r w:rsidRPr="004C0671">
        <w:rPr>
          <w:rFonts w:ascii="Book Antiqua" w:hAnsi="Book Antiqua" w:cs="Calibri"/>
          <w:color w:val="000000"/>
        </w:rPr>
        <w:t>rekomandon</w:t>
      </w:r>
      <w:proofErr w:type="spellEnd"/>
      <w:r w:rsidRPr="004C0671">
        <w:rPr>
          <w:rFonts w:ascii="Book Antiqua" w:hAnsi="Book Antiqua" w:cs="Calibri"/>
          <w:color w:val="000000"/>
        </w:rPr>
        <w:t xml:space="preserve"> </w:t>
      </w:r>
      <w:proofErr w:type="spellStart"/>
      <w:r w:rsidRPr="004C0671">
        <w:rPr>
          <w:rFonts w:ascii="Book Antiqua" w:hAnsi="Book Antiqua" w:cs="Calibri"/>
          <w:color w:val="000000"/>
        </w:rPr>
        <w:t>ndryshime</w:t>
      </w:r>
      <w:proofErr w:type="spellEnd"/>
      <w:r w:rsidRPr="004C0671">
        <w:rPr>
          <w:rFonts w:ascii="Book Antiqua" w:hAnsi="Book Antiqua" w:cs="Calibri"/>
          <w:color w:val="000000"/>
        </w:rPr>
        <w:t>/</w:t>
      </w:r>
      <w:proofErr w:type="spellStart"/>
      <w:r w:rsidRPr="004C0671">
        <w:rPr>
          <w:rFonts w:ascii="Book Antiqua" w:hAnsi="Book Antiqua" w:cs="Calibri"/>
          <w:color w:val="000000"/>
        </w:rPr>
        <w:t>përmirësime</w:t>
      </w:r>
      <w:proofErr w:type="spellEnd"/>
      <w:r w:rsidRPr="004C0671">
        <w:rPr>
          <w:rFonts w:ascii="Book Antiqua" w:hAnsi="Book Antiqua" w:cs="Calibri"/>
          <w:color w:val="000000"/>
        </w:rPr>
        <w:t xml:space="preserve"> me </w:t>
      </w:r>
      <w:proofErr w:type="spellStart"/>
      <w:r w:rsidRPr="004C0671">
        <w:rPr>
          <w:rFonts w:ascii="Book Antiqua" w:hAnsi="Book Antiqua" w:cs="Calibri"/>
          <w:color w:val="000000"/>
        </w:rPr>
        <w:t>qëllim</w:t>
      </w:r>
      <w:proofErr w:type="spellEnd"/>
      <w:r w:rsidRPr="004C0671">
        <w:rPr>
          <w:rFonts w:ascii="Book Antiqua" w:hAnsi="Book Antiqua" w:cs="Calibri"/>
          <w:color w:val="000000"/>
        </w:rPr>
        <w:t xml:space="preserve"> </w:t>
      </w:r>
      <w:proofErr w:type="spellStart"/>
      <w:r w:rsidRPr="004C0671">
        <w:rPr>
          <w:rFonts w:ascii="Book Antiqua" w:hAnsi="Book Antiqua" w:cs="Calibri"/>
          <w:color w:val="000000"/>
        </w:rPr>
        <w:t>të</w:t>
      </w:r>
      <w:proofErr w:type="spellEnd"/>
      <w:r w:rsidRPr="004C0671">
        <w:rPr>
          <w:rFonts w:ascii="Book Antiqua" w:hAnsi="Book Antiqua" w:cs="Calibri"/>
          <w:color w:val="000000"/>
        </w:rPr>
        <w:t xml:space="preserve"> </w:t>
      </w:r>
      <w:proofErr w:type="spellStart"/>
      <w:r w:rsidRPr="004C0671">
        <w:rPr>
          <w:rFonts w:ascii="Book Antiqua" w:hAnsi="Book Antiqua" w:cs="Calibri"/>
          <w:color w:val="000000"/>
        </w:rPr>
        <w:t>ngritjes</w:t>
      </w:r>
      <w:proofErr w:type="spellEnd"/>
      <w:r w:rsidRPr="004C0671">
        <w:rPr>
          <w:rFonts w:ascii="Book Antiqua" w:hAnsi="Book Antiqua" w:cs="Calibri"/>
          <w:color w:val="000000"/>
        </w:rPr>
        <w:t xml:space="preserve"> së  </w:t>
      </w:r>
      <w:proofErr w:type="spellStart"/>
      <w:r w:rsidRPr="004C0671">
        <w:rPr>
          <w:rFonts w:ascii="Book Antiqua" w:hAnsi="Book Antiqua" w:cs="Calibri"/>
          <w:color w:val="000000"/>
        </w:rPr>
        <w:t>efikasitetit</w:t>
      </w:r>
      <w:proofErr w:type="spellEnd"/>
      <w:r w:rsidRPr="004C0671">
        <w:rPr>
          <w:rFonts w:ascii="Book Antiqua" w:hAnsi="Book Antiqua" w:cs="Calibri"/>
          <w:color w:val="000000"/>
        </w:rPr>
        <w:t xml:space="preserve"> </w:t>
      </w:r>
      <w:proofErr w:type="spellStart"/>
      <w:r w:rsidRPr="004C0671">
        <w:rPr>
          <w:rFonts w:ascii="Book Antiqua" w:hAnsi="Book Antiqua" w:cs="Calibri"/>
          <w:color w:val="000000"/>
        </w:rPr>
        <w:t>në</w:t>
      </w:r>
      <w:proofErr w:type="spellEnd"/>
      <w:r w:rsidRPr="004C0671">
        <w:rPr>
          <w:rFonts w:ascii="Book Antiqua" w:hAnsi="Book Antiqua" w:cs="Calibri"/>
          <w:color w:val="000000"/>
        </w:rPr>
        <w:t xml:space="preserve"> punë;15%</w:t>
      </w:r>
    </w:p>
    <w:p w:rsidR="004F53E9" w:rsidRPr="004C0671" w:rsidRDefault="004F53E9" w:rsidP="004F53E9">
      <w:pPr>
        <w:autoSpaceDE w:val="0"/>
        <w:autoSpaceDN w:val="0"/>
        <w:adjustRightInd w:val="0"/>
        <w:spacing w:after="0" w:line="240" w:lineRule="auto"/>
        <w:rPr>
          <w:rFonts w:ascii="Book Antiqua" w:hAnsi="Book Antiqua" w:cs="Calibri"/>
          <w:color w:val="000000"/>
        </w:rPr>
      </w:pPr>
    </w:p>
    <w:p w:rsidR="004F53E9" w:rsidRDefault="004F53E9" w:rsidP="004F53E9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Book Antiqua" w:hAnsi="Book Antiqua" w:cs="Calibri"/>
          <w:color w:val="000000"/>
        </w:rPr>
      </w:pPr>
      <w:proofErr w:type="spellStart"/>
      <w:r w:rsidRPr="004C0671">
        <w:rPr>
          <w:rFonts w:ascii="Book Antiqua" w:hAnsi="Book Antiqua" w:cs="Calibri"/>
          <w:color w:val="000000"/>
        </w:rPr>
        <w:t>Siguron</w:t>
      </w:r>
      <w:proofErr w:type="spellEnd"/>
      <w:r w:rsidRPr="004C0671">
        <w:rPr>
          <w:rFonts w:ascii="Book Antiqua" w:hAnsi="Book Antiqua" w:cs="Calibri"/>
          <w:color w:val="000000"/>
        </w:rPr>
        <w:t xml:space="preserve"> </w:t>
      </w:r>
      <w:proofErr w:type="spellStart"/>
      <w:r w:rsidRPr="004C0671">
        <w:rPr>
          <w:rFonts w:ascii="Book Antiqua" w:hAnsi="Book Antiqua" w:cs="Calibri"/>
          <w:color w:val="000000"/>
        </w:rPr>
        <w:t>hartimin</w:t>
      </w:r>
      <w:proofErr w:type="spellEnd"/>
      <w:r w:rsidRPr="004C0671">
        <w:rPr>
          <w:rFonts w:ascii="Book Antiqua" w:hAnsi="Book Antiqua" w:cs="Calibri"/>
          <w:color w:val="000000"/>
        </w:rPr>
        <w:t xml:space="preserve"> e </w:t>
      </w:r>
      <w:proofErr w:type="spellStart"/>
      <w:r w:rsidRPr="004C0671">
        <w:rPr>
          <w:rFonts w:ascii="Book Antiqua" w:hAnsi="Book Antiqua" w:cs="Calibri"/>
          <w:color w:val="000000"/>
        </w:rPr>
        <w:t>legjislacionit</w:t>
      </w:r>
      <w:proofErr w:type="spellEnd"/>
      <w:r w:rsidRPr="004C0671">
        <w:rPr>
          <w:rFonts w:ascii="Book Antiqua" w:hAnsi="Book Antiqua" w:cs="Calibri"/>
          <w:color w:val="000000"/>
        </w:rPr>
        <w:t xml:space="preserve"> </w:t>
      </w:r>
      <w:proofErr w:type="spellStart"/>
      <w:r w:rsidRPr="004C0671">
        <w:rPr>
          <w:rFonts w:ascii="Book Antiqua" w:hAnsi="Book Antiqua" w:cs="Calibri"/>
          <w:color w:val="000000"/>
        </w:rPr>
        <w:t>të</w:t>
      </w:r>
      <w:proofErr w:type="spellEnd"/>
      <w:r w:rsidRPr="004C0671">
        <w:rPr>
          <w:rFonts w:ascii="Book Antiqua" w:hAnsi="Book Antiqua" w:cs="Calibri"/>
          <w:color w:val="000000"/>
        </w:rPr>
        <w:t xml:space="preserve"> </w:t>
      </w:r>
      <w:proofErr w:type="spellStart"/>
      <w:r w:rsidRPr="004C0671">
        <w:rPr>
          <w:rFonts w:ascii="Book Antiqua" w:hAnsi="Book Antiqua" w:cs="Calibri"/>
          <w:color w:val="000000"/>
        </w:rPr>
        <w:t>sponzoruar</w:t>
      </w:r>
      <w:proofErr w:type="spellEnd"/>
      <w:r w:rsidRPr="004C0671">
        <w:rPr>
          <w:rFonts w:ascii="Book Antiqua" w:hAnsi="Book Antiqua" w:cs="Calibri"/>
          <w:color w:val="000000"/>
        </w:rPr>
        <w:t xml:space="preserve"> </w:t>
      </w:r>
      <w:proofErr w:type="spellStart"/>
      <w:r w:rsidRPr="004C0671">
        <w:rPr>
          <w:rFonts w:ascii="Book Antiqua" w:hAnsi="Book Antiqua" w:cs="Calibri"/>
          <w:color w:val="000000"/>
        </w:rPr>
        <w:t>nga</w:t>
      </w:r>
      <w:proofErr w:type="spellEnd"/>
      <w:r w:rsidRPr="004C0671">
        <w:rPr>
          <w:rFonts w:ascii="Book Antiqua" w:hAnsi="Book Antiqua" w:cs="Calibri"/>
          <w:color w:val="000000"/>
        </w:rPr>
        <w:t xml:space="preserve"> </w:t>
      </w:r>
      <w:proofErr w:type="spellStart"/>
      <w:r w:rsidRPr="004C0671">
        <w:rPr>
          <w:rFonts w:ascii="Book Antiqua" w:hAnsi="Book Antiqua" w:cs="Calibri"/>
          <w:color w:val="000000"/>
        </w:rPr>
        <w:t>institucioni</w:t>
      </w:r>
      <w:proofErr w:type="spellEnd"/>
      <w:r w:rsidRPr="004C0671">
        <w:rPr>
          <w:rFonts w:ascii="Book Antiqua" w:hAnsi="Book Antiqua" w:cs="Calibri"/>
          <w:color w:val="000000"/>
        </w:rPr>
        <w:t xml:space="preserve"> </w:t>
      </w:r>
      <w:proofErr w:type="spellStart"/>
      <w:r w:rsidRPr="004C0671">
        <w:rPr>
          <w:rFonts w:ascii="Book Antiqua" w:hAnsi="Book Antiqua" w:cs="Calibri"/>
          <w:color w:val="000000"/>
        </w:rPr>
        <w:t>dhe</w:t>
      </w:r>
      <w:proofErr w:type="spellEnd"/>
      <w:r w:rsidRPr="004C0671">
        <w:rPr>
          <w:rFonts w:ascii="Book Antiqua" w:hAnsi="Book Antiqua" w:cs="Calibri"/>
          <w:color w:val="000000"/>
        </w:rPr>
        <w:t xml:space="preserve"> </w:t>
      </w:r>
      <w:proofErr w:type="spellStart"/>
      <w:r w:rsidRPr="004C0671">
        <w:rPr>
          <w:rFonts w:ascii="Book Antiqua" w:hAnsi="Book Antiqua" w:cs="Calibri"/>
          <w:color w:val="000000"/>
        </w:rPr>
        <w:t>koordinon</w:t>
      </w:r>
      <w:proofErr w:type="spellEnd"/>
      <w:r w:rsidRPr="004C0671">
        <w:rPr>
          <w:rFonts w:ascii="Book Antiqua" w:hAnsi="Book Antiqua" w:cs="Calibri"/>
          <w:color w:val="000000"/>
        </w:rPr>
        <w:t xml:space="preserve"> </w:t>
      </w:r>
      <w:proofErr w:type="spellStart"/>
      <w:r w:rsidRPr="004C0671">
        <w:rPr>
          <w:rFonts w:ascii="Book Antiqua" w:hAnsi="Book Antiqua" w:cs="Calibri"/>
          <w:color w:val="000000"/>
        </w:rPr>
        <w:t>aktivitetet</w:t>
      </w:r>
      <w:proofErr w:type="spellEnd"/>
      <w:r w:rsidRPr="004C0671">
        <w:rPr>
          <w:rFonts w:ascii="Book Antiqua" w:hAnsi="Book Antiqua" w:cs="Calibri"/>
          <w:color w:val="000000"/>
        </w:rPr>
        <w:t xml:space="preserve"> </w:t>
      </w:r>
      <w:proofErr w:type="spellStart"/>
      <w:r w:rsidRPr="004C0671">
        <w:rPr>
          <w:rFonts w:ascii="Book Antiqua" w:hAnsi="Book Antiqua" w:cs="Calibri"/>
          <w:color w:val="000000"/>
        </w:rPr>
        <w:t>legjislative</w:t>
      </w:r>
      <w:proofErr w:type="spellEnd"/>
      <w:r w:rsidRPr="004C0671">
        <w:rPr>
          <w:rFonts w:ascii="Book Antiqua" w:hAnsi="Book Antiqua" w:cs="Calibri"/>
          <w:color w:val="000000"/>
        </w:rPr>
        <w:t xml:space="preserve"> </w:t>
      </w:r>
      <w:proofErr w:type="spellStart"/>
      <w:r w:rsidRPr="004C0671">
        <w:rPr>
          <w:rFonts w:ascii="Book Antiqua" w:hAnsi="Book Antiqua" w:cs="Calibri"/>
          <w:color w:val="000000"/>
        </w:rPr>
        <w:t>të</w:t>
      </w:r>
      <w:proofErr w:type="spellEnd"/>
      <w:r>
        <w:rPr>
          <w:rFonts w:ascii="Book Antiqua" w:hAnsi="Book Antiqua" w:cs="Calibri"/>
          <w:color w:val="000000"/>
        </w:rPr>
        <w:t xml:space="preserve"> </w:t>
      </w:r>
      <w:proofErr w:type="spellStart"/>
      <w:r w:rsidRPr="004C0671">
        <w:rPr>
          <w:rFonts w:ascii="Book Antiqua" w:hAnsi="Book Antiqua" w:cs="Calibri"/>
          <w:color w:val="000000"/>
        </w:rPr>
        <w:t>institucionit</w:t>
      </w:r>
      <w:proofErr w:type="spellEnd"/>
      <w:r w:rsidRPr="004C0671">
        <w:rPr>
          <w:rFonts w:ascii="Book Antiqua" w:hAnsi="Book Antiqua" w:cs="Calibri"/>
          <w:color w:val="000000"/>
        </w:rPr>
        <w:t xml:space="preserve"> </w:t>
      </w:r>
      <w:proofErr w:type="spellStart"/>
      <w:r w:rsidRPr="004C0671">
        <w:rPr>
          <w:rFonts w:ascii="Book Antiqua" w:hAnsi="Book Antiqua" w:cs="Calibri"/>
          <w:color w:val="000000"/>
        </w:rPr>
        <w:t>përkatës</w:t>
      </w:r>
      <w:proofErr w:type="spellEnd"/>
      <w:r w:rsidRPr="004C0671">
        <w:rPr>
          <w:rFonts w:ascii="Book Antiqua" w:hAnsi="Book Antiqua" w:cs="Calibri"/>
          <w:color w:val="000000"/>
        </w:rPr>
        <w:t xml:space="preserve"> me </w:t>
      </w:r>
      <w:proofErr w:type="spellStart"/>
      <w:r w:rsidRPr="004C0671">
        <w:rPr>
          <w:rFonts w:ascii="Book Antiqua" w:hAnsi="Book Antiqua" w:cs="Calibri"/>
          <w:color w:val="000000"/>
        </w:rPr>
        <w:t>institucionet</w:t>
      </w:r>
      <w:proofErr w:type="spellEnd"/>
      <w:r w:rsidRPr="004C0671">
        <w:rPr>
          <w:rFonts w:ascii="Book Antiqua" w:hAnsi="Book Antiqua" w:cs="Calibri"/>
          <w:color w:val="000000"/>
        </w:rPr>
        <w:t xml:space="preserve"> </w:t>
      </w:r>
      <w:proofErr w:type="spellStart"/>
      <w:r w:rsidRPr="004C0671">
        <w:rPr>
          <w:rFonts w:ascii="Book Antiqua" w:hAnsi="Book Antiqua" w:cs="Calibri"/>
          <w:color w:val="000000"/>
        </w:rPr>
        <w:t>tjera</w:t>
      </w:r>
      <w:proofErr w:type="spellEnd"/>
      <w:r w:rsidRPr="004C0671">
        <w:rPr>
          <w:rFonts w:ascii="Book Antiqua" w:hAnsi="Book Antiqua" w:cs="Calibri"/>
          <w:color w:val="000000"/>
        </w:rPr>
        <w:t xml:space="preserve"> </w:t>
      </w:r>
      <w:proofErr w:type="spellStart"/>
      <w:r w:rsidRPr="004C0671">
        <w:rPr>
          <w:rFonts w:ascii="Book Antiqua" w:hAnsi="Book Antiqua" w:cs="Calibri"/>
          <w:color w:val="000000"/>
        </w:rPr>
        <w:t>relevante</w:t>
      </w:r>
      <w:proofErr w:type="spellEnd"/>
      <w:r w:rsidRPr="004C0671">
        <w:rPr>
          <w:rFonts w:ascii="Book Antiqua" w:hAnsi="Book Antiqua" w:cs="Calibri"/>
          <w:color w:val="000000"/>
        </w:rPr>
        <w:t xml:space="preserve"> </w:t>
      </w:r>
      <w:proofErr w:type="spellStart"/>
      <w:r w:rsidRPr="004C0671">
        <w:rPr>
          <w:rFonts w:ascii="Book Antiqua" w:hAnsi="Book Antiqua" w:cs="Calibri"/>
          <w:color w:val="000000"/>
        </w:rPr>
        <w:t>si</w:t>
      </w:r>
      <w:proofErr w:type="spellEnd"/>
      <w:r w:rsidRPr="004C0671">
        <w:rPr>
          <w:rFonts w:ascii="Book Antiqua" w:hAnsi="Book Antiqua" w:cs="Calibri"/>
          <w:color w:val="000000"/>
        </w:rPr>
        <w:t xml:space="preserve"> </w:t>
      </w:r>
      <w:proofErr w:type="spellStart"/>
      <w:r w:rsidRPr="004C0671">
        <w:rPr>
          <w:rFonts w:ascii="Book Antiqua" w:hAnsi="Book Antiqua" w:cs="Calibri"/>
          <w:color w:val="000000"/>
        </w:rPr>
        <w:t>Qeverinë</w:t>
      </w:r>
      <w:proofErr w:type="spellEnd"/>
      <w:r w:rsidRPr="004C0671">
        <w:rPr>
          <w:rFonts w:ascii="Book Antiqua" w:hAnsi="Book Antiqua" w:cs="Calibri"/>
          <w:color w:val="000000"/>
        </w:rPr>
        <w:t xml:space="preserve"> </w:t>
      </w:r>
      <w:proofErr w:type="spellStart"/>
      <w:r w:rsidRPr="004C0671">
        <w:rPr>
          <w:rFonts w:ascii="Book Antiqua" w:hAnsi="Book Antiqua" w:cs="Calibri"/>
          <w:color w:val="000000"/>
        </w:rPr>
        <w:t>dhe</w:t>
      </w:r>
      <w:proofErr w:type="spellEnd"/>
      <w:r w:rsidRPr="004C0671">
        <w:rPr>
          <w:rFonts w:ascii="Book Antiqua" w:hAnsi="Book Antiqua" w:cs="Calibri"/>
          <w:color w:val="000000"/>
        </w:rPr>
        <w:t xml:space="preserve"> Kuvendin;15%</w:t>
      </w:r>
    </w:p>
    <w:p w:rsidR="004F53E9" w:rsidRPr="00204F99" w:rsidRDefault="004F53E9" w:rsidP="004F53E9">
      <w:pPr>
        <w:autoSpaceDE w:val="0"/>
        <w:autoSpaceDN w:val="0"/>
        <w:adjustRightInd w:val="0"/>
        <w:spacing w:after="0" w:line="240" w:lineRule="auto"/>
        <w:rPr>
          <w:rFonts w:ascii="Book Antiqua" w:hAnsi="Book Antiqua" w:cs="Calibri"/>
          <w:color w:val="000000"/>
        </w:rPr>
      </w:pPr>
    </w:p>
    <w:p w:rsidR="004F53E9" w:rsidRDefault="004F53E9" w:rsidP="004F53E9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Book Antiqua" w:hAnsi="Book Antiqua" w:cs="Calibri"/>
          <w:color w:val="000000"/>
        </w:rPr>
      </w:pPr>
      <w:proofErr w:type="spellStart"/>
      <w:r w:rsidRPr="004C0671">
        <w:rPr>
          <w:rFonts w:ascii="Book Antiqua" w:hAnsi="Book Antiqua" w:cs="Calibri"/>
          <w:color w:val="000000"/>
        </w:rPr>
        <w:lastRenderedPageBreak/>
        <w:t>Siguron</w:t>
      </w:r>
      <w:proofErr w:type="spellEnd"/>
      <w:r w:rsidRPr="004C0671">
        <w:rPr>
          <w:rFonts w:ascii="Book Antiqua" w:hAnsi="Book Antiqua" w:cs="Calibri"/>
          <w:color w:val="000000"/>
        </w:rPr>
        <w:t xml:space="preserve"> </w:t>
      </w:r>
      <w:proofErr w:type="spellStart"/>
      <w:r w:rsidRPr="004C0671">
        <w:rPr>
          <w:rFonts w:ascii="Book Antiqua" w:hAnsi="Book Antiqua" w:cs="Calibri"/>
          <w:color w:val="000000"/>
        </w:rPr>
        <w:t>që</w:t>
      </w:r>
      <w:proofErr w:type="spellEnd"/>
      <w:r w:rsidRPr="004C0671">
        <w:rPr>
          <w:rFonts w:ascii="Book Antiqua" w:hAnsi="Book Antiqua" w:cs="Calibri"/>
          <w:color w:val="000000"/>
        </w:rPr>
        <w:t xml:space="preserve"> </w:t>
      </w:r>
      <w:proofErr w:type="spellStart"/>
      <w:r w:rsidRPr="004C0671">
        <w:rPr>
          <w:rFonts w:ascii="Book Antiqua" w:hAnsi="Book Antiqua" w:cs="Calibri"/>
          <w:color w:val="000000"/>
        </w:rPr>
        <w:t>ligjet</w:t>
      </w:r>
      <w:proofErr w:type="spellEnd"/>
      <w:r w:rsidRPr="004C0671">
        <w:rPr>
          <w:rFonts w:ascii="Book Antiqua" w:hAnsi="Book Antiqua" w:cs="Calibri"/>
          <w:color w:val="000000"/>
        </w:rPr>
        <w:t xml:space="preserve"> e </w:t>
      </w:r>
      <w:proofErr w:type="spellStart"/>
      <w:r w:rsidRPr="004C0671">
        <w:rPr>
          <w:rFonts w:ascii="Book Antiqua" w:hAnsi="Book Antiqua" w:cs="Calibri"/>
          <w:color w:val="000000"/>
        </w:rPr>
        <w:t>propozuara</w:t>
      </w:r>
      <w:proofErr w:type="spellEnd"/>
      <w:r w:rsidRPr="004C0671">
        <w:rPr>
          <w:rFonts w:ascii="Book Antiqua" w:hAnsi="Book Antiqua" w:cs="Calibri"/>
          <w:color w:val="000000"/>
        </w:rPr>
        <w:t xml:space="preserve"> </w:t>
      </w:r>
      <w:proofErr w:type="spellStart"/>
      <w:r w:rsidRPr="004C0671">
        <w:rPr>
          <w:rFonts w:ascii="Book Antiqua" w:hAnsi="Book Antiqua" w:cs="Calibri"/>
          <w:color w:val="000000"/>
        </w:rPr>
        <w:t>dhe</w:t>
      </w:r>
      <w:proofErr w:type="spellEnd"/>
      <w:r w:rsidRPr="004C0671">
        <w:rPr>
          <w:rFonts w:ascii="Book Antiqua" w:hAnsi="Book Antiqua" w:cs="Calibri"/>
          <w:color w:val="000000"/>
        </w:rPr>
        <w:t xml:space="preserve"> </w:t>
      </w:r>
      <w:proofErr w:type="spellStart"/>
      <w:r w:rsidRPr="004C0671">
        <w:rPr>
          <w:rFonts w:ascii="Book Antiqua" w:hAnsi="Book Antiqua" w:cs="Calibri"/>
          <w:color w:val="000000"/>
        </w:rPr>
        <w:t>të</w:t>
      </w:r>
      <w:proofErr w:type="spellEnd"/>
      <w:r w:rsidRPr="004C0671">
        <w:rPr>
          <w:rFonts w:ascii="Book Antiqua" w:hAnsi="Book Antiqua" w:cs="Calibri"/>
          <w:color w:val="000000"/>
        </w:rPr>
        <w:t xml:space="preserve"> </w:t>
      </w:r>
      <w:proofErr w:type="spellStart"/>
      <w:r w:rsidRPr="004C0671">
        <w:rPr>
          <w:rFonts w:ascii="Book Antiqua" w:hAnsi="Book Antiqua" w:cs="Calibri"/>
          <w:color w:val="000000"/>
        </w:rPr>
        <w:t>hartuara</w:t>
      </w:r>
      <w:proofErr w:type="spellEnd"/>
      <w:r w:rsidRPr="004C0671">
        <w:rPr>
          <w:rFonts w:ascii="Book Antiqua" w:hAnsi="Book Antiqua" w:cs="Calibri"/>
          <w:color w:val="000000"/>
        </w:rPr>
        <w:t xml:space="preserve"> </w:t>
      </w:r>
      <w:proofErr w:type="spellStart"/>
      <w:r w:rsidRPr="004C0671">
        <w:rPr>
          <w:rFonts w:ascii="Book Antiqua" w:hAnsi="Book Antiqua" w:cs="Calibri"/>
          <w:color w:val="000000"/>
        </w:rPr>
        <w:t>nga</w:t>
      </w:r>
      <w:proofErr w:type="spellEnd"/>
      <w:r w:rsidRPr="004C0671">
        <w:rPr>
          <w:rFonts w:ascii="Book Antiqua" w:hAnsi="Book Antiqua" w:cs="Calibri"/>
          <w:color w:val="000000"/>
        </w:rPr>
        <w:t xml:space="preserve"> </w:t>
      </w:r>
      <w:proofErr w:type="spellStart"/>
      <w:r w:rsidRPr="004C0671">
        <w:rPr>
          <w:rFonts w:ascii="Book Antiqua" w:hAnsi="Book Antiqua" w:cs="Calibri"/>
          <w:color w:val="000000"/>
        </w:rPr>
        <w:t>institucioni</w:t>
      </w:r>
      <w:proofErr w:type="spellEnd"/>
      <w:r w:rsidRPr="004C0671">
        <w:rPr>
          <w:rFonts w:ascii="Book Antiqua" w:hAnsi="Book Antiqua" w:cs="Calibri"/>
          <w:color w:val="000000"/>
        </w:rPr>
        <w:t xml:space="preserve"> </w:t>
      </w:r>
      <w:proofErr w:type="spellStart"/>
      <w:r w:rsidRPr="004C0671">
        <w:rPr>
          <w:rFonts w:ascii="Book Antiqua" w:hAnsi="Book Antiqua" w:cs="Calibri"/>
          <w:color w:val="000000"/>
        </w:rPr>
        <w:t>përkatës</w:t>
      </w:r>
      <w:proofErr w:type="spellEnd"/>
      <w:r w:rsidRPr="004C0671">
        <w:rPr>
          <w:rFonts w:ascii="Book Antiqua" w:hAnsi="Book Antiqua" w:cs="Calibri"/>
          <w:color w:val="000000"/>
        </w:rPr>
        <w:t xml:space="preserve"> </w:t>
      </w:r>
      <w:proofErr w:type="spellStart"/>
      <w:r w:rsidRPr="004C0671">
        <w:rPr>
          <w:rFonts w:ascii="Book Antiqua" w:hAnsi="Book Antiqua" w:cs="Calibri"/>
          <w:color w:val="000000"/>
        </w:rPr>
        <w:t>të</w:t>
      </w:r>
      <w:proofErr w:type="spellEnd"/>
      <w:r w:rsidRPr="004C0671">
        <w:rPr>
          <w:rFonts w:ascii="Book Antiqua" w:hAnsi="Book Antiqua" w:cs="Calibri"/>
          <w:color w:val="000000"/>
        </w:rPr>
        <w:t xml:space="preserve"> </w:t>
      </w:r>
      <w:proofErr w:type="spellStart"/>
      <w:r w:rsidRPr="004C0671">
        <w:rPr>
          <w:rFonts w:ascii="Book Antiqua" w:hAnsi="Book Antiqua" w:cs="Calibri"/>
          <w:color w:val="000000"/>
        </w:rPr>
        <w:t>jenë</w:t>
      </w:r>
      <w:proofErr w:type="spellEnd"/>
      <w:r w:rsidRPr="004C0671">
        <w:rPr>
          <w:rFonts w:ascii="Book Antiqua" w:hAnsi="Book Antiqua" w:cs="Calibri"/>
          <w:color w:val="000000"/>
        </w:rPr>
        <w:t xml:space="preserve"> </w:t>
      </w:r>
      <w:proofErr w:type="spellStart"/>
      <w:r w:rsidRPr="004C0671">
        <w:rPr>
          <w:rFonts w:ascii="Book Antiqua" w:hAnsi="Book Antiqua" w:cs="Calibri"/>
          <w:color w:val="000000"/>
        </w:rPr>
        <w:t>në</w:t>
      </w:r>
      <w:proofErr w:type="spellEnd"/>
      <w:r w:rsidRPr="004C0671">
        <w:rPr>
          <w:rFonts w:ascii="Book Antiqua" w:hAnsi="Book Antiqua" w:cs="Calibri"/>
          <w:color w:val="000000"/>
        </w:rPr>
        <w:t xml:space="preserve"> </w:t>
      </w:r>
      <w:proofErr w:type="spellStart"/>
      <w:r w:rsidRPr="004C0671">
        <w:rPr>
          <w:rFonts w:ascii="Book Antiqua" w:hAnsi="Book Antiqua" w:cs="Calibri"/>
          <w:color w:val="000000"/>
        </w:rPr>
        <w:t>përputhje</w:t>
      </w:r>
      <w:proofErr w:type="spellEnd"/>
      <w:r w:rsidRPr="004C0671">
        <w:rPr>
          <w:rFonts w:ascii="Book Antiqua" w:hAnsi="Book Antiqua" w:cs="Calibri"/>
          <w:color w:val="000000"/>
        </w:rPr>
        <w:t xml:space="preserve"> me </w:t>
      </w:r>
      <w:proofErr w:type="spellStart"/>
      <w:r w:rsidRPr="004C0671">
        <w:rPr>
          <w:rFonts w:ascii="Book Antiqua" w:hAnsi="Book Antiqua" w:cs="Calibri"/>
          <w:color w:val="000000"/>
        </w:rPr>
        <w:t>standardet</w:t>
      </w:r>
      <w:proofErr w:type="spellEnd"/>
      <w:r>
        <w:rPr>
          <w:rFonts w:ascii="Book Antiqua" w:hAnsi="Book Antiqua" w:cs="Calibri"/>
          <w:color w:val="000000"/>
        </w:rPr>
        <w:t xml:space="preserve"> </w:t>
      </w:r>
      <w:r w:rsidRPr="004C0671">
        <w:rPr>
          <w:rFonts w:ascii="Book Antiqua" w:hAnsi="Book Antiqua" w:cs="Calibri"/>
          <w:color w:val="000000"/>
        </w:rPr>
        <w:t xml:space="preserve">e BE-së, me </w:t>
      </w:r>
      <w:proofErr w:type="spellStart"/>
      <w:r w:rsidRPr="004C0671">
        <w:rPr>
          <w:rFonts w:ascii="Book Antiqua" w:hAnsi="Book Antiqua" w:cs="Calibri"/>
          <w:color w:val="000000"/>
        </w:rPr>
        <w:t>asquis</w:t>
      </w:r>
      <w:proofErr w:type="spellEnd"/>
      <w:r w:rsidRPr="004C0671">
        <w:rPr>
          <w:rFonts w:ascii="Book Antiqua" w:hAnsi="Book Antiqua" w:cs="Calibri"/>
          <w:color w:val="000000"/>
        </w:rPr>
        <w:t xml:space="preserve"> </w:t>
      </w:r>
      <w:proofErr w:type="spellStart"/>
      <w:r w:rsidRPr="004C0671">
        <w:rPr>
          <w:rFonts w:ascii="Book Antiqua" w:hAnsi="Book Antiqua" w:cs="Calibri"/>
          <w:color w:val="000000"/>
        </w:rPr>
        <w:t>communautaire</w:t>
      </w:r>
      <w:proofErr w:type="spellEnd"/>
      <w:r w:rsidRPr="004C0671">
        <w:rPr>
          <w:rFonts w:ascii="Book Antiqua" w:hAnsi="Book Antiqua" w:cs="Calibri"/>
          <w:color w:val="000000"/>
        </w:rPr>
        <w:t xml:space="preserve"> </w:t>
      </w:r>
      <w:proofErr w:type="spellStart"/>
      <w:r w:rsidRPr="004C0671">
        <w:rPr>
          <w:rFonts w:ascii="Book Antiqua" w:hAnsi="Book Antiqua" w:cs="Calibri"/>
          <w:color w:val="000000"/>
        </w:rPr>
        <w:t>dhe</w:t>
      </w:r>
      <w:proofErr w:type="spellEnd"/>
      <w:r w:rsidRPr="004C0671">
        <w:rPr>
          <w:rFonts w:ascii="Book Antiqua" w:hAnsi="Book Antiqua" w:cs="Calibri"/>
          <w:color w:val="000000"/>
        </w:rPr>
        <w:t xml:space="preserve"> me </w:t>
      </w:r>
      <w:proofErr w:type="spellStart"/>
      <w:r w:rsidRPr="004C0671">
        <w:rPr>
          <w:rFonts w:ascii="Book Antiqua" w:hAnsi="Book Antiqua" w:cs="Calibri"/>
          <w:color w:val="000000"/>
        </w:rPr>
        <w:t>ligjet</w:t>
      </w:r>
      <w:proofErr w:type="spellEnd"/>
      <w:r w:rsidRPr="004C0671">
        <w:rPr>
          <w:rFonts w:ascii="Book Antiqua" w:hAnsi="Book Antiqua" w:cs="Calibri"/>
          <w:color w:val="000000"/>
        </w:rPr>
        <w:t xml:space="preserve"> e </w:t>
      </w:r>
      <w:proofErr w:type="spellStart"/>
      <w:r w:rsidRPr="004C0671">
        <w:rPr>
          <w:rFonts w:ascii="Book Antiqua" w:hAnsi="Book Antiqua" w:cs="Calibri"/>
          <w:color w:val="000000"/>
        </w:rPr>
        <w:t>aplikueshme</w:t>
      </w:r>
      <w:proofErr w:type="spellEnd"/>
      <w:r w:rsidRPr="004C0671">
        <w:rPr>
          <w:rFonts w:ascii="Book Antiqua" w:hAnsi="Book Antiqua" w:cs="Calibri"/>
          <w:color w:val="000000"/>
        </w:rPr>
        <w:t xml:space="preserve"> </w:t>
      </w:r>
      <w:proofErr w:type="spellStart"/>
      <w:r w:rsidRPr="004C0671">
        <w:rPr>
          <w:rFonts w:ascii="Book Antiqua" w:hAnsi="Book Antiqua" w:cs="Calibri"/>
          <w:color w:val="000000"/>
        </w:rPr>
        <w:t>në</w:t>
      </w:r>
      <w:proofErr w:type="spellEnd"/>
      <w:r w:rsidRPr="004C0671">
        <w:rPr>
          <w:rFonts w:ascii="Book Antiqua" w:hAnsi="Book Antiqua" w:cs="Calibri"/>
          <w:color w:val="000000"/>
        </w:rPr>
        <w:t xml:space="preserve"> Kosovë;10% </w:t>
      </w:r>
    </w:p>
    <w:p w:rsidR="004F53E9" w:rsidRPr="004C0671" w:rsidRDefault="004F53E9" w:rsidP="004F53E9">
      <w:pPr>
        <w:autoSpaceDE w:val="0"/>
        <w:autoSpaceDN w:val="0"/>
        <w:adjustRightInd w:val="0"/>
        <w:spacing w:after="0" w:line="240" w:lineRule="auto"/>
        <w:rPr>
          <w:rFonts w:ascii="Book Antiqua" w:hAnsi="Book Antiqua" w:cs="Calibri"/>
          <w:color w:val="000000"/>
          <w:sz w:val="24"/>
          <w:szCs w:val="24"/>
        </w:rPr>
      </w:pPr>
    </w:p>
    <w:p w:rsidR="004F53E9" w:rsidRDefault="004F53E9" w:rsidP="004F53E9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Book Antiqua" w:hAnsi="Book Antiqua" w:cs="Calibri"/>
          <w:color w:val="000000"/>
        </w:rPr>
      </w:pPr>
      <w:proofErr w:type="spellStart"/>
      <w:r w:rsidRPr="004C0671">
        <w:rPr>
          <w:rFonts w:ascii="Book Antiqua" w:hAnsi="Book Antiqua" w:cs="Calibri"/>
          <w:color w:val="000000"/>
        </w:rPr>
        <w:t>Ofron</w:t>
      </w:r>
      <w:proofErr w:type="spellEnd"/>
      <w:r w:rsidRPr="004C0671">
        <w:rPr>
          <w:rFonts w:ascii="Book Antiqua" w:hAnsi="Book Antiqua" w:cs="Calibri"/>
          <w:color w:val="000000"/>
        </w:rPr>
        <w:t xml:space="preserve"> </w:t>
      </w:r>
      <w:proofErr w:type="spellStart"/>
      <w:r w:rsidRPr="004C0671">
        <w:rPr>
          <w:rFonts w:ascii="Book Antiqua" w:hAnsi="Book Antiqua" w:cs="Calibri"/>
          <w:color w:val="000000"/>
        </w:rPr>
        <w:t>ndihmë</w:t>
      </w:r>
      <w:proofErr w:type="spellEnd"/>
      <w:r w:rsidRPr="004C0671">
        <w:rPr>
          <w:rFonts w:ascii="Book Antiqua" w:hAnsi="Book Antiqua" w:cs="Calibri"/>
          <w:color w:val="000000"/>
        </w:rPr>
        <w:t xml:space="preserve"> </w:t>
      </w:r>
      <w:proofErr w:type="spellStart"/>
      <w:r w:rsidRPr="004C0671">
        <w:rPr>
          <w:rFonts w:ascii="Book Antiqua" w:hAnsi="Book Antiqua" w:cs="Calibri"/>
          <w:color w:val="000000"/>
        </w:rPr>
        <w:t>në</w:t>
      </w:r>
      <w:proofErr w:type="spellEnd"/>
      <w:r w:rsidRPr="004C0671">
        <w:rPr>
          <w:rFonts w:ascii="Book Antiqua" w:hAnsi="Book Antiqua" w:cs="Calibri"/>
          <w:color w:val="000000"/>
        </w:rPr>
        <w:t xml:space="preserve"> </w:t>
      </w:r>
      <w:proofErr w:type="spellStart"/>
      <w:r w:rsidRPr="004C0671">
        <w:rPr>
          <w:rFonts w:ascii="Book Antiqua" w:hAnsi="Book Antiqua" w:cs="Calibri"/>
          <w:color w:val="000000"/>
        </w:rPr>
        <w:t>harmonizimin</w:t>
      </w:r>
      <w:proofErr w:type="spellEnd"/>
      <w:r w:rsidRPr="004C0671">
        <w:rPr>
          <w:rFonts w:ascii="Book Antiqua" w:hAnsi="Book Antiqua" w:cs="Calibri"/>
          <w:color w:val="000000"/>
        </w:rPr>
        <w:t xml:space="preserve"> e </w:t>
      </w:r>
      <w:proofErr w:type="spellStart"/>
      <w:r w:rsidRPr="004C0671">
        <w:rPr>
          <w:rFonts w:ascii="Book Antiqua" w:hAnsi="Book Antiqua" w:cs="Calibri"/>
          <w:color w:val="000000"/>
        </w:rPr>
        <w:t>legjislacionit</w:t>
      </w:r>
      <w:proofErr w:type="spellEnd"/>
      <w:r w:rsidRPr="004C0671">
        <w:rPr>
          <w:rFonts w:ascii="Book Antiqua" w:hAnsi="Book Antiqua" w:cs="Calibri"/>
          <w:color w:val="000000"/>
        </w:rPr>
        <w:t xml:space="preserve"> </w:t>
      </w:r>
      <w:proofErr w:type="spellStart"/>
      <w:r w:rsidRPr="004C0671">
        <w:rPr>
          <w:rFonts w:ascii="Book Antiqua" w:hAnsi="Book Antiqua" w:cs="Calibri"/>
          <w:color w:val="000000"/>
        </w:rPr>
        <w:t>dhe</w:t>
      </w:r>
      <w:proofErr w:type="spellEnd"/>
      <w:r w:rsidRPr="004C0671">
        <w:rPr>
          <w:rFonts w:ascii="Book Antiqua" w:hAnsi="Book Antiqua" w:cs="Calibri"/>
          <w:color w:val="000000"/>
        </w:rPr>
        <w:t xml:space="preserve"> </w:t>
      </w:r>
      <w:proofErr w:type="spellStart"/>
      <w:r w:rsidRPr="004C0671">
        <w:rPr>
          <w:rFonts w:ascii="Book Antiqua" w:hAnsi="Book Antiqua" w:cs="Calibri"/>
          <w:color w:val="000000"/>
        </w:rPr>
        <w:t>siguron</w:t>
      </w:r>
      <w:proofErr w:type="spellEnd"/>
      <w:r w:rsidRPr="004C0671">
        <w:rPr>
          <w:rFonts w:ascii="Book Antiqua" w:hAnsi="Book Antiqua" w:cs="Calibri"/>
          <w:color w:val="000000"/>
        </w:rPr>
        <w:t xml:space="preserve"> </w:t>
      </w:r>
      <w:proofErr w:type="spellStart"/>
      <w:r w:rsidRPr="004C0671">
        <w:rPr>
          <w:rFonts w:ascii="Book Antiqua" w:hAnsi="Book Antiqua" w:cs="Calibri"/>
          <w:color w:val="000000"/>
        </w:rPr>
        <w:t>pajtueshmërinë</w:t>
      </w:r>
      <w:proofErr w:type="spellEnd"/>
      <w:r w:rsidRPr="004C0671">
        <w:rPr>
          <w:rFonts w:ascii="Book Antiqua" w:hAnsi="Book Antiqua" w:cs="Calibri"/>
          <w:color w:val="000000"/>
        </w:rPr>
        <w:t xml:space="preserve"> me </w:t>
      </w:r>
      <w:proofErr w:type="spellStart"/>
      <w:r w:rsidRPr="004C0671">
        <w:rPr>
          <w:rFonts w:ascii="Book Antiqua" w:hAnsi="Book Antiqua" w:cs="Calibri"/>
          <w:color w:val="000000"/>
        </w:rPr>
        <w:t>ligjin</w:t>
      </w:r>
      <w:proofErr w:type="spellEnd"/>
      <w:r w:rsidRPr="004C0671">
        <w:rPr>
          <w:rFonts w:ascii="Book Antiqua" w:hAnsi="Book Antiqua" w:cs="Calibri"/>
          <w:color w:val="000000"/>
        </w:rPr>
        <w:t xml:space="preserve"> e </w:t>
      </w:r>
      <w:proofErr w:type="spellStart"/>
      <w:r w:rsidRPr="004C0671">
        <w:rPr>
          <w:rFonts w:ascii="Book Antiqua" w:hAnsi="Book Antiqua" w:cs="Calibri"/>
          <w:color w:val="000000"/>
        </w:rPr>
        <w:t>aplikueshëm</w:t>
      </w:r>
      <w:proofErr w:type="spellEnd"/>
      <w:r w:rsidRPr="004C0671">
        <w:rPr>
          <w:rFonts w:ascii="Book Antiqua" w:hAnsi="Book Antiqua" w:cs="Calibri"/>
          <w:color w:val="000000"/>
        </w:rPr>
        <w:t xml:space="preserve"> </w:t>
      </w:r>
      <w:proofErr w:type="spellStart"/>
      <w:r w:rsidRPr="004C0671">
        <w:rPr>
          <w:rFonts w:ascii="Book Antiqua" w:hAnsi="Book Antiqua" w:cs="Calibri"/>
          <w:color w:val="000000"/>
        </w:rPr>
        <w:t>në</w:t>
      </w:r>
      <w:proofErr w:type="spellEnd"/>
      <w:r>
        <w:rPr>
          <w:rFonts w:ascii="Book Antiqua" w:hAnsi="Book Antiqua" w:cs="Calibri"/>
          <w:color w:val="000000"/>
        </w:rPr>
        <w:t xml:space="preserve"> </w:t>
      </w:r>
      <w:proofErr w:type="spellStart"/>
      <w:r w:rsidRPr="004C0671">
        <w:rPr>
          <w:rFonts w:ascii="Book Antiqua" w:hAnsi="Book Antiqua" w:cs="Calibri"/>
          <w:color w:val="000000"/>
        </w:rPr>
        <w:t>Kosovë</w:t>
      </w:r>
      <w:proofErr w:type="spellEnd"/>
      <w:r w:rsidRPr="004C0671">
        <w:rPr>
          <w:rFonts w:ascii="Book Antiqua" w:hAnsi="Book Antiqua" w:cs="Calibri"/>
          <w:color w:val="000000"/>
        </w:rPr>
        <w:t xml:space="preserve"> ; 10% </w:t>
      </w:r>
    </w:p>
    <w:p w:rsidR="004F53E9" w:rsidRPr="004C0671" w:rsidRDefault="004F53E9" w:rsidP="004F53E9">
      <w:pPr>
        <w:autoSpaceDE w:val="0"/>
        <w:autoSpaceDN w:val="0"/>
        <w:adjustRightInd w:val="0"/>
        <w:spacing w:after="0" w:line="240" w:lineRule="auto"/>
        <w:rPr>
          <w:rFonts w:ascii="Book Antiqua" w:hAnsi="Book Antiqua" w:cs="Calibri"/>
          <w:color w:val="000000"/>
          <w:sz w:val="24"/>
          <w:szCs w:val="24"/>
        </w:rPr>
      </w:pPr>
    </w:p>
    <w:p w:rsidR="004F53E9" w:rsidRDefault="004F53E9" w:rsidP="004F53E9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Book Antiqua" w:hAnsi="Book Antiqua" w:cs="Calibri"/>
          <w:color w:val="000000"/>
        </w:rPr>
      </w:pPr>
      <w:proofErr w:type="spellStart"/>
      <w:r w:rsidRPr="004C0671">
        <w:rPr>
          <w:rFonts w:ascii="Book Antiqua" w:hAnsi="Book Antiqua" w:cs="Calibri"/>
          <w:color w:val="000000"/>
        </w:rPr>
        <w:t>Bashkërendon</w:t>
      </w:r>
      <w:proofErr w:type="spellEnd"/>
      <w:r w:rsidRPr="004C0671">
        <w:rPr>
          <w:rFonts w:ascii="Book Antiqua" w:hAnsi="Book Antiqua" w:cs="Calibri"/>
          <w:color w:val="000000"/>
        </w:rPr>
        <w:t xml:space="preserve"> </w:t>
      </w:r>
      <w:proofErr w:type="spellStart"/>
      <w:r w:rsidRPr="004C0671">
        <w:rPr>
          <w:rFonts w:ascii="Book Antiqua" w:hAnsi="Book Antiqua" w:cs="Calibri"/>
          <w:color w:val="000000"/>
        </w:rPr>
        <w:t>hulumtimin</w:t>
      </w:r>
      <w:proofErr w:type="spellEnd"/>
      <w:r w:rsidRPr="004C0671">
        <w:rPr>
          <w:rFonts w:ascii="Book Antiqua" w:hAnsi="Book Antiqua" w:cs="Calibri"/>
          <w:color w:val="000000"/>
        </w:rPr>
        <w:t xml:space="preserve"> </w:t>
      </w:r>
      <w:proofErr w:type="spellStart"/>
      <w:r w:rsidRPr="004C0671">
        <w:rPr>
          <w:rFonts w:ascii="Book Antiqua" w:hAnsi="Book Antiqua" w:cs="Calibri"/>
          <w:color w:val="000000"/>
        </w:rPr>
        <w:t>ligjor</w:t>
      </w:r>
      <w:proofErr w:type="spellEnd"/>
      <w:r w:rsidRPr="004C0671">
        <w:rPr>
          <w:rFonts w:ascii="Book Antiqua" w:hAnsi="Book Antiqua" w:cs="Calibri"/>
          <w:color w:val="000000"/>
        </w:rPr>
        <w:t xml:space="preserve"> </w:t>
      </w:r>
      <w:proofErr w:type="spellStart"/>
      <w:r w:rsidRPr="004C0671">
        <w:rPr>
          <w:rFonts w:ascii="Book Antiqua" w:hAnsi="Book Antiqua" w:cs="Calibri"/>
          <w:color w:val="000000"/>
        </w:rPr>
        <w:t>dhe</w:t>
      </w:r>
      <w:proofErr w:type="spellEnd"/>
      <w:r w:rsidRPr="004C0671">
        <w:rPr>
          <w:rFonts w:ascii="Book Antiqua" w:hAnsi="Book Antiqua" w:cs="Calibri"/>
          <w:color w:val="000000"/>
        </w:rPr>
        <w:t xml:space="preserve"> </w:t>
      </w:r>
      <w:proofErr w:type="spellStart"/>
      <w:r w:rsidRPr="004C0671">
        <w:rPr>
          <w:rFonts w:ascii="Book Antiqua" w:hAnsi="Book Antiqua" w:cs="Calibri"/>
          <w:color w:val="000000"/>
        </w:rPr>
        <w:t>hartimin</w:t>
      </w:r>
      <w:proofErr w:type="spellEnd"/>
      <w:r w:rsidRPr="004C0671">
        <w:rPr>
          <w:rFonts w:ascii="Book Antiqua" w:hAnsi="Book Antiqua" w:cs="Calibri"/>
          <w:color w:val="000000"/>
        </w:rPr>
        <w:t xml:space="preserve"> e </w:t>
      </w:r>
      <w:proofErr w:type="spellStart"/>
      <w:r w:rsidRPr="004C0671">
        <w:rPr>
          <w:rFonts w:ascii="Book Antiqua" w:hAnsi="Book Antiqua" w:cs="Calibri"/>
          <w:color w:val="000000"/>
        </w:rPr>
        <w:t>politikave</w:t>
      </w:r>
      <w:proofErr w:type="spellEnd"/>
      <w:r w:rsidRPr="004C0671">
        <w:rPr>
          <w:rFonts w:ascii="Book Antiqua" w:hAnsi="Book Antiqua" w:cs="Calibri"/>
          <w:color w:val="000000"/>
        </w:rPr>
        <w:t xml:space="preserve"> </w:t>
      </w:r>
      <w:proofErr w:type="spellStart"/>
      <w:r w:rsidRPr="004C0671">
        <w:rPr>
          <w:rFonts w:ascii="Book Antiqua" w:hAnsi="Book Antiqua" w:cs="Calibri"/>
          <w:color w:val="000000"/>
        </w:rPr>
        <w:t>legjislative</w:t>
      </w:r>
      <w:proofErr w:type="spellEnd"/>
      <w:r w:rsidRPr="004C0671">
        <w:rPr>
          <w:rFonts w:ascii="Book Antiqua" w:hAnsi="Book Antiqua" w:cs="Calibri"/>
          <w:color w:val="000000"/>
        </w:rPr>
        <w:t xml:space="preserve">, </w:t>
      </w:r>
      <w:proofErr w:type="spellStart"/>
      <w:r w:rsidRPr="004C0671">
        <w:rPr>
          <w:rFonts w:ascii="Book Antiqua" w:hAnsi="Book Antiqua" w:cs="Calibri"/>
          <w:color w:val="000000"/>
        </w:rPr>
        <w:t>përfshirë</w:t>
      </w:r>
      <w:proofErr w:type="spellEnd"/>
      <w:r w:rsidRPr="004C0671">
        <w:rPr>
          <w:rFonts w:ascii="Book Antiqua" w:hAnsi="Book Antiqua" w:cs="Calibri"/>
          <w:color w:val="000000"/>
        </w:rPr>
        <w:t xml:space="preserve"> </w:t>
      </w:r>
      <w:proofErr w:type="spellStart"/>
      <w:r w:rsidRPr="004C0671">
        <w:rPr>
          <w:rFonts w:ascii="Book Antiqua" w:hAnsi="Book Antiqua" w:cs="Calibri"/>
          <w:color w:val="000000"/>
        </w:rPr>
        <w:t>edhe</w:t>
      </w:r>
      <w:proofErr w:type="spellEnd"/>
      <w:r w:rsidRPr="004C0671">
        <w:rPr>
          <w:rFonts w:ascii="Book Antiqua" w:hAnsi="Book Antiqua" w:cs="Calibri"/>
          <w:color w:val="000000"/>
        </w:rPr>
        <w:t xml:space="preserve"> </w:t>
      </w:r>
      <w:proofErr w:type="spellStart"/>
      <w:r w:rsidRPr="004C0671">
        <w:rPr>
          <w:rFonts w:ascii="Book Antiqua" w:hAnsi="Book Antiqua" w:cs="Calibri"/>
          <w:color w:val="000000"/>
        </w:rPr>
        <w:t>aktet</w:t>
      </w:r>
      <w:proofErr w:type="spellEnd"/>
      <w:r w:rsidRPr="004C0671">
        <w:rPr>
          <w:rFonts w:ascii="Book Antiqua" w:hAnsi="Book Antiqua" w:cs="Calibri"/>
          <w:color w:val="000000"/>
        </w:rPr>
        <w:t xml:space="preserve"> </w:t>
      </w:r>
      <w:proofErr w:type="spellStart"/>
      <w:r w:rsidRPr="004C0671">
        <w:rPr>
          <w:rFonts w:ascii="Book Antiqua" w:hAnsi="Book Antiqua" w:cs="Calibri"/>
          <w:color w:val="000000"/>
        </w:rPr>
        <w:t>nënligjore</w:t>
      </w:r>
      <w:proofErr w:type="spellEnd"/>
      <w:r w:rsidRPr="004C0671">
        <w:rPr>
          <w:rFonts w:ascii="Book Antiqua" w:hAnsi="Book Antiqua" w:cs="Calibri"/>
          <w:color w:val="000000"/>
        </w:rPr>
        <w:t>,</w:t>
      </w:r>
      <w:r>
        <w:rPr>
          <w:rFonts w:ascii="Book Antiqua" w:hAnsi="Book Antiqua" w:cs="Calibri"/>
          <w:color w:val="000000"/>
        </w:rPr>
        <w:t xml:space="preserve"> </w:t>
      </w:r>
      <w:proofErr w:type="spellStart"/>
      <w:r w:rsidRPr="004C0671">
        <w:rPr>
          <w:rFonts w:ascii="Book Antiqua" w:hAnsi="Book Antiqua" w:cs="Calibri"/>
          <w:color w:val="000000"/>
        </w:rPr>
        <w:t>kontratat</w:t>
      </w:r>
      <w:proofErr w:type="spellEnd"/>
      <w:r w:rsidRPr="004C0671">
        <w:rPr>
          <w:rFonts w:ascii="Book Antiqua" w:hAnsi="Book Antiqua" w:cs="Calibri"/>
          <w:color w:val="000000"/>
        </w:rPr>
        <w:t xml:space="preserve">, </w:t>
      </w:r>
      <w:proofErr w:type="spellStart"/>
      <w:r w:rsidRPr="004C0671">
        <w:rPr>
          <w:rFonts w:ascii="Book Antiqua" w:hAnsi="Book Antiqua" w:cs="Calibri"/>
          <w:color w:val="000000"/>
        </w:rPr>
        <w:t>marrëveshjet</w:t>
      </w:r>
      <w:proofErr w:type="spellEnd"/>
      <w:r w:rsidRPr="004C0671">
        <w:rPr>
          <w:rFonts w:ascii="Book Antiqua" w:hAnsi="Book Antiqua" w:cs="Calibri"/>
          <w:color w:val="000000"/>
        </w:rPr>
        <w:t xml:space="preserve"> </w:t>
      </w:r>
      <w:proofErr w:type="spellStart"/>
      <w:r w:rsidRPr="004C0671">
        <w:rPr>
          <w:rFonts w:ascii="Book Antiqua" w:hAnsi="Book Antiqua" w:cs="Calibri"/>
          <w:color w:val="000000"/>
        </w:rPr>
        <w:t>dhe</w:t>
      </w:r>
      <w:proofErr w:type="spellEnd"/>
      <w:r w:rsidRPr="004C0671">
        <w:rPr>
          <w:rFonts w:ascii="Book Antiqua" w:hAnsi="Book Antiqua" w:cs="Calibri"/>
          <w:color w:val="000000"/>
        </w:rPr>
        <w:t xml:space="preserve"> </w:t>
      </w:r>
      <w:proofErr w:type="spellStart"/>
      <w:r w:rsidRPr="004C0671">
        <w:rPr>
          <w:rFonts w:ascii="Book Antiqua" w:hAnsi="Book Antiqua" w:cs="Calibri"/>
          <w:color w:val="000000"/>
        </w:rPr>
        <w:t>memorandumet</w:t>
      </w:r>
      <w:proofErr w:type="spellEnd"/>
      <w:r w:rsidRPr="004C0671">
        <w:rPr>
          <w:rFonts w:ascii="Book Antiqua" w:hAnsi="Book Antiqua" w:cs="Calibri"/>
          <w:color w:val="000000"/>
        </w:rPr>
        <w:t xml:space="preserve">; 10% </w:t>
      </w:r>
    </w:p>
    <w:p w:rsidR="004F53E9" w:rsidRPr="004C0671" w:rsidRDefault="004F53E9" w:rsidP="004F53E9">
      <w:pPr>
        <w:autoSpaceDE w:val="0"/>
        <w:autoSpaceDN w:val="0"/>
        <w:adjustRightInd w:val="0"/>
        <w:spacing w:after="0" w:line="240" w:lineRule="auto"/>
        <w:rPr>
          <w:rFonts w:ascii="Book Antiqua" w:hAnsi="Book Antiqua" w:cs="Calibri"/>
          <w:color w:val="000000"/>
          <w:sz w:val="24"/>
          <w:szCs w:val="24"/>
        </w:rPr>
      </w:pPr>
    </w:p>
    <w:p w:rsidR="0046274A" w:rsidRPr="004F53E9" w:rsidRDefault="004F53E9" w:rsidP="004F53E9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Book Antiqua" w:hAnsi="Book Antiqua" w:cs="Calibri"/>
          <w:color w:val="000000"/>
        </w:rPr>
      </w:pPr>
      <w:proofErr w:type="spellStart"/>
      <w:r w:rsidRPr="004C0671">
        <w:rPr>
          <w:rFonts w:ascii="Book Antiqua" w:hAnsi="Book Antiqua" w:cs="Calibri"/>
          <w:color w:val="000000"/>
        </w:rPr>
        <w:t>Bën</w:t>
      </w:r>
      <w:proofErr w:type="spellEnd"/>
      <w:r w:rsidRPr="004C0671">
        <w:rPr>
          <w:rFonts w:ascii="Book Antiqua" w:hAnsi="Book Antiqua" w:cs="Calibri"/>
          <w:color w:val="000000"/>
        </w:rPr>
        <w:t xml:space="preserve"> </w:t>
      </w:r>
      <w:proofErr w:type="spellStart"/>
      <w:r w:rsidRPr="004C0671">
        <w:rPr>
          <w:rFonts w:ascii="Book Antiqua" w:hAnsi="Book Antiqua" w:cs="Calibri"/>
          <w:color w:val="000000"/>
        </w:rPr>
        <w:t>vlerësim</w:t>
      </w:r>
      <w:proofErr w:type="spellEnd"/>
      <w:r w:rsidRPr="004C0671">
        <w:rPr>
          <w:rFonts w:ascii="Book Antiqua" w:hAnsi="Book Antiqua" w:cs="Calibri"/>
          <w:color w:val="000000"/>
        </w:rPr>
        <w:t xml:space="preserve"> </w:t>
      </w:r>
      <w:proofErr w:type="spellStart"/>
      <w:r w:rsidRPr="004C0671">
        <w:rPr>
          <w:rFonts w:ascii="Book Antiqua" w:hAnsi="Book Antiqua" w:cs="Calibri"/>
          <w:color w:val="000000"/>
        </w:rPr>
        <w:t>të</w:t>
      </w:r>
      <w:proofErr w:type="spellEnd"/>
      <w:r w:rsidRPr="004C0671">
        <w:rPr>
          <w:rFonts w:ascii="Book Antiqua" w:hAnsi="Book Antiqua" w:cs="Calibri"/>
          <w:color w:val="000000"/>
        </w:rPr>
        <w:t xml:space="preserve"> </w:t>
      </w:r>
      <w:proofErr w:type="spellStart"/>
      <w:r w:rsidRPr="004C0671">
        <w:rPr>
          <w:rFonts w:ascii="Book Antiqua" w:hAnsi="Book Antiqua" w:cs="Calibri"/>
          <w:color w:val="000000"/>
        </w:rPr>
        <w:t>rregull</w:t>
      </w:r>
      <w:proofErr w:type="spellEnd"/>
      <w:r w:rsidRPr="004C0671">
        <w:rPr>
          <w:rFonts w:ascii="Book Antiqua" w:hAnsi="Book Antiqua" w:cs="Calibri"/>
          <w:color w:val="000000"/>
        </w:rPr>
        <w:t xml:space="preserve"> </w:t>
      </w:r>
      <w:proofErr w:type="spellStart"/>
      <w:r w:rsidRPr="004C0671">
        <w:rPr>
          <w:rFonts w:ascii="Book Antiqua" w:hAnsi="Book Antiqua" w:cs="Calibri"/>
          <w:color w:val="000000"/>
        </w:rPr>
        <w:t>të</w:t>
      </w:r>
      <w:proofErr w:type="spellEnd"/>
      <w:r w:rsidRPr="004C0671">
        <w:rPr>
          <w:rFonts w:ascii="Book Antiqua" w:hAnsi="Book Antiqua" w:cs="Calibri"/>
          <w:color w:val="000000"/>
        </w:rPr>
        <w:t xml:space="preserve"> </w:t>
      </w:r>
      <w:proofErr w:type="spellStart"/>
      <w:r w:rsidRPr="004C0671">
        <w:rPr>
          <w:rFonts w:ascii="Book Antiqua" w:hAnsi="Book Antiqua" w:cs="Calibri"/>
          <w:color w:val="000000"/>
        </w:rPr>
        <w:t>stafit</w:t>
      </w:r>
      <w:proofErr w:type="spellEnd"/>
      <w:r w:rsidRPr="004C0671">
        <w:rPr>
          <w:rFonts w:ascii="Book Antiqua" w:hAnsi="Book Antiqua" w:cs="Calibri"/>
          <w:color w:val="000000"/>
        </w:rPr>
        <w:t xml:space="preserve"> </w:t>
      </w:r>
      <w:proofErr w:type="spellStart"/>
      <w:r w:rsidRPr="004C0671">
        <w:rPr>
          <w:rFonts w:ascii="Book Antiqua" w:hAnsi="Book Antiqua" w:cs="Calibri"/>
          <w:color w:val="000000"/>
        </w:rPr>
        <w:t>nën</w:t>
      </w:r>
      <w:proofErr w:type="spellEnd"/>
      <w:r w:rsidRPr="004C0671">
        <w:rPr>
          <w:rFonts w:ascii="Book Antiqua" w:hAnsi="Book Antiqua" w:cs="Calibri"/>
          <w:color w:val="000000"/>
        </w:rPr>
        <w:t xml:space="preserve"> </w:t>
      </w:r>
      <w:proofErr w:type="spellStart"/>
      <w:r w:rsidRPr="004C0671">
        <w:rPr>
          <w:rFonts w:ascii="Book Antiqua" w:hAnsi="Book Antiqua" w:cs="Calibri"/>
          <w:color w:val="000000"/>
        </w:rPr>
        <w:t>mbikëqyrje</w:t>
      </w:r>
      <w:proofErr w:type="spellEnd"/>
      <w:r w:rsidRPr="004C0671">
        <w:rPr>
          <w:rFonts w:ascii="Book Antiqua" w:hAnsi="Book Antiqua" w:cs="Calibri"/>
          <w:color w:val="000000"/>
        </w:rPr>
        <w:t xml:space="preserve"> </w:t>
      </w:r>
      <w:proofErr w:type="spellStart"/>
      <w:r w:rsidRPr="004C0671">
        <w:rPr>
          <w:rFonts w:ascii="Book Antiqua" w:hAnsi="Book Antiqua" w:cs="Calibri"/>
          <w:color w:val="000000"/>
        </w:rPr>
        <w:t>të</w:t>
      </w:r>
      <w:proofErr w:type="spellEnd"/>
      <w:r w:rsidRPr="004C0671">
        <w:rPr>
          <w:rFonts w:ascii="Book Antiqua" w:hAnsi="Book Antiqua" w:cs="Calibri"/>
          <w:color w:val="000000"/>
        </w:rPr>
        <w:t xml:space="preserve"> </w:t>
      </w:r>
      <w:proofErr w:type="spellStart"/>
      <w:proofErr w:type="gramStart"/>
      <w:r w:rsidRPr="004C0671">
        <w:rPr>
          <w:rFonts w:ascii="Book Antiqua" w:hAnsi="Book Antiqua" w:cs="Calibri"/>
          <w:color w:val="000000"/>
        </w:rPr>
        <w:t>tij</w:t>
      </w:r>
      <w:proofErr w:type="spellEnd"/>
      <w:r w:rsidRPr="004C0671">
        <w:rPr>
          <w:rFonts w:ascii="Book Antiqua" w:hAnsi="Book Antiqua" w:cs="Calibri"/>
          <w:color w:val="000000"/>
        </w:rPr>
        <w:t xml:space="preserve">  </w:t>
      </w:r>
      <w:proofErr w:type="spellStart"/>
      <w:r w:rsidRPr="004C0671">
        <w:rPr>
          <w:rFonts w:ascii="Book Antiqua" w:hAnsi="Book Antiqua" w:cs="Calibri"/>
          <w:color w:val="000000"/>
        </w:rPr>
        <w:t>dhe</w:t>
      </w:r>
      <w:proofErr w:type="spellEnd"/>
      <w:proofErr w:type="gramEnd"/>
      <w:r w:rsidRPr="004C0671">
        <w:rPr>
          <w:rFonts w:ascii="Book Antiqua" w:hAnsi="Book Antiqua" w:cs="Calibri"/>
          <w:color w:val="000000"/>
        </w:rPr>
        <w:t xml:space="preserve"> </w:t>
      </w:r>
      <w:proofErr w:type="spellStart"/>
      <w:r w:rsidRPr="004C0671">
        <w:rPr>
          <w:rFonts w:ascii="Book Antiqua" w:hAnsi="Book Antiqua" w:cs="Calibri"/>
          <w:color w:val="000000"/>
        </w:rPr>
        <w:t>përkrahë</w:t>
      </w:r>
      <w:proofErr w:type="spellEnd"/>
      <w:r w:rsidRPr="004C0671">
        <w:rPr>
          <w:rFonts w:ascii="Book Antiqua" w:hAnsi="Book Antiqua" w:cs="Calibri"/>
          <w:color w:val="000000"/>
        </w:rPr>
        <w:t xml:space="preserve"> </w:t>
      </w:r>
      <w:proofErr w:type="spellStart"/>
      <w:r w:rsidRPr="004C0671">
        <w:rPr>
          <w:rFonts w:ascii="Book Antiqua" w:hAnsi="Book Antiqua" w:cs="Calibri"/>
          <w:color w:val="000000"/>
        </w:rPr>
        <w:t>zhvillimin</w:t>
      </w:r>
      <w:proofErr w:type="spellEnd"/>
      <w:r w:rsidRPr="004C0671">
        <w:rPr>
          <w:rFonts w:ascii="Book Antiqua" w:hAnsi="Book Antiqua" w:cs="Calibri"/>
          <w:color w:val="000000"/>
        </w:rPr>
        <w:t xml:space="preserve"> e </w:t>
      </w:r>
      <w:proofErr w:type="spellStart"/>
      <w:r w:rsidRPr="004C0671">
        <w:rPr>
          <w:rFonts w:ascii="Book Antiqua" w:hAnsi="Book Antiqua" w:cs="Calibri"/>
          <w:color w:val="000000"/>
        </w:rPr>
        <w:t>tyre</w:t>
      </w:r>
      <w:proofErr w:type="spellEnd"/>
      <w:r w:rsidRPr="004C0671">
        <w:rPr>
          <w:rFonts w:ascii="Book Antiqua" w:hAnsi="Book Antiqua" w:cs="Calibri"/>
          <w:color w:val="000000"/>
        </w:rPr>
        <w:t xml:space="preserve"> </w:t>
      </w:r>
      <w:proofErr w:type="spellStart"/>
      <w:r w:rsidRPr="004C0671">
        <w:rPr>
          <w:rFonts w:ascii="Book Antiqua" w:hAnsi="Book Antiqua" w:cs="Calibri"/>
          <w:color w:val="000000"/>
        </w:rPr>
        <w:t>përmes</w:t>
      </w:r>
      <w:proofErr w:type="spellEnd"/>
      <w:r w:rsidRPr="004C0671">
        <w:rPr>
          <w:rFonts w:ascii="Book Antiqua" w:hAnsi="Book Antiqua" w:cs="Calibri"/>
          <w:color w:val="000000"/>
        </w:rPr>
        <w:t xml:space="preserve"> </w:t>
      </w:r>
      <w:proofErr w:type="spellStart"/>
      <w:r w:rsidRPr="004C0671">
        <w:rPr>
          <w:rFonts w:ascii="Book Antiqua" w:hAnsi="Book Antiqua" w:cs="Calibri"/>
          <w:color w:val="000000"/>
        </w:rPr>
        <w:t>trajnimeve</w:t>
      </w:r>
      <w:proofErr w:type="spellEnd"/>
      <w:r w:rsidRPr="004C0671">
        <w:rPr>
          <w:rFonts w:ascii="Book Antiqua" w:hAnsi="Book Antiqua" w:cs="Calibri"/>
          <w:color w:val="000000"/>
        </w:rPr>
        <w:t xml:space="preserve"> </w:t>
      </w:r>
      <w:proofErr w:type="spellStart"/>
      <w:r w:rsidRPr="004C0671">
        <w:rPr>
          <w:rFonts w:ascii="Book Antiqua" w:hAnsi="Book Antiqua" w:cs="Calibri"/>
          <w:color w:val="000000"/>
        </w:rPr>
        <w:t>për</w:t>
      </w:r>
      <w:proofErr w:type="spellEnd"/>
      <w:r w:rsidRPr="004C0671">
        <w:rPr>
          <w:rFonts w:ascii="Book Antiqua" w:hAnsi="Book Antiqua" w:cs="Calibri"/>
          <w:color w:val="000000"/>
        </w:rPr>
        <w:t xml:space="preserve"> </w:t>
      </w:r>
      <w:proofErr w:type="spellStart"/>
      <w:r w:rsidRPr="004C0671">
        <w:rPr>
          <w:rFonts w:ascii="Book Antiqua" w:hAnsi="Book Antiqua" w:cs="Calibri"/>
          <w:color w:val="000000"/>
        </w:rPr>
        <w:t>të</w:t>
      </w:r>
      <w:proofErr w:type="spellEnd"/>
      <w:r>
        <w:rPr>
          <w:rFonts w:ascii="Book Antiqua" w:hAnsi="Book Antiqua" w:cs="Calibri"/>
          <w:color w:val="000000"/>
        </w:rPr>
        <w:t xml:space="preserve"> </w:t>
      </w:r>
      <w:proofErr w:type="spellStart"/>
      <w:r w:rsidRPr="004C0671">
        <w:rPr>
          <w:rFonts w:ascii="Book Antiqua" w:hAnsi="Book Antiqua" w:cs="Calibri"/>
          <w:color w:val="000000"/>
        </w:rPr>
        <w:t>siguruar</w:t>
      </w:r>
      <w:proofErr w:type="spellEnd"/>
      <w:r w:rsidRPr="004C0671">
        <w:rPr>
          <w:rFonts w:ascii="Book Antiqua" w:hAnsi="Book Antiqua" w:cs="Calibri"/>
          <w:color w:val="000000"/>
        </w:rPr>
        <w:t xml:space="preserve"> </w:t>
      </w:r>
      <w:proofErr w:type="spellStart"/>
      <w:r w:rsidRPr="004C0671">
        <w:rPr>
          <w:rFonts w:ascii="Book Antiqua" w:hAnsi="Book Antiqua" w:cs="Calibri"/>
          <w:color w:val="000000"/>
        </w:rPr>
        <w:t>kryerjen</w:t>
      </w:r>
      <w:proofErr w:type="spellEnd"/>
      <w:r w:rsidRPr="004C0671">
        <w:rPr>
          <w:rFonts w:ascii="Book Antiqua" w:hAnsi="Book Antiqua" w:cs="Calibri"/>
          <w:color w:val="000000"/>
        </w:rPr>
        <w:t xml:space="preserve"> e </w:t>
      </w:r>
      <w:proofErr w:type="spellStart"/>
      <w:r w:rsidRPr="004C0671">
        <w:rPr>
          <w:rFonts w:ascii="Book Antiqua" w:hAnsi="Book Antiqua" w:cs="Calibri"/>
          <w:color w:val="000000"/>
        </w:rPr>
        <w:t>detyrave</w:t>
      </w:r>
      <w:proofErr w:type="spellEnd"/>
      <w:r w:rsidRPr="004C0671">
        <w:rPr>
          <w:rFonts w:ascii="Book Antiqua" w:hAnsi="Book Antiqua" w:cs="Calibri"/>
          <w:color w:val="000000"/>
        </w:rPr>
        <w:t xml:space="preserve"> </w:t>
      </w:r>
      <w:proofErr w:type="spellStart"/>
      <w:r w:rsidRPr="004C0671">
        <w:rPr>
          <w:rFonts w:ascii="Book Antiqua" w:hAnsi="Book Antiqua" w:cs="Calibri"/>
          <w:color w:val="000000"/>
        </w:rPr>
        <w:t>të</w:t>
      </w:r>
      <w:proofErr w:type="spellEnd"/>
      <w:r w:rsidRPr="004C0671">
        <w:rPr>
          <w:rFonts w:ascii="Book Antiqua" w:hAnsi="Book Antiqua" w:cs="Calibri"/>
          <w:color w:val="000000"/>
        </w:rPr>
        <w:t xml:space="preserve"> </w:t>
      </w:r>
      <w:proofErr w:type="spellStart"/>
      <w:r w:rsidRPr="004C0671">
        <w:rPr>
          <w:rFonts w:ascii="Book Antiqua" w:hAnsi="Book Antiqua" w:cs="Calibri"/>
          <w:color w:val="000000"/>
        </w:rPr>
        <w:t>tyre</w:t>
      </w:r>
      <w:proofErr w:type="spellEnd"/>
      <w:r w:rsidRPr="004C0671">
        <w:rPr>
          <w:rFonts w:ascii="Book Antiqua" w:hAnsi="Book Antiqua" w:cs="Calibri"/>
          <w:color w:val="000000"/>
        </w:rPr>
        <w:t xml:space="preserve"> </w:t>
      </w:r>
      <w:proofErr w:type="spellStart"/>
      <w:r w:rsidRPr="004C0671">
        <w:rPr>
          <w:rFonts w:ascii="Book Antiqua" w:hAnsi="Book Antiqua" w:cs="Calibri"/>
          <w:color w:val="000000"/>
        </w:rPr>
        <w:t>në</w:t>
      </w:r>
      <w:proofErr w:type="spellEnd"/>
      <w:r w:rsidRPr="004C0671">
        <w:rPr>
          <w:rFonts w:ascii="Book Antiqua" w:hAnsi="Book Antiqua" w:cs="Calibri"/>
          <w:color w:val="000000"/>
        </w:rPr>
        <w:t xml:space="preserve"> </w:t>
      </w:r>
      <w:proofErr w:type="spellStart"/>
      <w:r w:rsidRPr="004C0671">
        <w:rPr>
          <w:rFonts w:ascii="Book Antiqua" w:hAnsi="Book Antiqua" w:cs="Calibri"/>
          <w:color w:val="000000"/>
        </w:rPr>
        <w:t>nivel</w:t>
      </w:r>
      <w:proofErr w:type="spellEnd"/>
      <w:r w:rsidRPr="004C0671">
        <w:rPr>
          <w:rFonts w:ascii="Book Antiqua" w:hAnsi="Book Antiqua" w:cs="Calibri"/>
          <w:color w:val="000000"/>
        </w:rPr>
        <w:t xml:space="preserve"> me  </w:t>
      </w:r>
      <w:proofErr w:type="spellStart"/>
      <w:r w:rsidRPr="004C0671">
        <w:rPr>
          <w:rFonts w:ascii="Book Antiqua" w:hAnsi="Book Antiqua" w:cs="Calibri"/>
          <w:color w:val="000000"/>
        </w:rPr>
        <w:t>standardet</w:t>
      </w:r>
      <w:proofErr w:type="spellEnd"/>
      <w:r w:rsidRPr="004C0671">
        <w:rPr>
          <w:rFonts w:ascii="Book Antiqua" w:hAnsi="Book Antiqua" w:cs="Calibri"/>
          <w:color w:val="000000"/>
        </w:rPr>
        <w:t xml:space="preserve">  e </w:t>
      </w:r>
      <w:proofErr w:type="spellStart"/>
      <w:r w:rsidRPr="004C0671">
        <w:rPr>
          <w:rFonts w:ascii="Book Antiqua" w:hAnsi="Book Antiqua" w:cs="Calibri"/>
          <w:color w:val="000000"/>
        </w:rPr>
        <w:t>kërkuara</w:t>
      </w:r>
      <w:proofErr w:type="spellEnd"/>
      <w:r w:rsidRPr="004C0671">
        <w:rPr>
          <w:rFonts w:ascii="Book Antiqua" w:hAnsi="Book Antiqua" w:cs="Calibri"/>
          <w:color w:val="000000"/>
        </w:rPr>
        <w:t>; 5%.</w:t>
      </w:r>
    </w:p>
    <w:p w:rsidR="004F53E9" w:rsidRPr="006D057E" w:rsidRDefault="004F53E9" w:rsidP="006D057E">
      <w:pPr>
        <w:shd w:val="clear" w:color="auto" w:fill="FFFFFF"/>
        <w:spacing w:after="0" w:line="240" w:lineRule="auto"/>
        <w:rPr>
          <w:rFonts w:ascii="Times New Roman" w:hAnsi="Times New Roman"/>
          <w:color w:val="212121"/>
          <w:sz w:val="23"/>
          <w:szCs w:val="23"/>
        </w:rPr>
      </w:pPr>
    </w:p>
    <w:p w:rsidR="006D057E" w:rsidRPr="006D529E" w:rsidRDefault="006D057E" w:rsidP="006D057E">
      <w:pPr>
        <w:rPr>
          <w:rFonts w:ascii="Times New Roman" w:hAnsi="Times New Roman"/>
          <w:b/>
          <w:sz w:val="24"/>
          <w:szCs w:val="24"/>
        </w:rPr>
      </w:pPr>
      <w:proofErr w:type="spellStart"/>
      <w:r w:rsidRPr="006D529E">
        <w:rPr>
          <w:rFonts w:ascii="Times New Roman" w:hAnsi="Times New Roman"/>
          <w:b/>
          <w:sz w:val="24"/>
          <w:szCs w:val="24"/>
        </w:rPr>
        <w:t>Kualifikimet</w:t>
      </w:r>
      <w:proofErr w:type="spellEnd"/>
      <w:r w:rsidRPr="006D529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D529E">
        <w:rPr>
          <w:rFonts w:ascii="Times New Roman" w:hAnsi="Times New Roman"/>
          <w:b/>
          <w:sz w:val="24"/>
          <w:szCs w:val="24"/>
        </w:rPr>
        <w:t>dhe</w:t>
      </w:r>
      <w:proofErr w:type="spellEnd"/>
      <w:r w:rsidRPr="006D529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D529E">
        <w:rPr>
          <w:rFonts w:ascii="Times New Roman" w:hAnsi="Times New Roman"/>
          <w:b/>
          <w:sz w:val="24"/>
          <w:szCs w:val="24"/>
        </w:rPr>
        <w:t>shkathtësitë</w:t>
      </w:r>
      <w:proofErr w:type="spellEnd"/>
      <w:r w:rsidRPr="006D529E">
        <w:rPr>
          <w:rFonts w:ascii="Times New Roman" w:hAnsi="Times New Roman"/>
          <w:b/>
          <w:sz w:val="24"/>
          <w:szCs w:val="24"/>
        </w:rPr>
        <w:t xml:space="preserve"> e </w:t>
      </w:r>
      <w:proofErr w:type="spellStart"/>
      <w:r w:rsidRPr="006D529E">
        <w:rPr>
          <w:rFonts w:ascii="Times New Roman" w:hAnsi="Times New Roman"/>
          <w:b/>
          <w:sz w:val="24"/>
          <w:szCs w:val="24"/>
        </w:rPr>
        <w:t>kërkuara</w:t>
      </w:r>
      <w:proofErr w:type="spellEnd"/>
      <w:r w:rsidRPr="006D529E">
        <w:rPr>
          <w:rFonts w:ascii="Times New Roman" w:hAnsi="Times New Roman"/>
          <w:b/>
          <w:sz w:val="24"/>
          <w:szCs w:val="24"/>
        </w:rPr>
        <w:t xml:space="preserve">:  </w:t>
      </w:r>
    </w:p>
    <w:p w:rsidR="00C04121" w:rsidRPr="00C04121" w:rsidRDefault="00C04121" w:rsidP="00C04121">
      <w:pPr>
        <w:pStyle w:val="ListParagraph"/>
        <w:numPr>
          <w:ilvl w:val="0"/>
          <w:numId w:val="18"/>
        </w:numPr>
        <w:rPr>
          <w:rFonts w:ascii="Book Antiqua" w:hAnsi="Book Antiqua" w:cs="Arial"/>
        </w:rPr>
      </w:pPr>
      <w:r w:rsidRPr="00C04121">
        <w:rPr>
          <w:rFonts w:ascii="Book Antiqua" w:hAnsi="Book Antiqua" w:cs="Arial"/>
        </w:rPr>
        <w:t xml:space="preserve">Diploma </w:t>
      </w:r>
      <w:proofErr w:type="spellStart"/>
      <w:r w:rsidRPr="00C04121">
        <w:rPr>
          <w:rFonts w:ascii="Book Antiqua" w:hAnsi="Book Antiqua" w:cs="Arial"/>
        </w:rPr>
        <w:t>universitare</w:t>
      </w:r>
      <w:proofErr w:type="spellEnd"/>
      <w:r w:rsidRPr="00C04121">
        <w:rPr>
          <w:rFonts w:ascii="Book Antiqua" w:hAnsi="Book Antiqua" w:cs="Arial"/>
        </w:rPr>
        <w:t xml:space="preserve"> </w:t>
      </w:r>
      <w:proofErr w:type="spellStart"/>
      <w:r w:rsidRPr="00C04121">
        <w:rPr>
          <w:rFonts w:ascii="Book Antiqua" w:hAnsi="Book Antiqua" w:cs="Arial"/>
        </w:rPr>
        <w:t>në</w:t>
      </w:r>
      <w:proofErr w:type="spellEnd"/>
      <w:r w:rsidRPr="00C04121">
        <w:rPr>
          <w:rFonts w:ascii="Book Antiqua" w:hAnsi="Book Antiqua" w:cs="Arial"/>
        </w:rPr>
        <w:t xml:space="preserve"> </w:t>
      </w:r>
      <w:proofErr w:type="spellStart"/>
      <w:r w:rsidRPr="00C04121">
        <w:rPr>
          <w:rFonts w:ascii="Book Antiqua" w:hAnsi="Book Antiqua" w:cs="Arial"/>
        </w:rPr>
        <w:t>lëmin</w:t>
      </w:r>
      <w:proofErr w:type="spellEnd"/>
      <w:r>
        <w:rPr>
          <w:rFonts w:ascii="Book Antiqua" w:hAnsi="Book Antiqua" w:cs="Arial"/>
        </w:rPr>
        <w:t xml:space="preserve"> </w:t>
      </w:r>
      <w:proofErr w:type="gramStart"/>
      <w:r>
        <w:rPr>
          <w:rFonts w:ascii="Book Antiqua" w:hAnsi="Book Antiqua" w:cs="Arial"/>
        </w:rPr>
        <w:t xml:space="preserve">e </w:t>
      </w:r>
      <w:r w:rsidRPr="00C04121">
        <w:rPr>
          <w:rFonts w:ascii="Book Antiqua" w:hAnsi="Book Antiqua" w:cs="Arial"/>
        </w:rPr>
        <w:t xml:space="preserve"> </w:t>
      </w:r>
      <w:proofErr w:type="spellStart"/>
      <w:r w:rsidRPr="006D057E">
        <w:rPr>
          <w:rFonts w:ascii="Times New Roman" w:hAnsi="Times New Roman"/>
        </w:rPr>
        <w:t>Drejtësisë</w:t>
      </w:r>
      <w:proofErr w:type="spellEnd"/>
      <w:proofErr w:type="gramEnd"/>
      <w:r>
        <w:rPr>
          <w:rFonts w:ascii="Book Antiqua" w:hAnsi="Book Antiqua" w:cs="Arial"/>
        </w:rPr>
        <w:t xml:space="preserve">; </w:t>
      </w:r>
      <w:r w:rsidRPr="00C04121">
        <w:rPr>
          <w:rFonts w:ascii="Book Antiqua" w:hAnsi="Book Antiqua" w:cs="Calibri"/>
          <w:color w:val="000000"/>
        </w:rPr>
        <w:t xml:space="preserve">5 </w:t>
      </w:r>
      <w:proofErr w:type="spellStart"/>
      <w:r w:rsidRPr="00C04121">
        <w:rPr>
          <w:rFonts w:ascii="Book Antiqua" w:hAnsi="Book Antiqua" w:cs="Calibri"/>
          <w:color w:val="000000"/>
        </w:rPr>
        <w:t>vite</w:t>
      </w:r>
      <w:proofErr w:type="spellEnd"/>
      <w:r w:rsidRPr="00C04121">
        <w:rPr>
          <w:rFonts w:ascii="Book Antiqua" w:hAnsi="Book Antiqua" w:cs="Calibri"/>
          <w:color w:val="000000"/>
        </w:rPr>
        <w:t xml:space="preserve"> </w:t>
      </w:r>
      <w:proofErr w:type="spellStart"/>
      <w:r w:rsidRPr="00C04121">
        <w:rPr>
          <w:rFonts w:ascii="Book Antiqua" w:hAnsi="Book Antiqua" w:cs="Calibri"/>
          <w:color w:val="000000"/>
        </w:rPr>
        <w:t>përvojë</w:t>
      </w:r>
      <w:proofErr w:type="spellEnd"/>
      <w:r w:rsidRPr="00C04121">
        <w:rPr>
          <w:rFonts w:ascii="Book Antiqua" w:hAnsi="Book Antiqua" w:cs="Calibri"/>
          <w:color w:val="000000"/>
        </w:rPr>
        <w:t xml:space="preserve"> </w:t>
      </w:r>
      <w:proofErr w:type="spellStart"/>
      <w:r w:rsidRPr="00C04121">
        <w:rPr>
          <w:rFonts w:ascii="Book Antiqua" w:hAnsi="Book Antiqua" w:cs="Calibri"/>
          <w:color w:val="000000"/>
        </w:rPr>
        <w:t>pune</w:t>
      </w:r>
      <w:proofErr w:type="spellEnd"/>
      <w:r w:rsidRPr="00C04121">
        <w:rPr>
          <w:rFonts w:ascii="Book Antiqua" w:hAnsi="Book Antiqua" w:cs="Calibri"/>
          <w:color w:val="000000"/>
        </w:rPr>
        <w:t xml:space="preserve"> </w:t>
      </w:r>
      <w:proofErr w:type="spellStart"/>
      <w:r w:rsidRPr="00C04121">
        <w:rPr>
          <w:rFonts w:ascii="Book Antiqua" w:hAnsi="Book Antiqua" w:cs="Calibri"/>
          <w:color w:val="000000"/>
        </w:rPr>
        <w:t>profesionale</w:t>
      </w:r>
      <w:proofErr w:type="spellEnd"/>
      <w:r w:rsidRPr="00C04121">
        <w:rPr>
          <w:rFonts w:ascii="Book Antiqua" w:hAnsi="Book Antiqua" w:cs="Calibri"/>
          <w:color w:val="000000"/>
        </w:rPr>
        <w:t>.</w:t>
      </w:r>
    </w:p>
    <w:p w:rsidR="00C04121" w:rsidRPr="00C04121" w:rsidRDefault="00C04121" w:rsidP="00C04121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Book Antiqua" w:hAnsi="Book Antiqua" w:cs="Calibri"/>
          <w:b/>
          <w:bCs/>
          <w:color w:val="000000"/>
        </w:rPr>
      </w:pPr>
      <w:r w:rsidRPr="00C04121">
        <w:rPr>
          <w:rFonts w:ascii="Book Antiqua" w:hAnsi="Book Antiqua" w:cs="Arial"/>
          <w:color w:val="000000"/>
        </w:rPr>
        <w:t xml:space="preserve"> </w:t>
      </w:r>
      <w:proofErr w:type="spellStart"/>
      <w:r w:rsidRPr="00C04121">
        <w:rPr>
          <w:rFonts w:ascii="Book Antiqua" w:hAnsi="Book Antiqua" w:cs="Calibri"/>
          <w:color w:val="000000"/>
        </w:rPr>
        <w:t>Aftësi</w:t>
      </w:r>
      <w:proofErr w:type="spellEnd"/>
      <w:r w:rsidRPr="00C04121">
        <w:rPr>
          <w:rFonts w:ascii="Book Antiqua" w:hAnsi="Book Antiqua" w:cs="Calibri"/>
          <w:color w:val="000000"/>
        </w:rPr>
        <w:t xml:space="preserve"> </w:t>
      </w:r>
      <w:proofErr w:type="spellStart"/>
      <w:r w:rsidRPr="00C04121">
        <w:rPr>
          <w:rFonts w:ascii="Book Antiqua" w:hAnsi="Book Antiqua" w:cs="Calibri"/>
          <w:color w:val="000000"/>
        </w:rPr>
        <w:t>komunikuese</w:t>
      </w:r>
      <w:proofErr w:type="spellEnd"/>
      <w:r w:rsidRPr="00C04121">
        <w:rPr>
          <w:rFonts w:ascii="Book Antiqua" w:hAnsi="Book Antiqua" w:cs="Calibri"/>
          <w:color w:val="000000"/>
        </w:rPr>
        <w:t xml:space="preserve">, </w:t>
      </w:r>
      <w:proofErr w:type="spellStart"/>
      <w:r w:rsidRPr="00C04121">
        <w:rPr>
          <w:rFonts w:ascii="Book Antiqua" w:hAnsi="Book Antiqua" w:cs="Calibri"/>
          <w:color w:val="000000"/>
        </w:rPr>
        <w:t>negociuese</w:t>
      </w:r>
      <w:proofErr w:type="spellEnd"/>
      <w:r w:rsidRPr="00C04121">
        <w:rPr>
          <w:rFonts w:ascii="Book Antiqua" w:hAnsi="Book Antiqua" w:cs="Calibri"/>
          <w:color w:val="000000"/>
        </w:rPr>
        <w:t xml:space="preserve"> </w:t>
      </w:r>
      <w:proofErr w:type="spellStart"/>
      <w:r w:rsidRPr="00C04121">
        <w:rPr>
          <w:rFonts w:ascii="Book Antiqua" w:hAnsi="Book Antiqua" w:cs="Calibri"/>
          <w:color w:val="000000"/>
        </w:rPr>
        <w:t>dhe</w:t>
      </w:r>
      <w:proofErr w:type="spellEnd"/>
      <w:r w:rsidRPr="00C04121">
        <w:rPr>
          <w:rFonts w:ascii="Book Antiqua" w:hAnsi="Book Antiqua" w:cs="Calibri"/>
          <w:color w:val="000000"/>
        </w:rPr>
        <w:t xml:space="preserve"> </w:t>
      </w:r>
      <w:proofErr w:type="spellStart"/>
      <w:r w:rsidRPr="00C04121">
        <w:rPr>
          <w:rFonts w:ascii="Book Antiqua" w:hAnsi="Book Antiqua" w:cs="Calibri"/>
          <w:color w:val="000000"/>
        </w:rPr>
        <w:t>bindëse</w:t>
      </w:r>
      <w:proofErr w:type="spellEnd"/>
      <w:r w:rsidRPr="00C04121">
        <w:rPr>
          <w:rFonts w:ascii="Book Antiqua" w:hAnsi="Book Antiqua" w:cs="Calibri"/>
          <w:color w:val="000000"/>
        </w:rPr>
        <w:t xml:space="preserve"> </w:t>
      </w:r>
      <w:proofErr w:type="spellStart"/>
      <w:r w:rsidRPr="00C04121">
        <w:rPr>
          <w:rFonts w:ascii="Book Antiqua" w:hAnsi="Book Antiqua" w:cs="Calibri"/>
          <w:color w:val="000000"/>
        </w:rPr>
        <w:t>në</w:t>
      </w:r>
      <w:proofErr w:type="spellEnd"/>
      <w:r w:rsidRPr="00C04121">
        <w:rPr>
          <w:rFonts w:ascii="Book Antiqua" w:hAnsi="Book Antiqua" w:cs="Calibri"/>
          <w:color w:val="000000"/>
        </w:rPr>
        <w:t xml:space="preserve"> </w:t>
      </w:r>
      <w:proofErr w:type="spellStart"/>
      <w:r w:rsidRPr="00C04121">
        <w:rPr>
          <w:rFonts w:ascii="Book Antiqua" w:hAnsi="Book Antiqua" w:cs="Calibri"/>
          <w:color w:val="000000"/>
        </w:rPr>
        <w:t>menaxhim</w:t>
      </w:r>
      <w:proofErr w:type="spellEnd"/>
      <w:r w:rsidRPr="00C04121">
        <w:rPr>
          <w:rFonts w:ascii="Book Antiqua" w:hAnsi="Book Antiqua" w:cs="Calibri"/>
          <w:color w:val="000000"/>
        </w:rPr>
        <w:t xml:space="preserve">; </w:t>
      </w:r>
    </w:p>
    <w:p w:rsidR="00C04121" w:rsidRPr="00C04121" w:rsidRDefault="00C04121" w:rsidP="00C04121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Book Antiqua" w:hAnsi="Book Antiqua" w:cs="Calibri"/>
          <w:color w:val="000000"/>
        </w:rPr>
      </w:pPr>
      <w:r w:rsidRPr="00C04121">
        <w:rPr>
          <w:rFonts w:ascii="Book Antiqua" w:hAnsi="Book Antiqua" w:cs="Arial"/>
          <w:color w:val="000000"/>
        </w:rPr>
        <w:t xml:space="preserve"> </w:t>
      </w:r>
      <w:proofErr w:type="spellStart"/>
      <w:r w:rsidRPr="00C04121">
        <w:rPr>
          <w:rFonts w:ascii="Book Antiqua" w:hAnsi="Book Antiqua" w:cs="Calibri"/>
          <w:color w:val="000000"/>
        </w:rPr>
        <w:t>Shkathtësi</w:t>
      </w:r>
      <w:proofErr w:type="spellEnd"/>
      <w:r w:rsidRPr="00C04121">
        <w:rPr>
          <w:rFonts w:ascii="Book Antiqua" w:hAnsi="Book Antiqua" w:cs="Calibri"/>
          <w:color w:val="000000"/>
        </w:rPr>
        <w:t xml:space="preserve"> </w:t>
      </w:r>
      <w:proofErr w:type="spellStart"/>
      <w:r w:rsidRPr="00C04121">
        <w:rPr>
          <w:rFonts w:ascii="Book Antiqua" w:hAnsi="Book Antiqua" w:cs="Calibri"/>
          <w:color w:val="000000"/>
        </w:rPr>
        <w:t>në</w:t>
      </w:r>
      <w:proofErr w:type="spellEnd"/>
      <w:r w:rsidRPr="00C04121">
        <w:rPr>
          <w:rFonts w:ascii="Book Antiqua" w:hAnsi="Book Antiqua" w:cs="Calibri"/>
          <w:color w:val="000000"/>
        </w:rPr>
        <w:t xml:space="preserve"> </w:t>
      </w:r>
      <w:proofErr w:type="spellStart"/>
      <w:r w:rsidRPr="00C04121">
        <w:rPr>
          <w:rFonts w:ascii="Book Antiqua" w:hAnsi="Book Antiqua" w:cs="Calibri"/>
          <w:color w:val="000000"/>
        </w:rPr>
        <w:t>caktim</w:t>
      </w:r>
      <w:proofErr w:type="spellEnd"/>
      <w:r w:rsidRPr="00C04121">
        <w:rPr>
          <w:rFonts w:ascii="Book Antiqua" w:hAnsi="Book Antiqua" w:cs="Calibri"/>
          <w:color w:val="000000"/>
        </w:rPr>
        <w:t xml:space="preserve"> </w:t>
      </w:r>
      <w:proofErr w:type="spellStart"/>
      <w:r w:rsidRPr="00C04121">
        <w:rPr>
          <w:rFonts w:ascii="Book Antiqua" w:hAnsi="Book Antiqua" w:cs="Calibri"/>
          <w:color w:val="000000"/>
        </w:rPr>
        <w:t>të</w:t>
      </w:r>
      <w:proofErr w:type="spellEnd"/>
      <w:r w:rsidRPr="00C04121">
        <w:rPr>
          <w:rFonts w:ascii="Book Antiqua" w:hAnsi="Book Antiqua" w:cs="Calibri"/>
          <w:color w:val="000000"/>
        </w:rPr>
        <w:t xml:space="preserve"> </w:t>
      </w:r>
      <w:proofErr w:type="spellStart"/>
      <w:r w:rsidRPr="00C04121">
        <w:rPr>
          <w:rFonts w:ascii="Book Antiqua" w:hAnsi="Book Antiqua" w:cs="Calibri"/>
          <w:color w:val="000000"/>
        </w:rPr>
        <w:t>objektivave</w:t>
      </w:r>
      <w:proofErr w:type="spellEnd"/>
      <w:r w:rsidRPr="00C04121">
        <w:rPr>
          <w:rFonts w:ascii="Book Antiqua" w:hAnsi="Book Antiqua" w:cs="Calibri"/>
          <w:color w:val="000000"/>
        </w:rPr>
        <w:t xml:space="preserve"> , </w:t>
      </w:r>
      <w:proofErr w:type="spellStart"/>
      <w:r w:rsidRPr="00C04121">
        <w:rPr>
          <w:rFonts w:ascii="Book Antiqua" w:hAnsi="Book Antiqua" w:cs="Calibri"/>
          <w:color w:val="000000"/>
        </w:rPr>
        <w:t>planifikim</w:t>
      </w:r>
      <w:proofErr w:type="spellEnd"/>
      <w:r w:rsidRPr="00C04121">
        <w:rPr>
          <w:rFonts w:ascii="Book Antiqua" w:hAnsi="Book Antiqua" w:cs="Calibri"/>
          <w:color w:val="000000"/>
        </w:rPr>
        <w:t xml:space="preserve"> </w:t>
      </w:r>
      <w:proofErr w:type="spellStart"/>
      <w:r w:rsidRPr="00C04121">
        <w:rPr>
          <w:rFonts w:ascii="Book Antiqua" w:hAnsi="Book Antiqua" w:cs="Calibri"/>
          <w:color w:val="000000"/>
        </w:rPr>
        <w:t>të</w:t>
      </w:r>
      <w:proofErr w:type="spellEnd"/>
      <w:r w:rsidRPr="00C04121">
        <w:rPr>
          <w:rFonts w:ascii="Book Antiqua" w:hAnsi="Book Antiqua" w:cs="Calibri"/>
          <w:color w:val="000000"/>
        </w:rPr>
        <w:t xml:space="preserve"> </w:t>
      </w:r>
      <w:proofErr w:type="spellStart"/>
      <w:r w:rsidRPr="00C04121">
        <w:rPr>
          <w:rFonts w:ascii="Book Antiqua" w:hAnsi="Book Antiqua" w:cs="Calibri"/>
          <w:color w:val="000000"/>
        </w:rPr>
        <w:t>punës</w:t>
      </w:r>
      <w:proofErr w:type="spellEnd"/>
      <w:r w:rsidRPr="00C04121">
        <w:rPr>
          <w:rFonts w:ascii="Book Antiqua" w:hAnsi="Book Antiqua" w:cs="Calibri"/>
          <w:color w:val="000000"/>
        </w:rPr>
        <w:t xml:space="preserve"> </w:t>
      </w:r>
      <w:proofErr w:type="spellStart"/>
      <w:r w:rsidRPr="00C04121">
        <w:rPr>
          <w:rFonts w:ascii="Book Antiqua" w:hAnsi="Book Antiqua" w:cs="Calibri"/>
          <w:color w:val="000000"/>
        </w:rPr>
        <w:t>dhe</w:t>
      </w:r>
      <w:proofErr w:type="spellEnd"/>
      <w:r w:rsidRPr="00C04121">
        <w:rPr>
          <w:rFonts w:ascii="Book Antiqua" w:hAnsi="Book Antiqua" w:cs="Calibri"/>
          <w:color w:val="000000"/>
        </w:rPr>
        <w:t xml:space="preserve"> </w:t>
      </w:r>
      <w:proofErr w:type="spellStart"/>
      <w:r w:rsidRPr="00C04121">
        <w:rPr>
          <w:rFonts w:ascii="Book Antiqua" w:hAnsi="Book Antiqua" w:cs="Calibri"/>
          <w:color w:val="000000"/>
        </w:rPr>
        <w:t>analizë</w:t>
      </w:r>
      <w:proofErr w:type="spellEnd"/>
      <w:r w:rsidRPr="00C04121">
        <w:rPr>
          <w:rFonts w:ascii="Book Antiqua" w:hAnsi="Book Antiqua" w:cs="Calibri"/>
          <w:color w:val="000000"/>
        </w:rPr>
        <w:t xml:space="preserve"> ;</w:t>
      </w:r>
    </w:p>
    <w:p w:rsidR="00C04121" w:rsidRPr="00C04121" w:rsidRDefault="00C04121" w:rsidP="00C04121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Book Antiqua" w:hAnsi="Book Antiqua" w:cs="Calibri"/>
          <w:color w:val="000000"/>
        </w:rPr>
      </w:pPr>
      <w:r w:rsidRPr="00C04121">
        <w:rPr>
          <w:rFonts w:ascii="Book Antiqua" w:hAnsi="Book Antiqua" w:cs="Arial"/>
          <w:color w:val="000000"/>
        </w:rPr>
        <w:t xml:space="preserve"> </w:t>
      </w:r>
      <w:proofErr w:type="spellStart"/>
      <w:r w:rsidRPr="00C04121">
        <w:rPr>
          <w:rFonts w:ascii="Book Antiqua" w:hAnsi="Book Antiqua" w:cs="Calibri"/>
          <w:color w:val="000000"/>
        </w:rPr>
        <w:t>Shkathtësi</w:t>
      </w:r>
      <w:proofErr w:type="spellEnd"/>
      <w:r w:rsidRPr="00C04121">
        <w:rPr>
          <w:rFonts w:ascii="Book Antiqua" w:hAnsi="Book Antiqua" w:cs="Calibri"/>
          <w:color w:val="000000"/>
        </w:rPr>
        <w:t xml:space="preserve"> </w:t>
      </w:r>
      <w:proofErr w:type="spellStart"/>
      <w:r w:rsidRPr="00C04121">
        <w:rPr>
          <w:rFonts w:ascii="Book Antiqua" w:hAnsi="Book Antiqua" w:cs="Calibri"/>
          <w:color w:val="000000"/>
        </w:rPr>
        <w:t>në</w:t>
      </w:r>
      <w:proofErr w:type="spellEnd"/>
      <w:r w:rsidRPr="00C04121">
        <w:rPr>
          <w:rFonts w:ascii="Book Antiqua" w:hAnsi="Book Antiqua" w:cs="Calibri"/>
          <w:color w:val="000000"/>
        </w:rPr>
        <w:t xml:space="preserve"> </w:t>
      </w:r>
      <w:proofErr w:type="spellStart"/>
      <w:r w:rsidRPr="00C04121">
        <w:rPr>
          <w:rFonts w:ascii="Book Antiqua" w:hAnsi="Book Antiqua" w:cs="Calibri"/>
          <w:color w:val="000000"/>
        </w:rPr>
        <w:t>udhëheqje</w:t>
      </w:r>
      <w:proofErr w:type="spellEnd"/>
      <w:r w:rsidRPr="00C04121">
        <w:rPr>
          <w:rFonts w:ascii="Book Antiqua" w:hAnsi="Book Antiqua" w:cs="Calibri"/>
          <w:color w:val="000000"/>
        </w:rPr>
        <w:t xml:space="preserve"> </w:t>
      </w:r>
      <w:proofErr w:type="spellStart"/>
      <w:r w:rsidRPr="00C04121">
        <w:rPr>
          <w:rFonts w:ascii="Book Antiqua" w:hAnsi="Book Antiqua" w:cs="Calibri"/>
          <w:color w:val="000000"/>
        </w:rPr>
        <w:t>dhe</w:t>
      </w:r>
      <w:proofErr w:type="spellEnd"/>
      <w:r w:rsidRPr="00C04121">
        <w:rPr>
          <w:rFonts w:ascii="Book Antiqua" w:hAnsi="Book Antiqua" w:cs="Calibri"/>
          <w:color w:val="000000"/>
        </w:rPr>
        <w:t xml:space="preserve"> </w:t>
      </w:r>
      <w:proofErr w:type="spellStart"/>
      <w:r w:rsidRPr="00C04121">
        <w:rPr>
          <w:rFonts w:ascii="Book Antiqua" w:hAnsi="Book Antiqua" w:cs="Calibri"/>
          <w:color w:val="000000"/>
        </w:rPr>
        <w:t>organizim</w:t>
      </w:r>
      <w:proofErr w:type="spellEnd"/>
      <w:r w:rsidRPr="00C04121">
        <w:rPr>
          <w:rFonts w:ascii="Book Antiqua" w:hAnsi="Book Antiqua" w:cs="Calibri"/>
          <w:color w:val="000000"/>
        </w:rPr>
        <w:t xml:space="preserve"> </w:t>
      </w:r>
      <w:proofErr w:type="spellStart"/>
      <w:r w:rsidRPr="00C04121">
        <w:rPr>
          <w:rFonts w:ascii="Book Antiqua" w:hAnsi="Book Antiqua" w:cs="Calibri"/>
          <w:color w:val="000000"/>
        </w:rPr>
        <w:t>të</w:t>
      </w:r>
      <w:proofErr w:type="spellEnd"/>
      <w:r w:rsidRPr="00C04121">
        <w:rPr>
          <w:rFonts w:ascii="Book Antiqua" w:hAnsi="Book Antiqua" w:cs="Calibri"/>
          <w:color w:val="000000"/>
        </w:rPr>
        <w:t xml:space="preserve"> </w:t>
      </w:r>
      <w:proofErr w:type="spellStart"/>
      <w:r w:rsidRPr="00C04121">
        <w:rPr>
          <w:rFonts w:ascii="Book Antiqua" w:hAnsi="Book Antiqua" w:cs="Calibri"/>
          <w:color w:val="000000"/>
        </w:rPr>
        <w:t>ekipit</w:t>
      </w:r>
      <w:proofErr w:type="spellEnd"/>
      <w:r w:rsidRPr="00C04121">
        <w:rPr>
          <w:rFonts w:ascii="Book Antiqua" w:hAnsi="Book Antiqua" w:cs="Calibri"/>
          <w:color w:val="000000"/>
        </w:rPr>
        <w:t xml:space="preserve">, </w:t>
      </w:r>
      <w:proofErr w:type="spellStart"/>
      <w:r w:rsidRPr="00C04121">
        <w:rPr>
          <w:rFonts w:ascii="Book Antiqua" w:hAnsi="Book Antiqua" w:cs="Calibri"/>
          <w:color w:val="000000"/>
        </w:rPr>
        <w:t>aftësi</w:t>
      </w:r>
      <w:proofErr w:type="spellEnd"/>
      <w:r w:rsidRPr="00C04121">
        <w:rPr>
          <w:rFonts w:ascii="Book Antiqua" w:hAnsi="Book Antiqua" w:cs="Calibri"/>
          <w:color w:val="000000"/>
        </w:rPr>
        <w:t xml:space="preserve"> </w:t>
      </w:r>
      <w:proofErr w:type="spellStart"/>
      <w:r w:rsidRPr="00C04121">
        <w:rPr>
          <w:rFonts w:ascii="Book Antiqua" w:hAnsi="Book Antiqua" w:cs="Calibri"/>
          <w:color w:val="000000"/>
        </w:rPr>
        <w:t>për</w:t>
      </w:r>
      <w:proofErr w:type="spellEnd"/>
      <w:r w:rsidRPr="00C04121">
        <w:rPr>
          <w:rFonts w:ascii="Book Antiqua" w:hAnsi="Book Antiqua" w:cs="Calibri"/>
          <w:color w:val="000000"/>
        </w:rPr>
        <w:t xml:space="preserve"> </w:t>
      </w:r>
      <w:proofErr w:type="spellStart"/>
      <w:r w:rsidRPr="00C04121">
        <w:rPr>
          <w:rFonts w:ascii="Book Antiqua" w:hAnsi="Book Antiqua" w:cs="Calibri"/>
          <w:color w:val="000000"/>
        </w:rPr>
        <w:t>të</w:t>
      </w:r>
      <w:proofErr w:type="spellEnd"/>
      <w:r w:rsidRPr="00C04121">
        <w:rPr>
          <w:rFonts w:ascii="Book Antiqua" w:hAnsi="Book Antiqua" w:cs="Calibri"/>
          <w:color w:val="000000"/>
        </w:rPr>
        <w:t xml:space="preserve"> </w:t>
      </w:r>
      <w:proofErr w:type="spellStart"/>
      <w:r w:rsidRPr="00C04121">
        <w:rPr>
          <w:rFonts w:ascii="Book Antiqua" w:hAnsi="Book Antiqua" w:cs="Calibri"/>
          <w:color w:val="000000"/>
        </w:rPr>
        <w:t>menaxhuar</w:t>
      </w:r>
      <w:proofErr w:type="spellEnd"/>
      <w:r w:rsidRPr="00C04121">
        <w:rPr>
          <w:rFonts w:ascii="Book Antiqua" w:hAnsi="Book Antiqua" w:cs="Calibri"/>
          <w:color w:val="000000"/>
        </w:rPr>
        <w:t xml:space="preserve"> </w:t>
      </w:r>
      <w:proofErr w:type="spellStart"/>
      <w:r w:rsidRPr="00C04121">
        <w:rPr>
          <w:rFonts w:ascii="Book Antiqua" w:hAnsi="Book Antiqua" w:cs="Calibri"/>
          <w:color w:val="000000"/>
        </w:rPr>
        <w:t>një</w:t>
      </w:r>
      <w:proofErr w:type="spellEnd"/>
      <w:r w:rsidRPr="00C04121">
        <w:rPr>
          <w:rFonts w:ascii="Book Antiqua" w:hAnsi="Book Antiqua" w:cs="Calibri"/>
          <w:color w:val="000000"/>
        </w:rPr>
        <w:t xml:space="preserve"> </w:t>
      </w:r>
      <w:proofErr w:type="spellStart"/>
      <w:r w:rsidRPr="00C04121">
        <w:rPr>
          <w:rFonts w:ascii="Book Antiqua" w:hAnsi="Book Antiqua" w:cs="Calibri"/>
          <w:color w:val="000000"/>
        </w:rPr>
        <w:t>ekip</w:t>
      </w:r>
      <w:proofErr w:type="spellEnd"/>
      <w:r w:rsidRPr="00C04121">
        <w:rPr>
          <w:rFonts w:ascii="Book Antiqua" w:hAnsi="Book Antiqua" w:cs="Calibri"/>
          <w:color w:val="000000"/>
        </w:rPr>
        <w:t xml:space="preserve"> </w:t>
      </w:r>
      <w:proofErr w:type="spellStart"/>
      <w:r w:rsidRPr="00C04121">
        <w:rPr>
          <w:rFonts w:ascii="Book Antiqua" w:hAnsi="Book Antiqua" w:cs="Calibri"/>
          <w:color w:val="000000"/>
        </w:rPr>
        <w:t>ose</w:t>
      </w:r>
      <w:proofErr w:type="spellEnd"/>
      <w:r w:rsidRPr="00C04121">
        <w:rPr>
          <w:rFonts w:ascii="Book Antiqua" w:hAnsi="Book Antiqua" w:cs="Calibri"/>
          <w:color w:val="000000"/>
        </w:rPr>
        <w:t xml:space="preserve"> </w:t>
      </w:r>
      <w:proofErr w:type="spellStart"/>
      <w:r w:rsidRPr="00C04121">
        <w:rPr>
          <w:rFonts w:ascii="Book Antiqua" w:hAnsi="Book Antiqua" w:cs="Calibri"/>
          <w:color w:val="000000"/>
        </w:rPr>
        <w:t>grup</w:t>
      </w:r>
      <w:proofErr w:type="spellEnd"/>
      <w:r w:rsidRPr="00C04121">
        <w:rPr>
          <w:rFonts w:ascii="Book Antiqua" w:hAnsi="Book Antiqua" w:cs="Calibri"/>
          <w:color w:val="000000"/>
        </w:rPr>
        <w:t xml:space="preserve"> </w:t>
      </w:r>
      <w:proofErr w:type="spellStart"/>
      <w:r w:rsidRPr="00C04121">
        <w:rPr>
          <w:rFonts w:ascii="Book Antiqua" w:hAnsi="Book Antiqua" w:cs="Calibri"/>
          <w:color w:val="000000"/>
        </w:rPr>
        <w:t>punues</w:t>
      </w:r>
      <w:proofErr w:type="spellEnd"/>
      <w:r w:rsidRPr="00C04121">
        <w:rPr>
          <w:rFonts w:ascii="Book Antiqua" w:hAnsi="Book Antiqua" w:cs="Calibri"/>
          <w:color w:val="000000"/>
        </w:rPr>
        <w:t xml:space="preserve">; </w:t>
      </w:r>
    </w:p>
    <w:p w:rsidR="00C04121" w:rsidRPr="00C04121" w:rsidRDefault="00C04121" w:rsidP="00C04121">
      <w:pPr>
        <w:pStyle w:val="ListParagraph"/>
        <w:numPr>
          <w:ilvl w:val="0"/>
          <w:numId w:val="18"/>
        </w:numPr>
        <w:rPr>
          <w:rFonts w:ascii="Book Antiqua" w:hAnsi="Book Antiqua"/>
        </w:rPr>
      </w:pPr>
      <w:r w:rsidRPr="00C04121">
        <w:rPr>
          <w:rFonts w:ascii="Book Antiqua" w:hAnsi="Book Antiqua" w:cs="Arial"/>
          <w:color w:val="000000"/>
        </w:rPr>
        <w:t xml:space="preserve"> </w:t>
      </w:r>
      <w:proofErr w:type="spellStart"/>
      <w:r w:rsidRPr="00C04121">
        <w:rPr>
          <w:rFonts w:ascii="Book Antiqua" w:hAnsi="Book Antiqua" w:cs="Calibri"/>
          <w:color w:val="000000"/>
        </w:rPr>
        <w:t>Shkathtësi</w:t>
      </w:r>
      <w:proofErr w:type="spellEnd"/>
      <w:r w:rsidRPr="00C04121">
        <w:rPr>
          <w:rFonts w:ascii="Book Antiqua" w:hAnsi="Book Antiqua" w:cs="Calibri"/>
          <w:color w:val="000000"/>
        </w:rPr>
        <w:t xml:space="preserve"> </w:t>
      </w:r>
      <w:proofErr w:type="spellStart"/>
      <w:r w:rsidRPr="00C04121">
        <w:rPr>
          <w:rFonts w:ascii="Book Antiqua" w:hAnsi="Book Antiqua" w:cs="Calibri"/>
          <w:color w:val="000000"/>
        </w:rPr>
        <w:t>kompjuterike</w:t>
      </w:r>
      <w:proofErr w:type="spellEnd"/>
      <w:r w:rsidRPr="00C04121">
        <w:rPr>
          <w:rFonts w:ascii="Book Antiqua" w:hAnsi="Book Antiqua" w:cs="Calibri"/>
          <w:color w:val="000000"/>
        </w:rPr>
        <w:t xml:space="preserve"> </w:t>
      </w:r>
      <w:proofErr w:type="spellStart"/>
      <w:r w:rsidRPr="00C04121">
        <w:rPr>
          <w:rFonts w:ascii="Book Antiqua" w:hAnsi="Book Antiqua" w:cs="Calibri"/>
          <w:color w:val="000000"/>
        </w:rPr>
        <w:t>të</w:t>
      </w:r>
      <w:proofErr w:type="spellEnd"/>
      <w:r w:rsidRPr="00C04121">
        <w:rPr>
          <w:rFonts w:ascii="Book Antiqua" w:hAnsi="Book Antiqua" w:cs="Calibri"/>
          <w:color w:val="000000"/>
        </w:rPr>
        <w:t xml:space="preserve"> </w:t>
      </w:r>
      <w:proofErr w:type="spellStart"/>
      <w:r w:rsidRPr="00C04121">
        <w:rPr>
          <w:rFonts w:ascii="Book Antiqua" w:hAnsi="Book Antiqua" w:cs="Calibri"/>
          <w:color w:val="000000"/>
        </w:rPr>
        <w:t>aplikacioneve</w:t>
      </w:r>
      <w:proofErr w:type="spellEnd"/>
      <w:r w:rsidRPr="00C04121">
        <w:rPr>
          <w:rFonts w:ascii="Book Antiqua" w:hAnsi="Book Antiqua" w:cs="Calibri"/>
          <w:color w:val="000000"/>
        </w:rPr>
        <w:t xml:space="preserve"> </w:t>
      </w:r>
      <w:proofErr w:type="spellStart"/>
      <w:r w:rsidRPr="00C04121">
        <w:rPr>
          <w:rFonts w:ascii="Book Antiqua" w:hAnsi="Book Antiqua" w:cs="Calibri"/>
          <w:color w:val="000000"/>
        </w:rPr>
        <w:t>të</w:t>
      </w:r>
      <w:proofErr w:type="spellEnd"/>
      <w:r w:rsidRPr="00C04121">
        <w:rPr>
          <w:rFonts w:ascii="Book Antiqua" w:hAnsi="Book Antiqua" w:cs="Calibri"/>
          <w:color w:val="000000"/>
        </w:rPr>
        <w:t xml:space="preserve"> </w:t>
      </w:r>
      <w:proofErr w:type="spellStart"/>
      <w:r w:rsidRPr="00C04121">
        <w:rPr>
          <w:rFonts w:ascii="Book Antiqua" w:hAnsi="Book Antiqua" w:cs="Calibri"/>
          <w:color w:val="000000"/>
        </w:rPr>
        <w:t>programeve</w:t>
      </w:r>
      <w:proofErr w:type="spellEnd"/>
      <w:r w:rsidRPr="00C04121">
        <w:rPr>
          <w:rFonts w:ascii="Book Antiqua" w:hAnsi="Book Antiqua" w:cs="Calibri"/>
          <w:color w:val="000000"/>
        </w:rPr>
        <w:t xml:space="preserve"> (Word, Excel, Power Point, Access);</w:t>
      </w:r>
    </w:p>
    <w:p w:rsidR="00B70067" w:rsidRPr="00B70067" w:rsidRDefault="00B70067" w:rsidP="00B7006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lang w:val="sq-AL"/>
        </w:rPr>
      </w:pPr>
      <w:r w:rsidRPr="00B70067">
        <w:rPr>
          <w:rFonts w:ascii="Times New Roman" w:eastAsiaTheme="minorHAnsi" w:hAnsi="Times New Roman"/>
          <w:b/>
          <w:bCs/>
          <w:lang w:val="sq-AL"/>
        </w:rPr>
        <w:t>Kushtet e pjesëmarrjes në konkurs:</w:t>
      </w:r>
    </w:p>
    <w:p w:rsidR="00B70067" w:rsidRPr="00B70067" w:rsidRDefault="00B70067" w:rsidP="00B700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lang w:val="sq-AL"/>
        </w:rPr>
      </w:pPr>
      <w:r w:rsidRPr="00B70067">
        <w:rPr>
          <w:rFonts w:ascii="Times New Roman" w:eastAsiaTheme="minorHAnsi" w:hAnsi="Times New Roman"/>
          <w:lang w:val="sq-AL"/>
        </w:rPr>
        <w:t>Të drejtë aplikimi kanë të gjithë Qytetarët e Republikës së Kosovës të moshës madhore të cilët</w:t>
      </w:r>
      <w:r w:rsidR="00FE112A">
        <w:rPr>
          <w:rFonts w:ascii="Times New Roman" w:eastAsiaTheme="minorHAnsi" w:hAnsi="Times New Roman"/>
          <w:lang w:val="sq-AL"/>
        </w:rPr>
        <w:t xml:space="preserve"> </w:t>
      </w:r>
      <w:r w:rsidRPr="00B70067">
        <w:rPr>
          <w:rFonts w:ascii="Times New Roman" w:eastAsiaTheme="minorHAnsi" w:hAnsi="Times New Roman"/>
          <w:lang w:val="sq-AL"/>
        </w:rPr>
        <w:t>kanë zotësi të plotë për të vepruar, janë në posedim të drejtave civile dhe politike, kanë</w:t>
      </w:r>
      <w:r w:rsidR="00FE112A">
        <w:rPr>
          <w:rFonts w:ascii="Times New Roman" w:eastAsiaTheme="minorHAnsi" w:hAnsi="Times New Roman"/>
          <w:lang w:val="sq-AL"/>
        </w:rPr>
        <w:t xml:space="preserve"> </w:t>
      </w:r>
      <w:r w:rsidRPr="00B70067">
        <w:rPr>
          <w:rFonts w:ascii="Times New Roman" w:eastAsiaTheme="minorHAnsi" w:hAnsi="Times New Roman"/>
          <w:lang w:val="sq-AL"/>
        </w:rPr>
        <w:t>përgatitjen e nevojshme arsimore dhe aftësinë profesionale për kryerjen e detyrave që kërkohen</w:t>
      </w:r>
      <w:r w:rsidR="00FE112A">
        <w:rPr>
          <w:rFonts w:ascii="Times New Roman" w:eastAsiaTheme="minorHAnsi" w:hAnsi="Times New Roman"/>
          <w:lang w:val="sq-AL"/>
        </w:rPr>
        <w:t xml:space="preserve"> </w:t>
      </w:r>
      <w:r w:rsidRPr="00B70067">
        <w:rPr>
          <w:rFonts w:ascii="Times New Roman" w:eastAsiaTheme="minorHAnsi" w:hAnsi="Times New Roman"/>
          <w:lang w:val="sq-AL"/>
        </w:rPr>
        <w:t>për pozitën përkatëse.</w:t>
      </w:r>
    </w:p>
    <w:p w:rsidR="00B70067" w:rsidRPr="00B70067" w:rsidRDefault="00B70067" w:rsidP="00B7006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lang w:val="sq-AL"/>
        </w:rPr>
      </w:pPr>
    </w:p>
    <w:p w:rsidR="00B70067" w:rsidRPr="00B70067" w:rsidRDefault="00B70067" w:rsidP="00B7006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lang w:val="sq-AL"/>
        </w:rPr>
      </w:pPr>
      <w:r w:rsidRPr="00B70067">
        <w:rPr>
          <w:rFonts w:ascii="Times New Roman" w:eastAsiaTheme="minorHAnsi" w:hAnsi="Times New Roman"/>
          <w:b/>
          <w:bCs/>
          <w:lang w:val="sq-AL"/>
        </w:rPr>
        <w:t>Aktet ligjore që e rregullojnë rekrutimin:</w:t>
      </w:r>
    </w:p>
    <w:p w:rsidR="00B70067" w:rsidRPr="00B70067" w:rsidRDefault="00B70067" w:rsidP="00B7006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val="sq-AL"/>
        </w:rPr>
      </w:pPr>
      <w:r w:rsidRPr="00B70067">
        <w:rPr>
          <w:rFonts w:ascii="Times New Roman" w:eastAsiaTheme="minorHAnsi" w:hAnsi="Times New Roman"/>
          <w:lang w:val="sq-AL"/>
        </w:rPr>
        <w:t xml:space="preserve">Përzgjedhja bëhet  </w:t>
      </w:r>
      <w:proofErr w:type="spellStart"/>
      <w:r w:rsidRPr="00B70067">
        <w:rPr>
          <w:rFonts w:ascii="Book Antiqua" w:hAnsi="Book Antiqua"/>
          <w:bCs/>
          <w:color w:val="000000"/>
        </w:rPr>
        <w:t>në</w:t>
      </w:r>
      <w:proofErr w:type="spellEnd"/>
      <w:r w:rsidRPr="00B70067">
        <w:rPr>
          <w:rFonts w:ascii="Book Antiqua" w:hAnsi="Book Antiqua"/>
          <w:bCs/>
          <w:color w:val="000000"/>
        </w:rPr>
        <w:t xml:space="preserve"> </w:t>
      </w:r>
      <w:proofErr w:type="spellStart"/>
      <w:r w:rsidRPr="00B70067">
        <w:rPr>
          <w:rFonts w:ascii="Book Antiqua" w:hAnsi="Book Antiqua"/>
          <w:bCs/>
          <w:color w:val="000000"/>
        </w:rPr>
        <w:t>bazë</w:t>
      </w:r>
      <w:proofErr w:type="spellEnd"/>
      <w:r w:rsidRPr="00B70067">
        <w:rPr>
          <w:rFonts w:ascii="Book Antiqua" w:hAnsi="Book Antiqua"/>
          <w:bCs/>
          <w:color w:val="000000"/>
        </w:rPr>
        <w:t xml:space="preserve"> </w:t>
      </w:r>
      <w:proofErr w:type="spellStart"/>
      <w:r w:rsidRPr="00B70067">
        <w:rPr>
          <w:rFonts w:ascii="Book Antiqua" w:hAnsi="Book Antiqua"/>
          <w:bCs/>
          <w:color w:val="000000"/>
        </w:rPr>
        <w:t>të</w:t>
      </w:r>
      <w:proofErr w:type="spellEnd"/>
      <w:r w:rsidRPr="00B70067">
        <w:rPr>
          <w:rFonts w:ascii="Book Antiqua" w:hAnsi="Book Antiqua"/>
          <w:bCs/>
          <w:color w:val="000000"/>
        </w:rPr>
        <w:t xml:space="preserve">  </w:t>
      </w:r>
      <w:proofErr w:type="spellStart"/>
      <w:r w:rsidRPr="00B70067">
        <w:rPr>
          <w:rFonts w:ascii="Book Antiqua" w:hAnsi="Book Antiqua"/>
          <w:bCs/>
          <w:color w:val="000000"/>
        </w:rPr>
        <w:t>Ligjit</w:t>
      </w:r>
      <w:proofErr w:type="spellEnd"/>
      <w:r w:rsidRPr="00B70067">
        <w:rPr>
          <w:rFonts w:ascii="Book Antiqua" w:hAnsi="Book Antiqua"/>
          <w:bCs/>
          <w:color w:val="000000"/>
        </w:rPr>
        <w:t xml:space="preserve"> Nr. 03/L-149,  </w:t>
      </w:r>
      <w:proofErr w:type="spellStart"/>
      <w:r w:rsidRPr="00B70067">
        <w:rPr>
          <w:rFonts w:ascii="Book Antiqua" w:hAnsi="Book Antiqua"/>
          <w:bCs/>
          <w:color w:val="000000"/>
        </w:rPr>
        <w:t>për</w:t>
      </w:r>
      <w:proofErr w:type="spellEnd"/>
      <w:r w:rsidRPr="00B70067">
        <w:rPr>
          <w:rFonts w:ascii="Book Antiqua" w:hAnsi="Book Antiqua"/>
          <w:bCs/>
          <w:color w:val="000000"/>
        </w:rPr>
        <w:t xml:space="preserve"> </w:t>
      </w:r>
      <w:proofErr w:type="spellStart"/>
      <w:r w:rsidRPr="00B70067">
        <w:rPr>
          <w:rFonts w:ascii="Book Antiqua" w:hAnsi="Book Antiqua"/>
          <w:bCs/>
          <w:color w:val="000000"/>
        </w:rPr>
        <w:t>Shërbimin</w:t>
      </w:r>
      <w:proofErr w:type="spellEnd"/>
      <w:r w:rsidRPr="00B70067">
        <w:rPr>
          <w:rFonts w:ascii="Book Antiqua" w:hAnsi="Book Antiqua"/>
          <w:bCs/>
          <w:color w:val="000000"/>
        </w:rPr>
        <w:t xml:space="preserve"> Civil  </w:t>
      </w:r>
      <w:proofErr w:type="spellStart"/>
      <w:r w:rsidRPr="00B70067">
        <w:rPr>
          <w:rFonts w:ascii="Book Antiqua" w:hAnsi="Book Antiqua"/>
          <w:bCs/>
          <w:color w:val="000000"/>
        </w:rPr>
        <w:t>të</w:t>
      </w:r>
      <w:proofErr w:type="spellEnd"/>
      <w:r w:rsidRPr="00B70067">
        <w:rPr>
          <w:rFonts w:ascii="Book Antiqua" w:hAnsi="Book Antiqua"/>
          <w:bCs/>
          <w:color w:val="000000"/>
        </w:rPr>
        <w:t xml:space="preserve"> </w:t>
      </w:r>
      <w:proofErr w:type="spellStart"/>
      <w:r w:rsidRPr="00B70067">
        <w:rPr>
          <w:rFonts w:ascii="Book Antiqua" w:hAnsi="Book Antiqua"/>
          <w:bCs/>
          <w:color w:val="000000"/>
        </w:rPr>
        <w:t>Republikës</w:t>
      </w:r>
      <w:proofErr w:type="spellEnd"/>
      <w:r w:rsidRPr="00B70067">
        <w:rPr>
          <w:rFonts w:ascii="Book Antiqua" w:hAnsi="Book Antiqua"/>
          <w:bCs/>
          <w:color w:val="000000"/>
        </w:rPr>
        <w:t xml:space="preserve"> së </w:t>
      </w:r>
      <w:proofErr w:type="spellStart"/>
      <w:r w:rsidRPr="00B70067">
        <w:rPr>
          <w:rFonts w:ascii="Book Antiqua" w:hAnsi="Book Antiqua"/>
          <w:bCs/>
          <w:color w:val="000000"/>
        </w:rPr>
        <w:t>Kosovës</w:t>
      </w:r>
      <w:proofErr w:type="spellEnd"/>
      <w:r w:rsidRPr="00B70067">
        <w:rPr>
          <w:rFonts w:ascii="Book Antiqua" w:hAnsi="Book Antiqua"/>
          <w:bCs/>
          <w:color w:val="000000"/>
        </w:rPr>
        <w:t xml:space="preserve"> </w:t>
      </w:r>
      <w:proofErr w:type="spellStart"/>
      <w:r w:rsidRPr="00B70067">
        <w:rPr>
          <w:rFonts w:ascii="Book Antiqua" w:hAnsi="Book Antiqua"/>
          <w:bCs/>
          <w:color w:val="000000"/>
        </w:rPr>
        <w:t>dhe</w:t>
      </w:r>
      <w:proofErr w:type="spellEnd"/>
      <w:r w:rsidRPr="00B70067">
        <w:rPr>
          <w:rFonts w:ascii="Book Antiqua" w:hAnsi="Book Antiqua"/>
          <w:bCs/>
          <w:color w:val="000000"/>
        </w:rPr>
        <w:t xml:space="preserve">  </w:t>
      </w:r>
      <w:r w:rsidRPr="00B70067">
        <w:rPr>
          <w:rFonts w:ascii="Book Antiqua" w:hAnsi="Book Antiqua"/>
          <w:noProof/>
        </w:rPr>
        <w:t>Rregullores Nr.02/2010 neni 15 paragrafi 2 për Procedurat e Rekrutimit në Shërbimin Civil</w:t>
      </w:r>
      <w:r w:rsidRPr="00B70067">
        <w:rPr>
          <w:rFonts w:ascii="Times New Roman" w:eastAsiaTheme="minorHAnsi" w:hAnsi="Times New Roman"/>
          <w:lang w:val="sq-AL"/>
        </w:rPr>
        <w:t>.</w:t>
      </w:r>
    </w:p>
    <w:p w:rsidR="00B70067" w:rsidRPr="00B70067" w:rsidRDefault="00B70067" w:rsidP="00B7006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val="sq-AL"/>
        </w:rPr>
      </w:pPr>
    </w:p>
    <w:p w:rsidR="00B70067" w:rsidRPr="00B70067" w:rsidRDefault="00B70067" w:rsidP="00B7006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lang w:val="sq-AL"/>
        </w:rPr>
      </w:pPr>
      <w:r w:rsidRPr="00B70067">
        <w:rPr>
          <w:rFonts w:ascii="Times New Roman" w:eastAsiaTheme="minorHAnsi" w:hAnsi="Times New Roman"/>
          <w:b/>
          <w:bCs/>
          <w:lang w:val="sq-AL"/>
        </w:rPr>
        <w:t>Procedurat e konkurrimit:</w:t>
      </w:r>
    </w:p>
    <w:p w:rsidR="00B70067" w:rsidRPr="00B70067" w:rsidRDefault="00B70067" w:rsidP="00B7006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lang w:val="sq-AL"/>
        </w:rPr>
      </w:pPr>
      <w:r w:rsidRPr="00B70067">
        <w:rPr>
          <w:rFonts w:ascii="Times New Roman" w:eastAsiaTheme="minorHAnsi" w:hAnsi="Times New Roman"/>
          <w:b/>
          <w:lang w:val="sq-AL"/>
        </w:rPr>
        <w:t xml:space="preserve">Procedura e konkurrimit është e brendshme vetëm për </w:t>
      </w:r>
      <w:r w:rsidR="00FE112A" w:rsidRPr="00B70067">
        <w:rPr>
          <w:rFonts w:ascii="Times New Roman" w:eastAsiaTheme="minorHAnsi" w:hAnsi="Times New Roman"/>
          <w:b/>
          <w:lang w:val="sq-AL"/>
        </w:rPr>
        <w:t>nëpunësit</w:t>
      </w:r>
      <w:r w:rsidRPr="00B70067">
        <w:rPr>
          <w:rFonts w:ascii="Times New Roman" w:eastAsiaTheme="minorHAnsi" w:hAnsi="Times New Roman"/>
          <w:b/>
          <w:lang w:val="sq-AL"/>
        </w:rPr>
        <w:t xml:space="preserve"> civil të MZHR-së.</w:t>
      </w:r>
    </w:p>
    <w:p w:rsidR="00B70067" w:rsidRPr="00B70067" w:rsidRDefault="00B70067" w:rsidP="00B7006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val="sq-AL"/>
        </w:rPr>
      </w:pPr>
      <w:r w:rsidRPr="00B70067">
        <w:rPr>
          <w:rFonts w:ascii="Times New Roman" w:eastAsiaTheme="minorHAnsi" w:hAnsi="Times New Roman"/>
          <w:lang w:val="sq-AL"/>
        </w:rPr>
        <w:t xml:space="preserve">MZHR, ofron mundësi të barabarta të avancimit për të gjithë </w:t>
      </w:r>
      <w:r w:rsidR="00FE112A" w:rsidRPr="00B70067">
        <w:rPr>
          <w:rFonts w:ascii="Times New Roman" w:eastAsiaTheme="minorHAnsi" w:hAnsi="Times New Roman"/>
          <w:lang w:val="sq-AL"/>
        </w:rPr>
        <w:t>nëpunësit</w:t>
      </w:r>
      <w:r w:rsidRPr="00B70067">
        <w:rPr>
          <w:rFonts w:ascii="Times New Roman" w:eastAsiaTheme="minorHAnsi" w:hAnsi="Times New Roman"/>
          <w:lang w:val="sq-AL"/>
        </w:rPr>
        <w:t xml:space="preserve"> civil ekzistues brenda MZHR-së.</w:t>
      </w:r>
    </w:p>
    <w:p w:rsidR="00B70067" w:rsidRPr="00B70067" w:rsidRDefault="00B70067" w:rsidP="00B7006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lang w:val="sq-AL"/>
        </w:rPr>
      </w:pPr>
    </w:p>
    <w:p w:rsidR="00B70067" w:rsidRPr="00B70067" w:rsidRDefault="00B70067" w:rsidP="00B7006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lang w:val="sq-AL"/>
        </w:rPr>
      </w:pPr>
      <w:r w:rsidRPr="00B70067">
        <w:rPr>
          <w:rFonts w:ascii="Times New Roman" w:eastAsiaTheme="minorHAnsi" w:hAnsi="Times New Roman"/>
          <w:b/>
          <w:bCs/>
          <w:lang w:val="sq-AL"/>
        </w:rPr>
        <w:t>Paraqitja e kërkesave:</w:t>
      </w:r>
    </w:p>
    <w:p w:rsidR="00B70067" w:rsidRPr="00B70067" w:rsidRDefault="00B70067" w:rsidP="00B700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lang w:val="sq-AL"/>
        </w:rPr>
      </w:pPr>
      <w:r w:rsidRPr="00B70067">
        <w:rPr>
          <w:rFonts w:ascii="Times New Roman" w:eastAsiaTheme="minorHAnsi" w:hAnsi="Times New Roman"/>
          <w:lang w:val="sq-AL"/>
        </w:rPr>
        <w:t>Marrja dhe dorëzimi i aplikacioneve: Ministria e Zhvillimit Rajonal- Divizioni</w:t>
      </w:r>
      <w:r w:rsidR="00FE112A">
        <w:rPr>
          <w:rFonts w:ascii="Times New Roman" w:eastAsiaTheme="minorHAnsi" w:hAnsi="Times New Roman"/>
          <w:lang w:val="sq-AL"/>
        </w:rPr>
        <w:t xml:space="preserve"> </w:t>
      </w:r>
      <w:r w:rsidRPr="00B70067">
        <w:rPr>
          <w:rFonts w:ascii="Times New Roman" w:eastAsiaTheme="minorHAnsi" w:hAnsi="Times New Roman"/>
          <w:lang w:val="sq-AL"/>
        </w:rPr>
        <w:t xml:space="preserve">për Burime Njerëzore, </w:t>
      </w:r>
      <w:proofErr w:type="spellStart"/>
      <w:r w:rsidRPr="00B70067">
        <w:rPr>
          <w:rFonts w:ascii="Times New Roman" w:eastAsiaTheme="minorHAnsi" w:hAnsi="Times New Roman"/>
          <w:lang w:val="sq-AL"/>
        </w:rPr>
        <w:t>Rr.Perandori</w:t>
      </w:r>
      <w:proofErr w:type="spellEnd"/>
      <w:r w:rsidRPr="00B70067">
        <w:rPr>
          <w:rFonts w:ascii="Times New Roman" w:eastAsiaTheme="minorHAnsi" w:hAnsi="Times New Roman"/>
          <w:lang w:val="sq-AL"/>
        </w:rPr>
        <w:t xml:space="preserve"> </w:t>
      </w:r>
      <w:proofErr w:type="spellStart"/>
      <w:r w:rsidRPr="00B70067">
        <w:rPr>
          <w:rFonts w:ascii="Times New Roman" w:eastAsiaTheme="minorHAnsi" w:hAnsi="Times New Roman"/>
          <w:lang w:val="sq-AL"/>
        </w:rPr>
        <w:t>Justinian</w:t>
      </w:r>
      <w:proofErr w:type="spellEnd"/>
      <w:r w:rsidRPr="00B70067">
        <w:rPr>
          <w:rFonts w:ascii="Times New Roman" w:eastAsiaTheme="minorHAnsi" w:hAnsi="Times New Roman"/>
          <w:lang w:val="sq-AL"/>
        </w:rPr>
        <w:t xml:space="preserve"> Nr.116, Prishtinë, ose mund të shkarkohen në ueb-faqen </w:t>
      </w:r>
      <w:r w:rsidRPr="00B70067">
        <w:rPr>
          <w:rFonts w:ascii="Times New Roman" w:eastAsiaTheme="minorHAnsi" w:hAnsi="Times New Roman"/>
          <w:sz w:val="24"/>
          <w:szCs w:val="24"/>
          <w:lang w:val="sq-AL"/>
        </w:rPr>
        <w:t>zyrtare të MZHR-së.</w:t>
      </w:r>
      <w:r w:rsidRPr="00B70067">
        <w:rPr>
          <w:rFonts w:ascii="Times New Roman" w:eastAsiaTheme="minorHAnsi" w:hAnsi="Times New Roman"/>
          <w:lang w:val="sq-AL"/>
        </w:rPr>
        <w:t xml:space="preserve"> Aplikacionet e dërguara me postë, të cilat mbajnë vulën postare mbi dërgesën e bërë ditën e fundit të afatit për aplikim, do të konsiderohen të vlefshme dhe do të merren në shqyrtim nëse arrijnë brenda 2 </w:t>
      </w:r>
      <w:r w:rsidR="00FE112A" w:rsidRPr="00B70067">
        <w:rPr>
          <w:rFonts w:ascii="Times New Roman" w:eastAsiaTheme="minorHAnsi" w:hAnsi="Times New Roman"/>
          <w:lang w:val="sq-AL"/>
        </w:rPr>
        <w:t>ditësh; aplikacionet</w:t>
      </w:r>
      <w:r w:rsidRPr="00B70067">
        <w:rPr>
          <w:rFonts w:ascii="Times New Roman" w:eastAsiaTheme="minorHAnsi" w:hAnsi="Times New Roman"/>
          <w:lang w:val="sq-AL"/>
        </w:rPr>
        <w:t xml:space="preserve"> që arrijnë pas këtij afati dhe aplikacionet e mangëta refuzohen.</w:t>
      </w:r>
    </w:p>
    <w:p w:rsidR="00B70067" w:rsidRPr="00B70067" w:rsidRDefault="00B70067" w:rsidP="00B700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lang w:val="sq-AL"/>
        </w:rPr>
      </w:pPr>
      <w:r w:rsidRPr="00B70067">
        <w:rPr>
          <w:rFonts w:ascii="Times New Roman" w:eastAsiaTheme="minorHAnsi" w:hAnsi="Times New Roman"/>
          <w:lang w:val="sq-AL"/>
        </w:rPr>
        <w:t>Aplikacionit i bashkëngjiten kopjet e dokumentacionit për kualifikimin arsimor, letërnjoftimin dhe dokumentacionet e tjera të nevojshme që kërkon vendi i punës, për të cilin konkurrohet.</w:t>
      </w:r>
    </w:p>
    <w:p w:rsidR="00B70067" w:rsidRPr="00B70067" w:rsidRDefault="00B70067" w:rsidP="00B700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lang w:val="sq-AL"/>
        </w:rPr>
      </w:pPr>
      <w:r w:rsidRPr="00B70067">
        <w:rPr>
          <w:rFonts w:ascii="Times New Roman" w:eastAsiaTheme="minorHAnsi" w:hAnsi="Times New Roman"/>
          <w:lang w:val="sq-AL"/>
        </w:rPr>
        <w:t xml:space="preserve">Aplikacionet e dorëzuara nuk </w:t>
      </w:r>
      <w:r w:rsidR="00FE112A" w:rsidRPr="00B70067">
        <w:rPr>
          <w:rFonts w:ascii="Times New Roman" w:eastAsiaTheme="minorHAnsi" w:hAnsi="Times New Roman"/>
          <w:lang w:val="sq-AL"/>
        </w:rPr>
        <w:t>kthehen! Vetëm</w:t>
      </w:r>
      <w:r w:rsidRPr="00B70067">
        <w:rPr>
          <w:rFonts w:ascii="Times New Roman" w:eastAsiaTheme="minorHAnsi" w:hAnsi="Times New Roman"/>
          <w:lang w:val="sq-AL"/>
        </w:rPr>
        <w:t xml:space="preserve"> kandidatët e përzgjedhur në listën e shkurtër do të </w:t>
      </w:r>
      <w:r w:rsidR="00FE112A" w:rsidRPr="00B70067">
        <w:rPr>
          <w:rFonts w:ascii="Times New Roman" w:eastAsiaTheme="minorHAnsi" w:hAnsi="Times New Roman"/>
          <w:lang w:val="sq-AL"/>
        </w:rPr>
        <w:t>kontaktohen. MZHR</w:t>
      </w:r>
      <w:r w:rsidRPr="00B70067">
        <w:rPr>
          <w:rFonts w:ascii="Times New Roman" w:eastAsiaTheme="minorHAnsi" w:hAnsi="Times New Roman"/>
          <w:lang w:val="sq-AL"/>
        </w:rPr>
        <w:t>-ja mirëpret aplikacionet nga të gjithë personat e gjinisë mashkullore dhe femërore, nga të gjitha komunitetet.</w:t>
      </w:r>
    </w:p>
    <w:p w:rsidR="00B70067" w:rsidRPr="00B70067" w:rsidRDefault="00B70067" w:rsidP="00B700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FF0000"/>
          <w:lang w:val="sq-AL"/>
        </w:rPr>
      </w:pPr>
    </w:p>
    <w:p w:rsidR="00B70067" w:rsidRPr="00B70067" w:rsidRDefault="00B70067" w:rsidP="00B700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color w:val="000000" w:themeColor="text1"/>
          <w:lang w:val="sq-AL"/>
        </w:rPr>
      </w:pPr>
      <w:r w:rsidRPr="00B70067">
        <w:rPr>
          <w:rFonts w:ascii="Times New Roman" w:eastAsiaTheme="minorHAnsi" w:hAnsi="Times New Roman"/>
          <w:b/>
          <w:color w:val="000000" w:themeColor="text1"/>
          <w:lang w:val="sq-AL"/>
        </w:rPr>
        <w:t xml:space="preserve">Konkursi mbetet i hapur 8 ditë kalendarike, nga dita e publikimit </w:t>
      </w:r>
      <w:r w:rsidR="007B6800">
        <w:rPr>
          <w:rFonts w:ascii="Times New Roman" w:eastAsiaTheme="minorHAnsi" w:hAnsi="Times New Roman"/>
          <w:b/>
          <w:color w:val="FF0000"/>
          <w:lang w:val="sq-AL"/>
        </w:rPr>
        <w:t>12.03.2019 deri 19.03</w:t>
      </w:r>
      <w:r w:rsidRPr="00686883">
        <w:rPr>
          <w:rFonts w:ascii="Times New Roman" w:eastAsiaTheme="minorHAnsi" w:hAnsi="Times New Roman"/>
          <w:b/>
          <w:color w:val="FF0000"/>
          <w:lang w:val="sq-AL"/>
        </w:rPr>
        <w:t>.2019.</w:t>
      </w:r>
    </w:p>
    <w:p w:rsidR="00B70067" w:rsidRPr="00B70067" w:rsidRDefault="00B70067" w:rsidP="00B700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color w:val="FF0000"/>
          <w:lang w:val="sq-AL"/>
        </w:rPr>
      </w:pPr>
    </w:p>
    <w:p w:rsidR="00B70067" w:rsidRPr="00B70067" w:rsidRDefault="00B70067" w:rsidP="00B700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lang w:val="sq-AL"/>
        </w:rPr>
      </w:pPr>
      <w:r w:rsidRPr="00B70067">
        <w:rPr>
          <w:rFonts w:ascii="Times New Roman" w:eastAsiaTheme="minorHAnsi" w:hAnsi="Times New Roman"/>
          <w:lang w:val="sq-AL"/>
        </w:rPr>
        <w:t>Për informata më të hollësishme mund ta kontaktoni Divizionin e Burimeve Njerëzore.</w:t>
      </w:r>
    </w:p>
    <w:p w:rsidR="00B70067" w:rsidRPr="00B70067" w:rsidRDefault="00B70067" w:rsidP="00B70067">
      <w:pPr>
        <w:jc w:val="both"/>
        <w:rPr>
          <w:rFonts w:ascii="Times New Roman" w:eastAsiaTheme="minorHAnsi" w:hAnsi="Times New Roman"/>
          <w:lang w:val="sq-AL"/>
        </w:rPr>
      </w:pPr>
      <w:r w:rsidRPr="00B70067">
        <w:rPr>
          <w:rFonts w:ascii="Times New Roman" w:eastAsiaTheme="minorHAnsi" w:hAnsi="Times New Roman"/>
          <w:lang w:val="sq-AL"/>
        </w:rPr>
        <w:t>Tel. 038 20064510, prej orës 8:00 – 16:00.</w:t>
      </w:r>
      <w:bookmarkStart w:id="0" w:name="_GoBack"/>
      <w:bookmarkEnd w:id="0"/>
    </w:p>
    <w:p w:rsidR="00B70067" w:rsidRPr="00B70067" w:rsidRDefault="007B6800" w:rsidP="00B70067">
      <w:pPr>
        <w:jc w:val="both"/>
        <w:rPr>
          <w:rFonts w:ascii="Times New Roman" w:eastAsiaTheme="minorHAnsi" w:hAnsi="Times New Roman"/>
          <w:lang w:val="sq-AL"/>
        </w:rPr>
      </w:pPr>
      <w:hyperlink r:id="rId7" w:history="1">
        <w:r w:rsidR="00B70067" w:rsidRPr="00B70067">
          <w:rPr>
            <w:rStyle w:val="Hyperlink"/>
            <w:rFonts w:ascii="Times New Roman" w:eastAsiaTheme="minorHAnsi" w:hAnsi="Times New Roman"/>
            <w:lang w:val="sq-AL"/>
          </w:rPr>
          <w:t>www.mzhr.rks-gov.net</w:t>
        </w:r>
      </w:hyperlink>
    </w:p>
    <w:p w:rsidR="00C53128" w:rsidRDefault="00C53128" w:rsidP="006D150B">
      <w:pPr>
        <w:jc w:val="both"/>
      </w:pPr>
    </w:p>
    <w:sectPr w:rsidR="00C53128" w:rsidSect="00765E4E">
      <w:pgSz w:w="12240" w:h="15840"/>
      <w:pgMar w:top="54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C257C"/>
    <w:multiLevelType w:val="hybridMultilevel"/>
    <w:tmpl w:val="803E3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EF5456"/>
    <w:multiLevelType w:val="hybridMultilevel"/>
    <w:tmpl w:val="14B4B96E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4C110D"/>
    <w:multiLevelType w:val="hybridMultilevel"/>
    <w:tmpl w:val="8A36C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1F769E"/>
    <w:multiLevelType w:val="hybridMultilevel"/>
    <w:tmpl w:val="C12A12A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0F5326BC"/>
    <w:multiLevelType w:val="hybridMultilevel"/>
    <w:tmpl w:val="795E745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91B3556"/>
    <w:multiLevelType w:val="hybridMultilevel"/>
    <w:tmpl w:val="9FE247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9D8051B"/>
    <w:multiLevelType w:val="hybridMultilevel"/>
    <w:tmpl w:val="3CFA9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5D3723"/>
    <w:multiLevelType w:val="hybridMultilevel"/>
    <w:tmpl w:val="36C46C74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F17FDC"/>
    <w:multiLevelType w:val="hybridMultilevel"/>
    <w:tmpl w:val="E702DA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F348D8"/>
    <w:multiLevelType w:val="hybridMultilevel"/>
    <w:tmpl w:val="049887E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F9639F3"/>
    <w:multiLevelType w:val="multilevel"/>
    <w:tmpl w:val="99D4C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0BD7D4D"/>
    <w:multiLevelType w:val="hybridMultilevel"/>
    <w:tmpl w:val="1AD6F0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8755C9"/>
    <w:multiLevelType w:val="hybridMultilevel"/>
    <w:tmpl w:val="9A9AA0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5CF0B7E"/>
    <w:multiLevelType w:val="hybridMultilevel"/>
    <w:tmpl w:val="274A87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D1467D5"/>
    <w:multiLevelType w:val="hybridMultilevel"/>
    <w:tmpl w:val="4C7C8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1506700"/>
    <w:multiLevelType w:val="hybridMultilevel"/>
    <w:tmpl w:val="53565E3C"/>
    <w:lvl w:ilvl="0" w:tplc="E9FE56F4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5B63F5"/>
    <w:multiLevelType w:val="hybridMultilevel"/>
    <w:tmpl w:val="E1EEF16E"/>
    <w:lvl w:ilvl="0" w:tplc="E9FE56F4">
      <w:numFmt w:val="bullet"/>
      <w:lvlText w:val="-"/>
      <w:lvlJc w:val="left"/>
      <w:pPr>
        <w:ind w:left="360" w:hanging="360"/>
      </w:pPr>
      <w:rPr>
        <w:rFonts w:ascii="Book Antiqua" w:eastAsia="Times New Roman" w:hAnsi="Book Antiqua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6B25E82"/>
    <w:multiLevelType w:val="hybridMultilevel"/>
    <w:tmpl w:val="D7F205E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"/>
  </w:num>
  <w:num w:numId="3">
    <w:abstractNumId w:val="7"/>
  </w:num>
  <w:num w:numId="4">
    <w:abstractNumId w:val="4"/>
  </w:num>
  <w:num w:numId="5">
    <w:abstractNumId w:val="16"/>
  </w:num>
  <w:num w:numId="6">
    <w:abstractNumId w:val="14"/>
  </w:num>
  <w:num w:numId="7">
    <w:abstractNumId w:val="0"/>
  </w:num>
  <w:num w:numId="8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2"/>
  </w:num>
  <w:num w:numId="10">
    <w:abstractNumId w:val="3"/>
  </w:num>
  <w:num w:numId="11">
    <w:abstractNumId w:val="2"/>
  </w:num>
  <w:num w:numId="12">
    <w:abstractNumId w:val="8"/>
  </w:num>
  <w:num w:numId="13">
    <w:abstractNumId w:val="9"/>
  </w:num>
  <w:num w:numId="14">
    <w:abstractNumId w:val="10"/>
  </w:num>
  <w:num w:numId="15">
    <w:abstractNumId w:val="13"/>
  </w:num>
  <w:num w:numId="16">
    <w:abstractNumId w:val="17"/>
  </w:num>
  <w:num w:numId="17">
    <w:abstractNumId w:val="5"/>
  </w:num>
  <w:num w:numId="18">
    <w:abstractNumId w:val="6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179"/>
    <w:rsid w:val="00025294"/>
    <w:rsid w:val="00065E2A"/>
    <w:rsid w:val="0007012D"/>
    <w:rsid w:val="000843E7"/>
    <w:rsid w:val="000A3094"/>
    <w:rsid w:val="000C0724"/>
    <w:rsid w:val="000F15F7"/>
    <w:rsid w:val="00100591"/>
    <w:rsid w:val="001046DB"/>
    <w:rsid w:val="00162CAD"/>
    <w:rsid w:val="001948BF"/>
    <w:rsid w:val="001C1FF1"/>
    <w:rsid w:val="001F09B3"/>
    <w:rsid w:val="0022483B"/>
    <w:rsid w:val="00234179"/>
    <w:rsid w:val="00246353"/>
    <w:rsid w:val="00260976"/>
    <w:rsid w:val="00277CFF"/>
    <w:rsid w:val="002879D7"/>
    <w:rsid w:val="00312200"/>
    <w:rsid w:val="003B6E5D"/>
    <w:rsid w:val="003C32B0"/>
    <w:rsid w:val="00436871"/>
    <w:rsid w:val="0046274A"/>
    <w:rsid w:val="004F068F"/>
    <w:rsid w:val="004F53E9"/>
    <w:rsid w:val="005110E4"/>
    <w:rsid w:val="00543F93"/>
    <w:rsid w:val="0056277C"/>
    <w:rsid w:val="00576488"/>
    <w:rsid w:val="005A5C30"/>
    <w:rsid w:val="005C04D4"/>
    <w:rsid w:val="005C1093"/>
    <w:rsid w:val="005E40DD"/>
    <w:rsid w:val="006358FA"/>
    <w:rsid w:val="0067744A"/>
    <w:rsid w:val="00680813"/>
    <w:rsid w:val="00686883"/>
    <w:rsid w:val="00696814"/>
    <w:rsid w:val="006D057E"/>
    <w:rsid w:val="006D150B"/>
    <w:rsid w:val="006D529E"/>
    <w:rsid w:val="007B6800"/>
    <w:rsid w:val="00806593"/>
    <w:rsid w:val="00813094"/>
    <w:rsid w:val="008327F2"/>
    <w:rsid w:val="0084605D"/>
    <w:rsid w:val="00860920"/>
    <w:rsid w:val="008F36CB"/>
    <w:rsid w:val="00935E8D"/>
    <w:rsid w:val="00945589"/>
    <w:rsid w:val="00947EBF"/>
    <w:rsid w:val="00950371"/>
    <w:rsid w:val="009B660B"/>
    <w:rsid w:val="009D529D"/>
    <w:rsid w:val="009D56DE"/>
    <w:rsid w:val="00A06245"/>
    <w:rsid w:val="00A14655"/>
    <w:rsid w:val="00A620BF"/>
    <w:rsid w:val="00A744EA"/>
    <w:rsid w:val="00A93B90"/>
    <w:rsid w:val="00AC20BA"/>
    <w:rsid w:val="00B44DDD"/>
    <w:rsid w:val="00B70067"/>
    <w:rsid w:val="00B82EF0"/>
    <w:rsid w:val="00B9107E"/>
    <w:rsid w:val="00BE7377"/>
    <w:rsid w:val="00C04121"/>
    <w:rsid w:val="00C34F81"/>
    <w:rsid w:val="00C53128"/>
    <w:rsid w:val="00C54D88"/>
    <w:rsid w:val="00C821F6"/>
    <w:rsid w:val="00C90BA3"/>
    <w:rsid w:val="00C967A9"/>
    <w:rsid w:val="00CA7ABB"/>
    <w:rsid w:val="00CB34C1"/>
    <w:rsid w:val="00CE3148"/>
    <w:rsid w:val="00D867B2"/>
    <w:rsid w:val="00DD192C"/>
    <w:rsid w:val="00E021C9"/>
    <w:rsid w:val="00E4791C"/>
    <w:rsid w:val="00E51A3C"/>
    <w:rsid w:val="00E57AB4"/>
    <w:rsid w:val="00EB3BC5"/>
    <w:rsid w:val="00EB7FD2"/>
    <w:rsid w:val="00ED3372"/>
    <w:rsid w:val="00EE2A21"/>
    <w:rsid w:val="00F34B58"/>
    <w:rsid w:val="00F37414"/>
    <w:rsid w:val="00F7517B"/>
    <w:rsid w:val="00F87F02"/>
    <w:rsid w:val="00FE0114"/>
    <w:rsid w:val="00FE112A"/>
    <w:rsid w:val="00FF7B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7801AC-9852-49B2-96A0-F2E5C914D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4179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34179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ListParagraph">
    <w:name w:val="List Paragraph"/>
    <w:basedOn w:val="Normal"/>
    <w:uiPriority w:val="34"/>
    <w:qFormat/>
    <w:rsid w:val="00234179"/>
    <w:pPr>
      <w:ind w:left="720"/>
      <w:contextualSpacing/>
    </w:pPr>
  </w:style>
  <w:style w:type="table" w:styleId="TableGrid">
    <w:name w:val="Table Grid"/>
    <w:basedOn w:val="TableNormal"/>
    <w:uiPriority w:val="39"/>
    <w:rsid w:val="002341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358F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0624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52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mzhr.rks-gov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3D792B-25C2-4635-96EB-A29C4C556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751</Words>
  <Characters>4284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Blerim Hasani</dc:creator>
  <cp:lastModifiedBy>Emine Hoti</cp:lastModifiedBy>
  <cp:revision>17</cp:revision>
  <dcterms:created xsi:type="dcterms:W3CDTF">2019-03-07T12:19:00Z</dcterms:created>
  <dcterms:modified xsi:type="dcterms:W3CDTF">2019-03-12T07:20:00Z</dcterms:modified>
</cp:coreProperties>
</file>