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34E3B" w14:textId="198BE303" w:rsidR="00D14D5B" w:rsidRPr="007C7793" w:rsidRDefault="00D14D5B" w:rsidP="00B33D25">
      <w:pPr>
        <w:rPr>
          <w:lang w:val="sr-Latn-CS"/>
        </w:rPr>
      </w:pPr>
    </w:p>
    <w:p w14:paraId="525CE494" w14:textId="2690A450" w:rsidR="00D14D5B" w:rsidRPr="007C7793" w:rsidRDefault="00CD7155" w:rsidP="00B33D25">
      <w:pPr>
        <w:rPr>
          <w:lang w:val="sr-Latn-CS"/>
        </w:rPr>
      </w:pPr>
      <w:r w:rsidRPr="007C7793">
        <w:rPr>
          <w:rFonts w:ascii="Book Antiqua" w:eastAsia="MS Mincho" w:hAnsi="Book Antiqua" w:cs="Book Antiqua"/>
          <w:b/>
          <w:bCs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0937B607" wp14:editId="0AA48AE2">
            <wp:simplePos x="0" y="0"/>
            <wp:positionH relativeFrom="column">
              <wp:posOffset>2600325</wp:posOffset>
            </wp:positionH>
            <wp:positionV relativeFrom="paragraph">
              <wp:posOffset>3175</wp:posOffset>
            </wp:positionV>
            <wp:extent cx="800100" cy="7810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B9F5FB" w14:textId="5929024F" w:rsidR="00D14D5B" w:rsidRPr="007C7793" w:rsidRDefault="00D14D5B" w:rsidP="00B33D25">
      <w:pPr>
        <w:rPr>
          <w:rFonts w:ascii="Book Antiqua" w:hAnsi="Book Antiqua"/>
          <w:bCs/>
          <w:lang w:val="sr-Latn-CS"/>
        </w:rPr>
      </w:pPr>
    </w:p>
    <w:p w14:paraId="7D95C471" w14:textId="77777777" w:rsidR="00CD7155" w:rsidRPr="007C7793" w:rsidRDefault="00D14D5B" w:rsidP="00B33D25">
      <w:pPr>
        <w:ind w:right="-90"/>
        <w:jc w:val="center"/>
        <w:rPr>
          <w:b/>
          <w:bCs/>
          <w:lang w:val="sr-Latn-CS"/>
        </w:rPr>
      </w:pPr>
      <w:r w:rsidRPr="007C7793">
        <w:rPr>
          <w:rFonts w:ascii="Book Antiqua" w:hAnsi="Book Antiqua"/>
          <w:b/>
          <w:bCs/>
          <w:sz w:val="32"/>
          <w:lang w:val="sr-Latn-CS"/>
        </w:rPr>
        <w:tab/>
      </w:r>
    </w:p>
    <w:p w14:paraId="759E15B0" w14:textId="77777777" w:rsidR="00CD7155" w:rsidRPr="007C7793" w:rsidRDefault="00CD7155" w:rsidP="00B33D25">
      <w:pPr>
        <w:ind w:right="-90"/>
        <w:rPr>
          <w:rFonts w:ascii="Book Antiqua" w:hAnsi="Book Antiqua" w:cs="Book Antiqua"/>
          <w:b/>
          <w:bCs/>
          <w:sz w:val="32"/>
          <w:szCs w:val="32"/>
          <w:lang w:val="sr-Latn-CS"/>
        </w:rPr>
      </w:pPr>
    </w:p>
    <w:p w14:paraId="4CB2FDD8" w14:textId="77777777" w:rsidR="00CD7155" w:rsidRPr="007C7793" w:rsidRDefault="00CD7155" w:rsidP="00B33D25">
      <w:pPr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r-Latn-CS"/>
        </w:rPr>
      </w:pPr>
      <w:r w:rsidRPr="007C7793">
        <w:rPr>
          <w:rFonts w:ascii="Book Antiqua" w:hAnsi="Book Antiqua" w:cs="Book Antiqua"/>
          <w:b/>
          <w:bCs/>
          <w:sz w:val="32"/>
          <w:szCs w:val="32"/>
          <w:lang w:val="sr-Latn-CS"/>
        </w:rPr>
        <w:t>Republika e Kosovës</w:t>
      </w:r>
    </w:p>
    <w:p w14:paraId="09C11985" w14:textId="77777777" w:rsidR="00CD7155" w:rsidRPr="007C7793" w:rsidRDefault="00CD7155" w:rsidP="00B33D25">
      <w:pPr>
        <w:ind w:right="-90"/>
        <w:jc w:val="center"/>
        <w:rPr>
          <w:rFonts w:ascii="Book Antiqua" w:hAnsi="Book Antiqua" w:cs="Book Antiqua"/>
          <w:b/>
          <w:bCs/>
          <w:sz w:val="26"/>
          <w:szCs w:val="26"/>
          <w:lang w:val="sr-Latn-CS"/>
        </w:rPr>
      </w:pPr>
      <w:r w:rsidRPr="007C7793">
        <w:rPr>
          <w:rFonts w:ascii="Book Antiqua" w:eastAsia="Batang" w:hAnsi="Book Antiqua"/>
          <w:b/>
          <w:bCs/>
          <w:sz w:val="26"/>
          <w:szCs w:val="26"/>
          <w:lang w:val="sr-Latn-CS"/>
        </w:rPr>
        <w:t>Republika Kosova-</w:t>
      </w:r>
      <w:r w:rsidRPr="007C7793">
        <w:rPr>
          <w:rFonts w:ascii="Book Antiqua" w:hAnsi="Book Antiqua"/>
          <w:b/>
          <w:bCs/>
          <w:sz w:val="26"/>
          <w:szCs w:val="26"/>
          <w:lang w:val="sr-Latn-CS"/>
        </w:rPr>
        <w:t>Republic of Kosovo</w:t>
      </w:r>
    </w:p>
    <w:p w14:paraId="4FFCB2D2" w14:textId="77777777" w:rsidR="00CD7155" w:rsidRPr="007C7793" w:rsidRDefault="00CD7155" w:rsidP="00B33D25">
      <w:pPr>
        <w:jc w:val="center"/>
        <w:rPr>
          <w:rFonts w:ascii="Book Antiqua" w:hAnsi="Book Antiqua" w:cs="Book Antiqua"/>
          <w:b/>
          <w:iCs/>
          <w:lang w:val="sr-Latn-CS"/>
        </w:rPr>
      </w:pPr>
      <w:r w:rsidRPr="007C7793">
        <w:rPr>
          <w:rFonts w:ascii="Book Antiqua" w:hAnsi="Book Antiqua" w:cs="Book Antiqua"/>
          <w:b/>
          <w:iCs/>
          <w:lang w:val="sr-Latn-CS"/>
        </w:rPr>
        <w:t>Qeveria - Vlada – Government</w:t>
      </w:r>
    </w:p>
    <w:p w14:paraId="2C650246" w14:textId="77777777" w:rsidR="00CD7155" w:rsidRPr="007C7793" w:rsidRDefault="00CD7155" w:rsidP="00B33D25">
      <w:pPr>
        <w:jc w:val="center"/>
        <w:rPr>
          <w:rFonts w:ascii="Book Antiqua" w:hAnsi="Book Antiqua"/>
          <w:i/>
          <w:sz w:val="22"/>
          <w:szCs w:val="22"/>
          <w:lang w:val="sr-Latn-CS"/>
        </w:rPr>
      </w:pPr>
      <w:r w:rsidRPr="007C7793">
        <w:rPr>
          <w:rFonts w:ascii="Book Antiqua" w:hAnsi="Book Antiqua"/>
          <w:i/>
          <w:sz w:val="22"/>
          <w:szCs w:val="22"/>
          <w:lang w:val="sr-Latn-CS"/>
        </w:rPr>
        <w:t>Ministria e Zhvillimit Rajonal</w:t>
      </w:r>
    </w:p>
    <w:p w14:paraId="3A15050E" w14:textId="77777777" w:rsidR="00CD7155" w:rsidRPr="007C7793" w:rsidRDefault="00CD7155" w:rsidP="00B33D25">
      <w:pPr>
        <w:jc w:val="center"/>
        <w:rPr>
          <w:rFonts w:ascii="Book Antiqua" w:hAnsi="Book Antiqua"/>
          <w:i/>
          <w:sz w:val="22"/>
          <w:szCs w:val="22"/>
          <w:lang w:val="sr-Latn-CS"/>
        </w:rPr>
      </w:pPr>
      <w:r w:rsidRPr="007C7793">
        <w:rPr>
          <w:rFonts w:ascii="Book Antiqua" w:hAnsi="Book Antiqua"/>
          <w:i/>
          <w:sz w:val="22"/>
          <w:szCs w:val="22"/>
          <w:lang w:val="sr-Latn-CS"/>
        </w:rPr>
        <w:t>Ministarstvo za Regionalni Razvoj</w:t>
      </w:r>
    </w:p>
    <w:p w14:paraId="536FCAD1" w14:textId="77777777" w:rsidR="00CD7155" w:rsidRPr="007C7793" w:rsidRDefault="00CD7155" w:rsidP="00B33D25">
      <w:pPr>
        <w:pBdr>
          <w:bottom w:val="single" w:sz="4" w:space="9" w:color="auto"/>
        </w:pBdr>
        <w:jc w:val="center"/>
        <w:rPr>
          <w:rFonts w:ascii="Book Antiqua" w:hAnsi="Book Antiqua"/>
          <w:i/>
          <w:sz w:val="22"/>
          <w:szCs w:val="22"/>
          <w:lang w:val="sr-Latn-CS"/>
        </w:rPr>
      </w:pPr>
      <w:r w:rsidRPr="007C7793">
        <w:rPr>
          <w:rFonts w:ascii="Book Antiqua" w:hAnsi="Book Antiqua"/>
          <w:i/>
          <w:sz w:val="22"/>
          <w:szCs w:val="22"/>
          <w:lang w:val="sr-Latn-CS"/>
        </w:rPr>
        <w:t>Ministry of Regional Development</w:t>
      </w:r>
    </w:p>
    <w:p w14:paraId="57D1DCFB" w14:textId="1DC794C8" w:rsidR="00044DB5" w:rsidRPr="007C7793" w:rsidRDefault="00381E8D" w:rsidP="00B33D25">
      <w:pPr>
        <w:tabs>
          <w:tab w:val="center" w:pos="4680"/>
          <w:tab w:val="left" w:pos="5865"/>
        </w:tabs>
        <w:spacing w:after="300"/>
        <w:jc w:val="right"/>
        <w:rPr>
          <w:rFonts w:ascii="Book Antiqua" w:hAnsi="Book Antiqua" w:cs="Book Antiqua"/>
          <w:b/>
          <w:bCs/>
          <w:sz w:val="22"/>
          <w:szCs w:val="22"/>
          <w:lang w:val="sr-Latn-CS"/>
        </w:rPr>
      </w:pPr>
      <w:r w:rsidRPr="007C7793">
        <w:rPr>
          <w:rFonts w:ascii="Book Antiqua" w:hAnsi="Book Antiqua"/>
          <w:sz w:val="22"/>
          <w:szCs w:val="22"/>
          <w:lang w:val="sr-Latn-CS"/>
        </w:rPr>
        <w:t>Priština, datum</w:t>
      </w:r>
      <w:r w:rsidR="002C6300" w:rsidRPr="007C7793">
        <w:rPr>
          <w:rFonts w:ascii="Book Antiqua" w:hAnsi="Book Antiqua"/>
          <w:sz w:val="22"/>
          <w:szCs w:val="22"/>
          <w:lang w:val="sr-Latn-CS"/>
        </w:rPr>
        <w:t xml:space="preserve">, </w:t>
      </w:r>
      <w:r w:rsidR="008918B4">
        <w:rPr>
          <w:rFonts w:ascii="Book Antiqua" w:hAnsi="Book Antiqua"/>
          <w:sz w:val="22"/>
          <w:szCs w:val="22"/>
          <w:lang w:val="sr-Latn-CS"/>
        </w:rPr>
        <w:t>01</w:t>
      </w:r>
      <w:r w:rsidR="00E80D5B" w:rsidRPr="007C7793">
        <w:rPr>
          <w:rFonts w:ascii="Book Antiqua" w:hAnsi="Book Antiqua"/>
          <w:sz w:val="22"/>
          <w:szCs w:val="22"/>
          <w:lang w:val="sr-Latn-CS"/>
        </w:rPr>
        <w:t>.</w:t>
      </w:r>
      <w:r w:rsidR="008918B4">
        <w:rPr>
          <w:rFonts w:ascii="Book Antiqua" w:hAnsi="Book Antiqua"/>
          <w:sz w:val="22"/>
          <w:szCs w:val="22"/>
          <w:lang w:val="sr-Latn-CS"/>
        </w:rPr>
        <w:t>0</w:t>
      </w:r>
      <w:r w:rsidR="00E958AD" w:rsidRPr="007C7793">
        <w:rPr>
          <w:rFonts w:ascii="Book Antiqua" w:hAnsi="Book Antiqua"/>
          <w:sz w:val="22"/>
          <w:szCs w:val="22"/>
          <w:lang w:val="sr-Latn-CS"/>
        </w:rPr>
        <w:t>2</w:t>
      </w:r>
      <w:r w:rsidR="002C6300" w:rsidRPr="007C7793">
        <w:rPr>
          <w:rFonts w:ascii="Book Antiqua" w:hAnsi="Book Antiqua"/>
          <w:sz w:val="22"/>
          <w:szCs w:val="22"/>
          <w:lang w:val="sr-Latn-CS"/>
        </w:rPr>
        <w:t>.202</w:t>
      </w:r>
      <w:r w:rsidR="008918B4">
        <w:rPr>
          <w:rFonts w:ascii="Book Antiqua" w:hAnsi="Book Antiqua"/>
          <w:sz w:val="22"/>
          <w:szCs w:val="22"/>
          <w:lang w:val="sr-Latn-CS"/>
        </w:rPr>
        <w:t>2</w:t>
      </w:r>
    </w:p>
    <w:p w14:paraId="040A6EA7" w14:textId="7A43F8E1" w:rsidR="00044DB5" w:rsidRPr="007C7793" w:rsidRDefault="00381E8D" w:rsidP="00B33D25">
      <w:pPr>
        <w:autoSpaceDE w:val="0"/>
        <w:autoSpaceDN w:val="0"/>
        <w:adjustRightInd w:val="0"/>
        <w:spacing w:after="300"/>
        <w:jc w:val="center"/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 xml:space="preserve">JAVNI </w:t>
      </w:r>
      <w:r w:rsidR="00ED583D"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>POZIV</w:t>
      </w:r>
      <w:r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 xml:space="preserve"> ZA FINANSIJSKU PODRŠKU PROJEKTIMA PROGRAMIMA NVO-a O </w:t>
      </w:r>
      <w:r w:rsidR="00ED583D"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>NAPRETKU</w:t>
      </w:r>
      <w:r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 xml:space="preserve"> URAVNOTEŽENOG REGIONALNO</w:t>
      </w:r>
      <w:r w:rsidR="00ED583D"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>G</w:t>
      </w:r>
      <w:r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 xml:space="preserve"> </w:t>
      </w:r>
      <w:r w:rsidR="00ED583D"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>DRUŠTVENO</w:t>
      </w:r>
      <w:r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>-EKONOMSKO</w:t>
      </w:r>
      <w:r w:rsidR="00ED583D"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>G</w:t>
      </w:r>
      <w:r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 xml:space="preserve"> RAZVOJ</w:t>
      </w:r>
      <w:r w:rsidR="00ED583D" w:rsidRPr="007C7793">
        <w:rPr>
          <w:rFonts w:ascii="Book Antiqua" w:eastAsiaTheme="minorHAnsi" w:hAnsi="Book Antiqua" w:cs="BookAntiqua,Bold"/>
          <w:b/>
          <w:bCs/>
          <w:sz w:val="22"/>
          <w:szCs w:val="22"/>
          <w:lang w:val="sr-Latn-CS" w:eastAsia="en-US"/>
        </w:rPr>
        <w:t>A</w:t>
      </w:r>
    </w:p>
    <w:p w14:paraId="7B750B79" w14:textId="6BC93E88" w:rsidR="007E7981" w:rsidRPr="007C7793" w:rsidRDefault="00ED583D" w:rsidP="00B33D25">
      <w:pPr>
        <w:spacing w:after="300"/>
        <w:jc w:val="center"/>
        <w:rPr>
          <w:rFonts w:ascii="Book Antiqua" w:hAnsi="Book Antiqua"/>
          <w:b/>
          <w:sz w:val="22"/>
          <w:szCs w:val="22"/>
          <w:lang w:val="sr-Latn-CS"/>
        </w:rPr>
      </w:pPr>
      <w:r w:rsidRPr="007C7793">
        <w:rPr>
          <w:rFonts w:ascii="Book Antiqua" w:hAnsi="Book Antiqua"/>
          <w:b/>
          <w:sz w:val="22"/>
          <w:szCs w:val="22"/>
          <w:lang w:val="sr-Latn-CS"/>
        </w:rPr>
        <w:t>Svrha javnog poziva</w:t>
      </w:r>
    </w:p>
    <w:p w14:paraId="20DD7A5E" w14:textId="6B98FA27" w:rsidR="004D511F" w:rsidRPr="007C7793" w:rsidRDefault="00ED583D" w:rsidP="00B33D25">
      <w:pPr>
        <w:spacing w:after="300"/>
        <w:jc w:val="both"/>
        <w:rPr>
          <w:rFonts w:ascii="Book Antiqua" w:hAnsi="Book Antiqua"/>
          <w:sz w:val="22"/>
          <w:szCs w:val="22"/>
          <w:lang w:val="sr-Latn-CS"/>
        </w:rPr>
      </w:pPr>
      <w:r w:rsidRPr="007C7793">
        <w:rPr>
          <w:rFonts w:ascii="Book Antiqua" w:hAnsi="Book Antiqua"/>
          <w:sz w:val="22"/>
          <w:szCs w:val="22"/>
          <w:lang w:val="sr-Latn-CS"/>
        </w:rPr>
        <w:t xml:space="preserve">Ovaj javni poziv za nacrte predloga od strane organizacija civilnog društva ima za cilj poboljšanje uravnoteženog regionalnog društveno-ekonomskog razvoja. Ministarstvo za regionalni razvoj (MRR) je pozvalo sve organizacije civilnog društva registrovane u Republici Kosova, čiji je 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 xml:space="preserve">program </w:t>
      </w:r>
      <w:r w:rsidRPr="007C7793">
        <w:rPr>
          <w:rFonts w:ascii="Book Antiqua" w:hAnsi="Book Antiqua"/>
          <w:sz w:val="22"/>
          <w:szCs w:val="22"/>
          <w:lang w:val="sr-Latn-CS"/>
        </w:rPr>
        <w:t>rad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>a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usredsređen na 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>odvijanje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aktivnosti 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>koje se odnose na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uravnotežen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>i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regionalni 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>društveno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-ekonomski razvoj, 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 xml:space="preserve">koje podnose </w:t>
      </w:r>
      <w:r w:rsidR="000322E6" w:rsidRPr="007C7793">
        <w:rPr>
          <w:rFonts w:ascii="Book Antiqua" w:hAnsi="Book Antiqua"/>
          <w:sz w:val="22"/>
          <w:szCs w:val="22"/>
          <w:lang w:val="sr-Latn-CS"/>
        </w:rPr>
        <w:t>prijave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 xml:space="preserve"> sa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projekt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>ima za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finansijsk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>u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podršk</w:t>
      </w:r>
      <w:r w:rsidR="00AC236B" w:rsidRPr="007C7793">
        <w:rPr>
          <w:rFonts w:ascii="Book Antiqua" w:hAnsi="Book Antiqua"/>
          <w:sz w:val="22"/>
          <w:szCs w:val="22"/>
          <w:lang w:val="sr-Latn-CS"/>
        </w:rPr>
        <w:t>u</w:t>
      </w:r>
      <w:r w:rsidRPr="007C7793">
        <w:rPr>
          <w:rFonts w:ascii="Book Antiqua" w:hAnsi="Book Antiqua"/>
          <w:sz w:val="22"/>
          <w:szCs w:val="22"/>
          <w:lang w:val="sr-Latn-CS"/>
        </w:rPr>
        <w:t xml:space="preserve"> u cilju ispunjavanja ciljeva mandata MRR-a</w:t>
      </w:r>
      <w:r w:rsidR="00BC1E46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</w:p>
    <w:p w14:paraId="490508BF" w14:textId="08949BF5" w:rsidR="007E7981" w:rsidRPr="007C7793" w:rsidRDefault="00AC236B" w:rsidP="00B33D25">
      <w:pPr>
        <w:pStyle w:val="ListParagraph"/>
        <w:numPr>
          <w:ilvl w:val="0"/>
          <w:numId w:val="5"/>
        </w:numPr>
        <w:spacing w:after="300"/>
        <w:contextualSpacing w:val="0"/>
        <w:jc w:val="both"/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  <w:t>Ciljevi projekata</w:t>
      </w:r>
    </w:p>
    <w:p w14:paraId="275EE411" w14:textId="274FEFC1" w:rsidR="000B34E2" w:rsidRDefault="00AC236B" w:rsidP="00B33D25">
      <w:pPr>
        <w:spacing w:after="30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Organizacije civilnog društva u skladu sa ovim javnim pozivom mogu </w:t>
      </w:r>
      <w:r w:rsidR="000322E6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da podnesu </w:t>
      </w:r>
      <w:r w:rsidR="000322E6" w:rsidRPr="007C7793">
        <w:rPr>
          <w:rFonts w:ascii="Book Antiqua" w:hAnsi="Book Antiqua"/>
          <w:sz w:val="22"/>
          <w:szCs w:val="22"/>
          <w:lang w:val="sr-Latn-CS"/>
        </w:rPr>
        <w:t xml:space="preserve">prijave 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sa </w:t>
      </w:r>
      <w:r w:rsidR="003A0073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projektima u njihovim 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prioritetnim </w:t>
      </w:r>
      <w:r w:rsidR="003A0073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oblasti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, kao </w:t>
      </w:r>
      <w:r w:rsidR="003A0073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u nastavku</w:t>
      </w:r>
      <w:r w:rsidR="00BC1E46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:</w:t>
      </w:r>
    </w:p>
    <w:p w14:paraId="24FE7C42" w14:textId="66A1749B" w:rsidR="006A229C" w:rsidRPr="006A229C" w:rsidRDefault="006A229C" w:rsidP="006A229C">
      <w:pPr>
        <w:pStyle w:val="ListParagraph"/>
        <w:numPr>
          <w:ilvl w:val="0"/>
          <w:numId w:val="25"/>
        </w:numPr>
        <w:spacing w:after="6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  <w:r w:rsidRPr="006A229C">
        <w:rPr>
          <w:rFonts w:ascii="Book Antiqua" w:eastAsiaTheme="minorHAnsi" w:hAnsi="Book Antiqua" w:cs="BookAntiqua"/>
          <w:b/>
          <w:color w:val="000000"/>
          <w:sz w:val="20"/>
          <w:szCs w:val="20"/>
          <w:lang w:val="sr-Latn-CS" w:eastAsia="en-US"/>
        </w:rPr>
        <w:t>Podsticanje i podizanje svesti mladih i žena u oblasti društveno-ekonomskog razvoja</w:t>
      </w:r>
      <w:r w:rsidRPr="006A229C">
        <w:rPr>
          <w:rFonts w:ascii="Book Antiqua" w:eastAsiaTheme="minorHAnsi" w:hAnsi="Book Antiqua" w:cs="BookAntiqua"/>
          <w:color w:val="000000"/>
          <w:sz w:val="20"/>
          <w:szCs w:val="20"/>
          <w:lang w:val="sr-Latn-CS" w:eastAsia="en-US"/>
        </w:rPr>
        <w:t>:</w:t>
      </w:r>
    </w:p>
    <w:p w14:paraId="51F1B223" w14:textId="77777777" w:rsidR="006A229C" w:rsidRPr="007C7793" w:rsidRDefault="006A229C" w:rsidP="006A229C">
      <w:pPr>
        <w:pStyle w:val="ListParagraph"/>
        <w:numPr>
          <w:ilvl w:val="0"/>
          <w:numId w:val="22"/>
        </w:numPr>
        <w:spacing w:after="6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Identifikacija potencijalnih oblasti za društveno-ekonomski razvoj i promociju među mladima i ženama;</w:t>
      </w:r>
    </w:p>
    <w:p w14:paraId="404BD177" w14:textId="77777777" w:rsidR="006A229C" w:rsidRDefault="006A229C" w:rsidP="006A229C">
      <w:pPr>
        <w:pStyle w:val="ListParagraph"/>
        <w:numPr>
          <w:ilvl w:val="0"/>
          <w:numId w:val="22"/>
        </w:numPr>
        <w:spacing w:after="300"/>
        <w:contextualSpacing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Izgradnja kapaciteta za mlade i žene u vezi sa izradom projekata i procedura za podnošenje prijava za lokalna i međunarodna sredstva.</w:t>
      </w:r>
    </w:p>
    <w:p w14:paraId="754F18A0" w14:textId="77777777" w:rsidR="006A229C" w:rsidRPr="006A229C" w:rsidRDefault="006A229C" w:rsidP="006A229C">
      <w:pPr>
        <w:pStyle w:val="ListParagraph"/>
        <w:numPr>
          <w:ilvl w:val="0"/>
          <w:numId w:val="25"/>
        </w:numPr>
        <w:spacing w:after="60"/>
        <w:jc w:val="both"/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</w:pPr>
      <w:r w:rsidRPr="006A229C">
        <w:rPr>
          <w:rFonts w:ascii="Book Antiqua" w:eastAsiaTheme="minorHAnsi" w:hAnsi="Book Antiqua" w:cs="BookAntiqua"/>
          <w:b/>
          <w:color w:val="000000"/>
          <w:sz w:val="20"/>
          <w:szCs w:val="20"/>
          <w:lang w:val="sr-Latn-CS" w:eastAsia="en-US"/>
        </w:rPr>
        <w:t>Promocija umrežavanja u cilju regionalnog društveno-ekonomskog razvoja</w:t>
      </w:r>
      <w:r w:rsidRPr="006A229C"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  <w:t>:</w:t>
      </w:r>
    </w:p>
    <w:p w14:paraId="76709866" w14:textId="77777777" w:rsidR="006A229C" w:rsidRPr="007C7793" w:rsidRDefault="006A229C" w:rsidP="006A229C">
      <w:pPr>
        <w:pStyle w:val="ListParagraph"/>
        <w:numPr>
          <w:ilvl w:val="0"/>
          <w:numId w:val="21"/>
        </w:numPr>
        <w:spacing w:after="60"/>
        <w:jc w:val="both"/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Promocija oblika saradnje u smislu regionalnog društveno-ekonomskog razvoja;</w:t>
      </w:r>
    </w:p>
    <w:p w14:paraId="58937F02" w14:textId="77777777" w:rsidR="006A229C" w:rsidRPr="007C7793" w:rsidRDefault="006A229C" w:rsidP="006A229C">
      <w:pPr>
        <w:pStyle w:val="ListParagraph"/>
        <w:numPr>
          <w:ilvl w:val="0"/>
          <w:numId w:val="21"/>
        </w:numPr>
        <w:spacing w:after="300"/>
        <w:contextualSpacing w:val="0"/>
        <w:jc w:val="both"/>
        <w:rPr>
          <w:rFonts w:ascii="Book Antiqua" w:eastAsiaTheme="minorHAnsi" w:hAnsi="Book Antiqua" w:cs="BookAntiqua"/>
          <w:sz w:val="21"/>
          <w:szCs w:val="22"/>
          <w:lang w:val="sr-Latn-CS" w:eastAsia="en-US"/>
        </w:rPr>
      </w:pPr>
      <w:r w:rsidRPr="007C7793">
        <w:rPr>
          <w:rFonts w:ascii="Book Antiqua" w:hAnsi="Book Antiqua" w:cs="BookAntiqua"/>
          <w:sz w:val="22"/>
          <w:lang w:val="sr-Latn-CS"/>
        </w:rPr>
        <w:t>Podsticaj saradnju između opštine i poslovnih udruženja, ulagača i preduzetnika za uravnoteženi regionalni društveno-ekonomski razvoj;</w:t>
      </w:r>
    </w:p>
    <w:p w14:paraId="31506C14" w14:textId="77777777" w:rsidR="006A229C" w:rsidRPr="007C7793" w:rsidRDefault="006A229C" w:rsidP="006A229C">
      <w:pPr>
        <w:pStyle w:val="ListParagraph"/>
        <w:spacing w:after="300"/>
        <w:ind w:left="1320"/>
        <w:contextualSpacing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</w:p>
    <w:p w14:paraId="1F97FE2B" w14:textId="77777777" w:rsidR="006A229C" w:rsidRDefault="006A229C" w:rsidP="00B33D25">
      <w:pPr>
        <w:spacing w:after="30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</w:p>
    <w:p w14:paraId="7E603A03" w14:textId="275B8E5D" w:rsidR="007E7981" w:rsidRPr="006A229C" w:rsidRDefault="00AC236B" w:rsidP="006A229C">
      <w:pPr>
        <w:pStyle w:val="ListParagraph"/>
        <w:numPr>
          <w:ilvl w:val="0"/>
          <w:numId w:val="25"/>
        </w:numPr>
        <w:spacing w:after="60"/>
        <w:jc w:val="both"/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</w:pPr>
      <w:r w:rsidRPr="006A229C"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  <w:lastRenderedPageBreak/>
        <w:t xml:space="preserve">Promocija uravnoteženog regionalnog </w:t>
      </w:r>
      <w:r w:rsidR="003A0073" w:rsidRPr="006A229C"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  <w:t>društveno</w:t>
      </w:r>
      <w:r w:rsidRPr="006A229C"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  <w:t>-ekonomskog razvoja</w:t>
      </w:r>
      <w:r w:rsidR="007E7981" w:rsidRPr="006A229C"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  <w:t xml:space="preserve">: </w:t>
      </w:r>
    </w:p>
    <w:p w14:paraId="5C7F6EA5" w14:textId="33A08BC2" w:rsidR="00D41F3D" w:rsidRPr="007C7793" w:rsidRDefault="003A0073" w:rsidP="00B33D25">
      <w:pPr>
        <w:pStyle w:val="ListParagraph"/>
        <w:numPr>
          <w:ilvl w:val="0"/>
          <w:numId w:val="13"/>
        </w:numPr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Promocija politika u oblasti uravnoteženog regionalnog društveno-ekonomskog razvoja</w:t>
      </w:r>
      <w:r w:rsidR="00DF0AD9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;</w:t>
      </w:r>
    </w:p>
    <w:p w14:paraId="7F607339" w14:textId="7E71D7A5" w:rsidR="00E1723B" w:rsidRPr="007C7793" w:rsidRDefault="00AC236B" w:rsidP="00B33D25">
      <w:pPr>
        <w:pStyle w:val="ListParagraph"/>
        <w:numPr>
          <w:ilvl w:val="0"/>
          <w:numId w:val="13"/>
        </w:numPr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Razv</w:t>
      </w:r>
      <w:r w:rsidR="003A0073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o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j lokalnih/regionalnih kapaciteta za stvaranje povoljnijeg poslovnog okruženja u proizvodn</w:t>
      </w:r>
      <w:r w:rsidR="003A0073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oj oblasti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i zameni uvoza</w:t>
      </w:r>
      <w:r w:rsidR="00E1723B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;</w:t>
      </w:r>
    </w:p>
    <w:p w14:paraId="4B2C3601" w14:textId="60541FC0" w:rsidR="00D41F3D" w:rsidRPr="007C7793" w:rsidRDefault="00D22D65" w:rsidP="00B33D25">
      <w:pPr>
        <w:pStyle w:val="ListParagraph"/>
        <w:numPr>
          <w:ilvl w:val="0"/>
          <w:numId w:val="13"/>
        </w:numPr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Aktivnosti na izgradnji kapaciteta i promocija regionalnog društveno-ekonomskog razvoja</w:t>
      </w:r>
      <w:r w:rsidR="00D41F3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;</w:t>
      </w:r>
    </w:p>
    <w:p w14:paraId="4F1E5F2D" w14:textId="148C836E" w:rsidR="00CD7155" w:rsidRPr="007C7793" w:rsidRDefault="00D22D65" w:rsidP="00B33D25">
      <w:pPr>
        <w:pStyle w:val="ListParagraph"/>
        <w:numPr>
          <w:ilvl w:val="0"/>
          <w:numId w:val="13"/>
        </w:numPr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Identifikacija kriterijuma za klasifikaciju i promociju regionalnih brendova</w:t>
      </w:r>
      <w:r w:rsidR="00CD7155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;</w:t>
      </w:r>
    </w:p>
    <w:p w14:paraId="75EBF756" w14:textId="63B84109" w:rsidR="00E958AD" w:rsidRPr="007C7793" w:rsidRDefault="00D22D65" w:rsidP="00B33D25">
      <w:pPr>
        <w:pStyle w:val="ListParagraph"/>
        <w:numPr>
          <w:ilvl w:val="0"/>
          <w:numId w:val="13"/>
        </w:numPr>
        <w:spacing w:after="300"/>
        <w:ind w:left="1349" w:hanging="357"/>
        <w:contextualSpacing w:val="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Unapređenje dijaloga između M</w:t>
      </w:r>
      <w:r w:rsidR="00B33D25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RR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-a, lokalnih institucija, preduze</w:t>
      </w:r>
      <w:r w:rsidR="00B33D25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ć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a i civilnog društva</w:t>
      </w:r>
      <w:r w:rsidR="00E958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</w:p>
    <w:p w14:paraId="67701CEE" w14:textId="79CD28B3" w:rsidR="00EC53F1" w:rsidRPr="007C7793" w:rsidRDefault="00633735" w:rsidP="00633735">
      <w:pPr>
        <w:autoSpaceDE w:val="0"/>
        <w:autoSpaceDN w:val="0"/>
        <w:adjustRightInd w:val="0"/>
        <w:spacing w:after="30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highlight w:val="yellow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Organizacije se mogu prijaviti sa nacrtom predloga kako bi postigli samo jedan od ova tri cilja i u okviru cilja može se odabrati jedan ili više podciljeva. Organizacije se mogu prijaviti sa najviše 1 projektom u ovom pozivu</w:t>
      </w:r>
      <w:r w:rsidR="00C6087F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.</w:t>
      </w:r>
      <w:r w:rsidR="008510A8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</w:p>
    <w:p w14:paraId="2F61E467" w14:textId="1AE1C0D3" w:rsidR="004F7BFD" w:rsidRDefault="004F7BFD" w:rsidP="004F7BF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300"/>
        <w:jc w:val="both"/>
        <w:rPr>
          <w:rFonts w:ascii="Book Antiqua" w:eastAsiaTheme="minorHAnsi" w:hAnsi="Book Antiqua" w:cs="BookAntiqua,Bold"/>
          <w:b/>
          <w:bCs/>
          <w:color w:val="000000"/>
          <w:sz w:val="22"/>
          <w:szCs w:val="22"/>
          <w:lang w:val="sr-Latn-CS" w:eastAsia="en-US"/>
        </w:rPr>
      </w:pPr>
      <w:r w:rsidRPr="004F7BFD">
        <w:rPr>
          <w:rFonts w:ascii="Book Antiqua" w:eastAsiaTheme="minorHAnsi" w:hAnsi="Book Antiqua" w:cs="BookAntiqua,Bold"/>
          <w:b/>
          <w:bCs/>
          <w:color w:val="000000"/>
          <w:sz w:val="22"/>
          <w:szCs w:val="22"/>
          <w:lang w:val="sr-Latn-CS" w:eastAsia="en-US"/>
        </w:rPr>
        <w:t>Finansiranje</w:t>
      </w:r>
    </w:p>
    <w:p w14:paraId="54294D44" w14:textId="4D551352" w:rsidR="004F7BFD" w:rsidRPr="004F7BFD" w:rsidRDefault="004F7BFD" w:rsidP="004F7BFD">
      <w:pPr>
        <w:autoSpaceDE w:val="0"/>
        <w:autoSpaceDN w:val="0"/>
        <w:adjustRightInd w:val="0"/>
        <w:spacing w:after="300"/>
        <w:jc w:val="both"/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</w:pPr>
      <w:r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  <w:t xml:space="preserve">Planirana vrednost </w:t>
      </w:r>
      <w:r w:rsidRPr="004F7BFD"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  <w:t>poziv</w:t>
      </w:r>
      <w:r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  <w:t>a</w:t>
      </w:r>
      <w:r w:rsidRPr="004F7BFD"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  <w:t xml:space="preserve"> je oko 100.000,00 €. Minimalni i maksimalni iznos podrške za svaki cilj je kao u sledećoj tabeli.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530"/>
        <w:gridCol w:w="1525"/>
      </w:tblGrid>
      <w:tr w:rsidR="00294292" w:rsidRPr="007C7793" w14:paraId="4518964F" w14:textId="77777777" w:rsidTr="00294292">
        <w:trPr>
          <w:trHeight w:val="278"/>
        </w:trPr>
        <w:tc>
          <w:tcPr>
            <w:tcW w:w="6295" w:type="dxa"/>
            <w:shd w:val="clear" w:color="auto" w:fill="FFF2CC" w:themeFill="accent4" w:themeFillTint="33"/>
            <w:vAlign w:val="center"/>
          </w:tcPr>
          <w:p w14:paraId="700E343A" w14:textId="01790E67" w:rsidR="00294292" w:rsidRPr="007C7793" w:rsidRDefault="00783DDB" w:rsidP="00783DDB">
            <w:pPr>
              <w:autoSpaceDE w:val="0"/>
              <w:autoSpaceDN w:val="0"/>
              <w:adjustRightInd w:val="0"/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CS" w:eastAsia="en-US"/>
              </w:rPr>
            </w:pPr>
            <w:r w:rsidRPr="007C7793"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CS" w:eastAsia="en-US"/>
              </w:rPr>
              <w:t>Ciljevi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14:paraId="6BF678B9" w14:textId="2E40868B" w:rsidR="00294292" w:rsidRPr="007C7793" w:rsidRDefault="00783DDB" w:rsidP="00783DDB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CS" w:eastAsia="en-US"/>
              </w:rPr>
            </w:pPr>
            <w:r w:rsidRPr="007C7793"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CS" w:eastAsia="en-US"/>
              </w:rPr>
              <w:t>Minimalni iznos</w:t>
            </w:r>
          </w:p>
        </w:tc>
        <w:tc>
          <w:tcPr>
            <w:tcW w:w="1525" w:type="dxa"/>
            <w:shd w:val="clear" w:color="auto" w:fill="FFF2CC" w:themeFill="accent4" w:themeFillTint="33"/>
          </w:tcPr>
          <w:p w14:paraId="69824186" w14:textId="1315AF38" w:rsidR="00294292" w:rsidRPr="007C7793" w:rsidRDefault="00783DDB" w:rsidP="00783DDB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CS" w:eastAsia="en-US"/>
              </w:rPr>
            </w:pPr>
            <w:r w:rsidRPr="007C7793"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val="sr-Latn-CS" w:eastAsia="en-US"/>
              </w:rPr>
              <w:t>Maksimalni iznos</w:t>
            </w:r>
          </w:p>
        </w:tc>
      </w:tr>
      <w:tr w:rsidR="00294292" w:rsidRPr="007C7793" w14:paraId="4F19DE6A" w14:textId="77777777" w:rsidTr="00294292">
        <w:trPr>
          <w:trHeight w:val="512"/>
        </w:trPr>
        <w:tc>
          <w:tcPr>
            <w:tcW w:w="6295" w:type="dxa"/>
          </w:tcPr>
          <w:p w14:paraId="5B4B2C5D" w14:textId="59421029" w:rsidR="00294292" w:rsidRPr="004F7BFD" w:rsidRDefault="004F7BFD" w:rsidP="004F7BF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 w:rsidRPr="004F7BFD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 xml:space="preserve"> Podsticanje i podizanje svesti među mladima u oblasti društveno-ekonomskog razvoja:</w:t>
            </w:r>
          </w:p>
        </w:tc>
        <w:tc>
          <w:tcPr>
            <w:tcW w:w="1530" w:type="dxa"/>
            <w:vAlign w:val="center"/>
          </w:tcPr>
          <w:p w14:paraId="6DF1D98D" w14:textId="0418AB97" w:rsidR="00294292" w:rsidRPr="007C7793" w:rsidRDefault="001B550E" w:rsidP="004F1718">
            <w:pPr>
              <w:autoSpaceDE w:val="0"/>
              <w:autoSpaceDN w:val="0"/>
              <w:adjustRightInd w:val="0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1,</w:t>
            </w:r>
            <w:r w:rsidR="001D1730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0</w:t>
            </w:r>
            <w:r w:rsidR="00A622EB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00</w:t>
            </w:r>
            <w:r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.00</w:t>
            </w:r>
            <w:r w:rsidR="00783DDB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 xml:space="preserve"> ev</w:t>
            </w:r>
            <w:r w:rsidR="004F1718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r</w:t>
            </w:r>
            <w:r w:rsidR="00783DDB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a</w:t>
            </w:r>
          </w:p>
        </w:tc>
        <w:tc>
          <w:tcPr>
            <w:tcW w:w="1525" w:type="dxa"/>
            <w:vAlign w:val="center"/>
          </w:tcPr>
          <w:p w14:paraId="7233FA65" w14:textId="7E47A15C" w:rsidR="00294292" w:rsidRPr="007C7793" w:rsidRDefault="001B550E" w:rsidP="00B33D25">
            <w:pPr>
              <w:autoSpaceDE w:val="0"/>
              <w:autoSpaceDN w:val="0"/>
              <w:adjustRightInd w:val="0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3</w:t>
            </w:r>
            <w:r w:rsidR="00505062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,</w:t>
            </w:r>
            <w:r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0</w:t>
            </w:r>
            <w:r w:rsidR="00294292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00</w:t>
            </w:r>
            <w:r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.00</w:t>
            </w:r>
            <w:r w:rsidR="004F1718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 xml:space="preserve"> evra</w:t>
            </w:r>
          </w:p>
        </w:tc>
      </w:tr>
      <w:tr w:rsidR="00294292" w:rsidRPr="007C7793" w14:paraId="6BFD4E28" w14:textId="77777777" w:rsidTr="00294292">
        <w:tc>
          <w:tcPr>
            <w:tcW w:w="6295" w:type="dxa"/>
          </w:tcPr>
          <w:p w14:paraId="2E766DBD" w14:textId="53F342B1" w:rsidR="00294292" w:rsidRPr="004F7BFD" w:rsidRDefault="00783DDB" w:rsidP="004F7BF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 w:rsidRPr="004F7BFD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Podsticanje umrežavanja u cilju regionalnog društveno-ekonomskog razvoja</w:t>
            </w:r>
            <w:r w:rsidR="00A622EB" w:rsidRPr="004F7BFD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:</w:t>
            </w:r>
          </w:p>
        </w:tc>
        <w:tc>
          <w:tcPr>
            <w:tcW w:w="1530" w:type="dxa"/>
            <w:vAlign w:val="center"/>
          </w:tcPr>
          <w:p w14:paraId="105CAE59" w14:textId="3FF872AE" w:rsidR="00294292" w:rsidRPr="007C7793" w:rsidRDefault="001B550E" w:rsidP="00B33D25">
            <w:pPr>
              <w:autoSpaceDE w:val="0"/>
              <w:autoSpaceDN w:val="0"/>
              <w:adjustRightInd w:val="0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3,</w:t>
            </w:r>
            <w:r w:rsidR="001D1730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0</w:t>
            </w:r>
            <w:r w:rsidR="00294292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0</w:t>
            </w:r>
            <w:r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1.00</w:t>
            </w:r>
            <w:r w:rsidR="004F1718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 xml:space="preserve"> evra</w:t>
            </w:r>
          </w:p>
        </w:tc>
        <w:tc>
          <w:tcPr>
            <w:tcW w:w="1525" w:type="dxa"/>
            <w:vAlign w:val="center"/>
          </w:tcPr>
          <w:p w14:paraId="4E995922" w14:textId="478A87A6" w:rsidR="00294292" w:rsidRPr="007C7793" w:rsidRDefault="00694FAD" w:rsidP="00B33D25">
            <w:pPr>
              <w:autoSpaceDE w:val="0"/>
              <w:autoSpaceDN w:val="0"/>
              <w:adjustRightInd w:val="0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5</w:t>
            </w:r>
            <w:r w:rsidR="001B550E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,</w:t>
            </w:r>
            <w:r w:rsidR="001D1730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0</w:t>
            </w:r>
            <w:r w:rsidR="00294292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00</w:t>
            </w:r>
            <w:r w:rsidR="001B550E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.00</w:t>
            </w:r>
            <w:r w:rsidR="004F1718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 xml:space="preserve"> evra</w:t>
            </w:r>
          </w:p>
        </w:tc>
      </w:tr>
      <w:tr w:rsidR="00294292" w:rsidRPr="007C7793" w14:paraId="1F17ABC8" w14:textId="77777777" w:rsidTr="00F72335">
        <w:trPr>
          <w:trHeight w:val="476"/>
        </w:trPr>
        <w:tc>
          <w:tcPr>
            <w:tcW w:w="6295" w:type="dxa"/>
          </w:tcPr>
          <w:p w14:paraId="6FAC4871" w14:textId="7EDB7C64" w:rsidR="00294292" w:rsidRPr="004F7BFD" w:rsidRDefault="004F7BFD" w:rsidP="004F7BF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 w:rsidRPr="004F7BFD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Promocija uravnoteženog regionalnog društveno-ekonomskog razvoja:</w:t>
            </w:r>
          </w:p>
        </w:tc>
        <w:tc>
          <w:tcPr>
            <w:tcW w:w="1530" w:type="dxa"/>
            <w:vAlign w:val="center"/>
          </w:tcPr>
          <w:p w14:paraId="3F641741" w14:textId="1687BCAC" w:rsidR="00294292" w:rsidRPr="007C7793" w:rsidRDefault="00AF7331" w:rsidP="00B33D25">
            <w:pPr>
              <w:autoSpaceDE w:val="0"/>
              <w:autoSpaceDN w:val="0"/>
              <w:adjustRightInd w:val="0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5,</w:t>
            </w:r>
            <w:r w:rsidR="001D1730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0</w:t>
            </w:r>
            <w:r w:rsidR="00294292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0</w:t>
            </w:r>
            <w:r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1.00</w:t>
            </w:r>
            <w:r w:rsidR="004F1718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 xml:space="preserve"> evra</w:t>
            </w:r>
          </w:p>
        </w:tc>
        <w:tc>
          <w:tcPr>
            <w:tcW w:w="1525" w:type="dxa"/>
            <w:vAlign w:val="center"/>
          </w:tcPr>
          <w:p w14:paraId="7DDCEA5B" w14:textId="20799651" w:rsidR="00294292" w:rsidRPr="007C7793" w:rsidRDefault="00AF7331" w:rsidP="00B33D25">
            <w:pPr>
              <w:autoSpaceDE w:val="0"/>
              <w:autoSpaceDN w:val="0"/>
              <w:adjustRightInd w:val="0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</w:pPr>
            <w:r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8,</w:t>
            </w:r>
            <w:r w:rsidR="001D1730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0</w:t>
            </w:r>
            <w:r w:rsidR="00294292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00</w:t>
            </w:r>
            <w:r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>.00</w:t>
            </w:r>
            <w:r w:rsidR="004F1718" w:rsidRPr="007C7793"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val="sr-Latn-CS" w:eastAsia="en-US"/>
              </w:rPr>
              <w:t xml:space="preserve"> evra</w:t>
            </w:r>
          </w:p>
        </w:tc>
      </w:tr>
    </w:tbl>
    <w:p w14:paraId="78B2788D" w14:textId="77777777" w:rsidR="00F23204" w:rsidRPr="00F23204" w:rsidRDefault="00F23204" w:rsidP="00F23204">
      <w:pPr>
        <w:pStyle w:val="HTMLPreformatted"/>
        <w:shd w:val="clear" w:color="auto" w:fill="F8F9FA"/>
        <w:spacing w:line="360" w:lineRule="atLeast"/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/>
        </w:rPr>
      </w:pPr>
      <w:r w:rsidRPr="00F23204"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/>
        </w:rPr>
        <w:t>Indikativni broj ugovora koji se mogu finansirati je oko 20 - 25 projekata koji mogu varirati u zavisnosti od kvaliteta prijava.</w:t>
      </w:r>
    </w:p>
    <w:p w14:paraId="71C7BFCB" w14:textId="77777777" w:rsidR="00F23204" w:rsidRPr="00F23204" w:rsidRDefault="00F23204" w:rsidP="00F23204">
      <w:pPr>
        <w:pStyle w:val="ListParagraph"/>
        <w:spacing w:after="60"/>
        <w:jc w:val="both"/>
        <w:rPr>
          <w:rFonts w:ascii="Book Antiqua" w:eastAsiaTheme="minorHAnsi" w:hAnsi="Book Antiqua" w:cs="BookAntiqua,Bold"/>
          <w:bCs/>
          <w:color w:val="000000"/>
          <w:sz w:val="22"/>
          <w:szCs w:val="22"/>
          <w:lang w:val="sr-Latn-CS" w:eastAsia="en-US"/>
        </w:rPr>
      </w:pPr>
    </w:p>
    <w:p w14:paraId="1908CA97" w14:textId="51E121DF" w:rsidR="00304350" w:rsidRPr="007C7793" w:rsidRDefault="004F1718" w:rsidP="006A229C">
      <w:pPr>
        <w:pStyle w:val="ListParagraph"/>
        <w:numPr>
          <w:ilvl w:val="0"/>
          <w:numId w:val="25"/>
        </w:numPr>
        <w:spacing w:after="60"/>
        <w:jc w:val="both"/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  <w:t>Indikativni kalendar završetka poziva</w:t>
      </w:r>
      <w:r w:rsidR="00304350" w:rsidRPr="007C7793">
        <w:rPr>
          <w:rFonts w:ascii="Book Antiqua" w:eastAsiaTheme="minorHAnsi" w:hAnsi="Book Antiqua" w:cs="BookAntiqua"/>
          <w:b/>
          <w:sz w:val="22"/>
          <w:szCs w:val="22"/>
          <w:lang w:val="sr-Latn-CS" w:eastAsia="en-US"/>
        </w:rPr>
        <w:t xml:space="preserve"> </w:t>
      </w:r>
    </w:p>
    <w:p w14:paraId="6E706724" w14:textId="406855CA" w:rsidR="00304350" w:rsidRPr="007C7793" w:rsidRDefault="00C00D24" w:rsidP="007C7793">
      <w:pPr>
        <w:tabs>
          <w:tab w:val="left" w:pos="3119"/>
          <w:tab w:val="left" w:pos="3544"/>
        </w:tabs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01</w:t>
      </w:r>
      <w:r w:rsidR="009D54D4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0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</w:t>
      </w:r>
      <w:r w:rsidR="006B7BC7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202</w:t>
      </w: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</w:t>
      </w:r>
      <w:r w:rsidR="004F1718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3043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-</w:t>
      </w:r>
      <w:r w:rsidR="003043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4F1718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Otvaranje poziva</w:t>
      </w:r>
    </w:p>
    <w:p w14:paraId="0694FDEE" w14:textId="3AF1DE16" w:rsidR="00304350" w:rsidRPr="007C7793" w:rsidRDefault="00C00D24" w:rsidP="007C7793">
      <w:pPr>
        <w:tabs>
          <w:tab w:val="left" w:pos="3119"/>
          <w:tab w:val="left" w:pos="3544"/>
        </w:tabs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08</w:t>
      </w:r>
      <w:r w:rsidR="009D54D4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0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</w:t>
      </w:r>
      <w:r w:rsidR="006B7BC7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202</w:t>
      </w: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</w:t>
      </w:r>
      <w:r w:rsidR="002C0BF2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3043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-</w:t>
      </w:r>
      <w:r w:rsidR="003043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4F1718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Rok za podnošenje pitanja o pozivu</w:t>
      </w:r>
    </w:p>
    <w:p w14:paraId="2D54250A" w14:textId="0509D012" w:rsidR="00304350" w:rsidRPr="007C7793" w:rsidRDefault="00C00D24" w:rsidP="007C7793">
      <w:pPr>
        <w:tabs>
          <w:tab w:val="left" w:pos="3119"/>
          <w:tab w:val="left" w:pos="3544"/>
        </w:tabs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11</w:t>
      </w:r>
      <w:r w:rsidR="009D54D4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0</w:t>
      </w:r>
      <w:r w:rsidR="00A97C86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</w:t>
      </w:r>
      <w:r w:rsidR="006B7BC7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202</w:t>
      </w: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</w:t>
      </w:r>
      <w:r w:rsidR="006B7BC7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3043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-</w:t>
      </w:r>
      <w:r w:rsidR="003043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4F1718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Objavljivanje odgovora na sajt MRR-a</w:t>
      </w:r>
    </w:p>
    <w:p w14:paraId="6600BFEC" w14:textId="5549EC5F" w:rsidR="00304350" w:rsidRPr="007C7793" w:rsidRDefault="00C00D24" w:rsidP="007C7793">
      <w:pPr>
        <w:tabs>
          <w:tab w:val="left" w:pos="3119"/>
          <w:tab w:val="left" w:pos="3544"/>
        </w:tabs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21</w:t>
      </w:r>
      <w:r w:rsidR="009D54D4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02</w:t>
      </w:r>
      <w:r w:rsidR="006B7BC7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202</w:t>
      </w: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</w:t>
      </w:r>
      <w:r w:rsidR="00A65A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  <w:t>-</w:t>
      </w:r>
      <w:r w:rsidR="00A65A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4F1718" w:rsidRPr="007C7793">
        <w:rPr>
          <w:rFonts w:ascii="Book Antiqua" w:eastAsiaTheme="minorHAnsi" w:hAnsi="Book Antiqua" w:cs="BookAntiqua"/>
          <w:sz w:val="22"/>
          <w:szCs w:val="22"/>
          <w:u w:val="single"/>
          <w:lang w:val="sr-Latn-CS" w:eastAsia="en-US"/>
        </w:rPr>
        <w:t>Rok za podnošenje predloga projekata MRR-u</w:t>
      </w:r>
    </w:p>
    <w:p w14:paraId="7CF898D0" w14:textId="179F7501" w:rsidR="00304350" w:rsidRPr="007C7793" w:rsidRDefault="00C00D24" w:rsidP="007C7793">
      <w:pPr>
        <w:tabs>
          <w:tab w:val="left" w:pos="3119"/>
          <w:tab w:val="left" w:pos="3544"/>
        </w:tabs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25</w:t>
      </w:r>
      <w:r w:rsidR="009D54D4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02</w:t>
      </w:r>
      <w:r w:rsidR="006B7BC7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202</w:t>
      </w: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</w:t>
      </w:r>
      <w:r w:rsidR="006B7BC7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3043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-</w:t>
      </w:r>
      <w:r w:rsidR="003043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4F1718" w:rsidRPr="007C7793">
        <w:rPr>
          <w:rFonts w:ascii="Book Antiqua" w:hAnsi="Book Antiqua" w:cs="BookAntiqua"/>
          <w:sz w:val="22"/>
          <w:szCs w:val="22"/>
          <w:lang w:val="sr-Latn-CS"/>
        </w:rPr>
        <w:t>Procena proceduralnih kriterijuma i obaveštavanje stranaka</w:t>
      </w:r>
      <w:r w:rsidR="004F1718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</w:p>
    <w:p w14:paraId="3653087C" w14:textId="74A0A8D1" w:rsidR="00A65A50" w:rsidRPr="007C7793" w:rsidRDefault="00C00D24" w:rsidP="007C7793">
      <w:pPr>
        <w:tabs>
          <w:tab w:val="left" w:pos="3119"/>
          <w:tab w:val="left" w:pos="3544"/>
        </w:tabs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04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0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3</w:t>
      </w:r>
      <w:r w:rsidR="006B7BC7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202</w:t>
      </w: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</w:t>
      </w:r>
      <w:r w:rsidR="00A65A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3043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- </w:t>
      </w:r>
      <w:r w:rsidR="003043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4F1718" w:rsidRPr="007C7793">
        <w:rPr>
          <w:rFonts w:ascii="Book Antiqua" w:hAnsi="Book Antiqua" w:cs="BookAntiqua"/>
          <w:sz w:val="22"/>
          <w:szCs w:val="22"/>
          <w:lang w:val="sr-Latn-CS"/>
        </w:rPr>
        <w:t xml:space="preserve">Objavljivanje preliminarnih rezultata, obaveštavanje </w:t>
      </w:r>
      <w:r>
        <w:rPr>
          <w:rFonts w:ascii="Book Antiqua" w:hAnsi="Book Antiqua" w:cs="BookAntiqua"/>
          <w:sz w:val="22"/>
          <w:szCs w:val="22"/>
          <w:lang w:val="sr-Latn-CS"/>
        </w:rPr>
        <w:t xml:space="preserve">                   </w:t>
      </w:r>
      <w:r w:rsidR="004F1718" w:rsidRPr="007C7793">
        <w:rPr>
          <w:rFonts w:ascii="Book Antiqua" w:hAnsi="Book Antiqua" w:cs="BookAntiqua"/>
          <w:sz w:val="22"/>
          <w:szCs w:val="22"/>
          <w:lang w:val="sr-Latn-CS"/>
        </w:rPr>
        <w:t>aplikanata</w:t>
      </w:r>
      <w:r w:rsidR="004F1718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</w:p>
    <w:p w14:paraId="598FE311" w14:textId="17AA9B6E" w:rsidR="00A65A50" w:rsidRPr="007C7793" w:rsidRDefault="00C00D24" w:rsidP="007C7793">
      <w:pPr>
        <w:tabs>
          <w:tab w:val="left" w:pos="3119"/>
          <w:tab w:val="left" w:pos="3544"/>
        </w:tabs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14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0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3</w:t>
      </w:r>
      <w:r w:rsidR="006B7BC7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202</w:t>
      </w: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</w:t>
      </w:r>
      <w:r w:rsidR="00A65A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  <w:t>-</w:t>
      </w:r>
      <w:r w:rsidR="00A65A50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4F1718" w:rsidRPr="007C7793">
        <w:rPr>
          <w:rFonts w:ascii="Book Antiqua" w:hAnsi="Book Antiqua" w:cs="BookAntiqua"/>
          <w:sz w:val="22"/>
          <w:szCs w:val="22"/>
          <w:lang w:val="sr-Latn-CS"/>
        </w:rPr>
        <w:t>Rok za podnošenje žalbi</w:t>
      </w:r>
      <w:r w:rsidR="004F1718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</w:p>
    <w:p w14:paraId="13EF541F" w14:textId="7AE30006" w:rsidR="004832C4" w:rsidRPr="007C7793" w:rsidRDefault="00C00D24" w:rsidP="007C7793">
      <w:pPr>
        <w:tabs>
          <w:tab w:val="left" w:pos="3119"/>
          <w:tab w:val="left" w:pos="3544"/>
        </w:tabs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16</w:t>
      </w:r>
      <w:r w:rsidR="00A97C86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0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3</w:t>
      </w:r>
      <w:r w:rsidR="006B7BC7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202</w:t>
      </w: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</w:t>
      </w:r>
      <w:r w:rsidR="002C0BF2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4832C4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-</w:t>
      </w:r>
      <w:r w:rsidR="004832C4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4F1718" w:rsidRPr="007C7793">
        <w:rPr>
          <w:rFonts w:ascii="Book Antiqua" w:hAnsi="Book Antiqua" w:cs="BookAntiqua"/>
          <w:sz w:val="22"/>
          <w:szCs w:val="22"/>
          <w:lang w:val="sr-Latn-CS"/>
        </w:rPr>
        <w:t>Odluka Komisije za žalbe</w:t>
      </w:r>
      <w:r w:rsidR="004F1718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</w:p>
    <w:p w14:paraId="23CE2E6D" w14:textId="7051E593" w:rsidR="00304350" w:rsidRPr="007C7793" w:rsidRDefault="00C00D24" w:rsidP="007C7793">
      <w:pPr>
        <w:tabs>
          <w:tab w:val="left" w:pos="3119"/>
          <w:tab w:val="left" w:pos="3544"/>
        </w:tabs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18.03.2022</w:t>
      </w:r>
      <w:r w:rsidR="004832C4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  <w:t xml:space="preserve">- </w:t>
      </w:r>
      <w:r w:rsidR="004832C4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4F1718" w:rsidRPr="007C7793">
        <w:rPr>
          <w:rFonts w:ascii="Book Antiqua" w:hAnsi="Book Antiqua" w:cs="BookAntiqua"/>
          <w:sz w:val="22"/>
          <w:szCs w:val="22"/>
          <w:lang w:val="sr-Latn-CS"/>
        </w:rPr>
        <w:t>Potpisivanje ugovora</w:t>
      </w:r>
      <w:r w:rsidR="004F1718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</w:p>
    <w:p w14:paraId="79CA9F13" w14:textId="0ABD189B" w:rsidR="000D7F84" w:rsidRPr="007C7793" w:rsidRDefault="00CE04ED" w:rsidP="007C7793">
      <w:pPr>
        <w:tabs>
          <w:tab w:val="left" w:pos="3119"/>
          <w:tab w:val="left" w:pos="3544"/>
        </w:tabs>
        <w:spacing w:after="60"/>
        <w:ind w:left="2880" w:hanging="288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(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Od </w:t>
      </w:r>
      <w:r w:rsidR="00C00D24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18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C00D24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03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202</w:t>
      </w:r>
      <w:r w:rsidR="00C00D24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do </w:t>
      </w:r>
      <w:r w:rsidR="00C00D24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31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FA0CAC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10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202</w:t>
      </w:r>
      <w:r w:rsidR="00C00D24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</w:t>
      </w: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)</w:t>
      </w:r>
      <w:r w:rsidR="004F1718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5C2F8A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-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4F1718" w:rsidRPr="007C7793">
        <w:rPr>
          <w:rFonts w:ascii="Book Antiqua" w:hAnsi="Book Antiqua" w:cs="BookAntiqua"/>
          <w:sz w:val="22"/>
          <w:szCs w:val="22"/>
          <w:lang w:val="sr-Latn-CS"/>
        </w:rPr>
        <w:t>Period izvršenja</w:t>
      </w:r>
      <w:r w:rsidR="004F1718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</w:p>
    <w:p w14:paraId="56EB0841" w14:textId="16C5C5E5" w:rsidR="002C0BF2" w:rsidRPr="007C7793" w:rsidRDefault="00C00D24" w:rsidP="007C7793">
      <w:pPr>
        <w:tabs>
          <w:tab w:val="left" w:pos="3119"/>
          <w:tab w:val="left" w:pos="3544"/>
        </w:tabs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0</w:t>
      </w:r>
      <w:r w:rsidR="00FA0CAC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</w:t>
      </w:r>
      <w:r w:rsidR="009D54D4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.1</w:t>
      </w: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1</w:t>
      </w:r>
      <w:r w:rsidR="006B7BC7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202</w:t>
      </w:r>
      <w:r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  <w:t>-</w:t>
      </w:r>
      <w:r w:rsid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  <w:r w:rsidR="004F1718" w:rsidRPr="007C7793">
        <w:rPr>
          <w:rFonts w:ascii="Book Antiqua" w:hAnsi="Book Antiqua" w:cs="BookAntiqua"/>
          <w:sz w:val="22"/>
          <w:szCs w:val="22"/>
          <w:lang w:val="sr-Latn-CS"/>
        </w:rPr>
        <w:t>Predaja završnog izveštaja</w:t>
      </w:r>
      <w:r w:rsidR="004F1718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nakon završetka projekta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</w:p>
    <w:p w14:paraId="185B094C" w14:textId="736C0AD9" w:rsidR="00D01204" w:rsidRPr="007C7793" w:rsidRDefault="002C0BF2" w:rsidP="007C7793">
      <w:pPr>
        <w:tabs>
          <w:tab w:val="left" w:pos="720"/>
          <w:tab w:val="left" w:pos="1140"/>
          <w:tab w:val="left" w:pos="3119"/>
        </w:tabs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lastRenderedPageBreak/>
        <w:tab/>
      </w:r>
      <w:r w:rsidR="00505062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ab/>
      </w:r>
    </w:p>
    <w:p w14:paraId="77807A5A" w14:textId="77777777" w:rsidR="00D01204" w:rsidRPr="007C7793" w:rsidRDefault="00D01204" w:rsidP="00B33D25">
      <w:pPr>
        <w:spacing w:after="6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</w:p>
    <w:p w14:paraId="042DB41B" w14:textId="55D7DFB1" w:rsidR="00304350" w:rsidRPr="007C7793" w:rsidRDefault="004F1718" w:rsidP="006A229C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  <w:t>Kompletna lista potrebnih dokumenata</w:t>
      </w:r>
    </w:p>
    <w:p w14:paraId="21E592BC" w14:textId="772E13E3" w:rsidR="004832C4" w:rsidRPr="007C7793" w:rsidRDefault="004F1718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Aplikacija će se smatrati potpunom ako sadrži sve prijavne forme i obavezne priloge kako je to potrebno u javnom pozivu i dokumentaciji poziva kako sledi</w:t>
      </w:r>
      <w:r w:rsidR="004832C4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:</w:t>
      </w:r>
    </w:p>
    <w:p w14:paraId="55EE08E3" w14:textId="3568679C" w:rsidR="004832C4" w:rsidRPr="007C7793" w:rsidRDefault="009B1CC0" w:rsidP="00B33D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Obrazac </w:t>
      </w:r>
      <w:r w:rsidR="004F1718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Predloga ponude</w:t>
      </w:r>
    </w:p>
    <w:p w14:paraId="4C753DF8" w14:textId="40DED695" w:rsidR="004832C4" w:rsidRPr="007C7793" w:rsidRDefault="009B1CC0" w:rsidP="00B33D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Obrazac predloga </w:t>
      </w:r>
      <w:r w:rsidR="004F1718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budžeta</w:t>
      </w:r>
    </w:p>
    <w:p w14:paraId="1745E1E4" w14:textId="4F32E462" w:rsidR="004832C4" w:rsidRPr="007C7793" w:rsidRDefault="004F1718" w:rsidP="00B33D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Obrazac </w:t>
      </w:r>
      <w:r w:rsidR="009B1CC0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izjave o </w:t>
      </w: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partnerstv</w:t>
      </w:r>
      <w:r w:rsidR="009B1CC0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u</w:t>
      </w: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(ako je primenljivo)</w:t>
      </w:r>
    </w:p>
    <w:p w14:paraId="553D3DB1" w14:textId="3852402C" w:rsidR="004832C4" w:rsidRPr="007C7793" w:rsidRDefault="004F1718" w:rsidP="00B33D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Kopija sertifikata o registraciji NVO</w:t>
      </w:r>
      <w:r w:rsidR="004832C4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-</w:t>
      </w:r>
      <w:r w:rsidR="009B1CC0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a</w:t>
      </w:r>
      <w:r w:rsidR="004832C4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;</w:t>
      </w:r>
    </w:p>
    <w:p w14:paraId="7B7E04F7" w14:textId="4674AE3A" w:rsidR="004832C4" w:rsidRPr="007C7793" w:rsidRDefault="004F1718" w:rsidP="00B33D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Kopija sertifikata o fiskalnom broju</w:t>
      </w:r>
      <w:r w:rsidR="004832C4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;</w:t>
      </w:r>
    </w:p>
    <w:p w14:paraId="525B9EBE" w14:textId="5998CC1E" w:rsidR="004832C4" w:rsidRPr="007C7793" w:rsidRDefault="009B1CC0" w:rsidP="00B33D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Obrazac izjave o nedostatku</w:t>
      </w:r>
      <w:r w:rsidR="004F1718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dvostrukog finansiranja</w:t>
      </w:r>
      <w:r w:rsidR="004832C4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;</w:t>
      </w:r>
    </w:p>
    <w:p w14:paraId="57CEE66E" w14:textId="1FFC228B" w:rsidR="004832C4" w:rsidRPr="007C7793" w:rsidRDefault="009B1CC0" w:rsidP="00B33D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Obrazac prijave projekata ili programa NVO-a koje se finansiraju iz javnih izvora finansiranja</w:t>
      </w:r>
      <w:r w:rsidR="004832C4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;</w:t>
      </w:r>
    </w:p>
    <w:p w14:paraId="1356BB56" w14:textId="7F111BA5" w:rsidR="00F23204" w:rsidRPr="00F23204" w:rsidRDefault="00F23204" w:rsidP="00F2320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F23204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Obrazac Izjave o opisanim aktivnostima programa/projekta;</w:t>
      </w:r>
    </w:p>
    <w:p w14:paraId="610AF0F0" w14:textId="382F064A" w:rsidR="00F23204" w:rsidRPr="00F23204" w:rsidRDefault="00F23204" w:rsidP="00F2320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F23204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Izveštaj godišnjih finansijskih izveštaja za 2021 godinu (od </w:t>
      </w:r>
      <w:proofErr w:type="spellStart"/>
      <w:r w:rsidRPr="00F23204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strane</w:t>
      </w:r>
      <w:proofErr w:type="spellEnd"/>
      <w:r w:rsidRPr="00F23204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PAK-a);</w:t>
      </w:r>
    </w:p>
    <w:p w14:paraId="337E0906" w14:textId="77777777" w:rsidR="004A6C58" w:rsidRPr="004A6C58" w:rsidRDefault="004A6C58" w:rsidP="004A6C58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proofErr w:type="spellStart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Uverenje</w:t>
      </w:r>
      <w:proofErr w:type="spellEnd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  <w:proofErr w:type="spellStart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Poreske</w:t>
      </w:r>
      <w:proofErr w:type="spellEnd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  <w:proofErr w:type="spellStart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uprave</w:t>
      </w:r>
      <w:proofErr w:type="spellEnd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  <w:proofErr w:type="spellStart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Kosova</w:t>
      </w:r>
      <w:proofErr w:type="spellEnd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o </w:t>
      </w:r>
      <w:proofErr w:type="spellStart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stanju</w:t>
      </w:r>
      <w:proofErr w:type="spellEnd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  <w:proofErr w:type="spellStart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javnog</w:t>
      </w:r>
      <w:proofErr w:type="spellEnd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  <w:proofErr w:type="spellStart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duga</w:t>
      </w:r>
      <w:proofErr w:type="spellEnd"/>
    </w:p>
    <w:p w14:paraId="14BB3A2C" w14:textId="70BE129B" w:rsidR="004A6C58" w:rsidRPr="004A6C58" w:rsidRDefault="004A6C58" w:rsidP="004A6C58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sa važećom na dan podno</w:t>
      </w:r>
      <w:proofErr w:type="spellStart"/>
      <w:r w:rsidRPr="004A6C58">
        <w:rPr>
          <w:rFonts w:ascii="Book Antiqua" w:eastAsiaTheme="minorHAnsi" w:hAnsi="Book Antiqua" w:cs="Book Antiqua"/>
          <w:color w:val="000000"/>
          <w:sz w:val="22"/>
          <w:szCs w:val="22"/>
          <w:lang w:val="sr-Latn-CS" w:eastAsia="en-US"/>
        </w:rPr>
        <w:t>š</w:t>
      </w:r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enja</w:t>
      </w:r>
      <w:proofErr w:type="spellEnd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  <w:proofErr w:type="spellStart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zahteva</w:t>
      </w:r>
      <w:proofErr w:type="spellEnd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, </w:t>
      </w:r>
      <w:proofErr w:type="spellStart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koji</w:t>
      </w:r>
      <w:proofErr w:type="spellEnd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  <w:proofErr w:type="spellStart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potvr</w:t>
      </w:r>
      <w:r w:rsidRPr="004A6C58">
        <w:rPr>
          <w:rFonts w:ascii="Book Antiqua" w:eastAsiaTheme="minorHAnsi" w:hAnsi="Book Antiqua" w:cs="Book Antiqua"/>
          <w:color w:val="000000"/>
          <w:sz w:val="22"/>
          <w:szCs w:val="22"/>
          <w:lang w:val="sr-Latn-CS" w:eastAsia="en-US"/>
        </w:rPr>
        <w:t>đ</w:t>
      </w:r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uje</w:t>
      </w:r>
      <w:proofErr w:type="spellEnd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da </w:t>
      </w:r>
      <w:proofErr w:type="spellStart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podnosilac</w:t>
      </w:r>
      <w:proofErr w:type="spellEnd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  <w:proofErr w:type="spellStart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zahteva</w:t>
      </w:r>
      <w:proofErr w:type="spellEnd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  <w:proofErr w:type="spellStart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nema</w:t>
      </w:r>
      <w:proofErr w:type="spellEnd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  <w:proofErr w:type="spellStart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tekućih</w:t>
      </w:r>
      <w:proofErr w:type="spellEnd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  <w:proofErr w:type="spellStart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neizmirenih</w:t>
      </w:r>
      <w:proofErr w:type="spellEnd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  <w:proofErr w:type="spellStart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poreskih</w:t>
      </w:r>
      <w:proofErr w:type="spellEnd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  <w:proofErr w:type="spellStart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dugova</w:t>
      </w:r>
      <w:proofErr w:type="spellEnd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  <w:proofErr w:type="spellStart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ili</w:t>
      </w:r>
      <w:proofErr w:type="spellEnd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  <w:proofErr w:type="spellStart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drugih</w:t>
      </w:r>
      <w:proofErr w:type="spellEnd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  <w:proofErr w:type="spellStart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poreskih</w:t>
      </w:r>
      <w:proofErr w:type="spellEnd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  <w:proofErr w:type="spellStart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obaveza</w:t>
      </w:r>
      <w:proofErr w:type="spellEnd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, </w:t>
      </w:r>
      <w:proofErr w:type="spellStart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ili</w:t>
      </w:r>
      <w:proofErr w:type="spellEnd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da je u </w:t>
      </w:r>
      <w:proofErr w:type="spellStart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dogovoru</w:t>
      </w:r>
      <w:proofErr w:type="spellEnd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  <w:proofErr w:type="spellStart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za</w:t>
      </w:r>
      <w:proofErr w:type="spellEnd"/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izmirenje duga sa PAK-om;</w:t>
      </w:r>
      <w:r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  <w:r w:rsidRPr="004A6C58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NVO mora prije potpisivanja ugovora dostaviti dokaz da odgovorno lice u NVO i rukovodilac projekta nisu pod istragom za krivična djela;</w:t>
      </w:r>
    </w:p>
    <w:p w14:paraId="4D8C64DC" w14:textId="4B09F9C2" w:rsidR="00EC64B9" w:rsidRPr="007C7793" w:rsidRDefault="009B1CC0" w:rsidP="00B33D2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hAnsi="Book Antiqua" w:cs="BookAntiqua"/>
          <w:color w:val="000000"/>
          <w:sz w:val="22"/>
          <w:szCs w:val="22"/>
          <w:lang w:val="sr-Latn-CS"/>
        </w:rPr>
      </w:pPr>
      <w:r w:rsidRPr="007C7793">
        <w:rPr>
          <w:rFonts w:ascii="Book Antiqua" w:hAnsi="Book Antiqua" w:cs="BookAntiqua"/>
          <w:sz w:val="22"/>
          <w:szCs w:val="22"/>
          <w:lang w:val="sr-Latn-CS"/>
        </w:rPr>
        <w:t xml:space="preserve">Organizacije koje se prijavljuju na cilj </w:t>
      </w:r>
      <w:r w:rsidR="00D620B3">
        <w:rPr>
          <w:rFonts w:ascii="Book Antiqua" w:hAnsi="Book Antiqua" w:cs="BookAntiqua"/>
          <w:sz w:val="22"/>
          <w:szCs w:val="22"/>
          <w:lang w:val="sr-Latn-CS"/>
        </w:rPr>
        <w:t>3</w:t>
      </w:r>
      <w:r w:rsidRPr="007C7793">
        <w:rPr>
          <w:rFonts w:ascii="Book Antiqua" w:hAnsi="Book Antiqua" w:cs="BookAntiqua"/>
          <w:sz w:val="22"/>
          <w:szCs w:val="22"/>
          <w:lang w:val="sr-Latn-CS"/>
        </w:rPr>
        <w:t xml:space="preserve"> ovog poziva "Promocija uravnoteženog regionalnog društveno-ekonomskog razvoja" bi trebalo da budu registrovane najmanje </w:t>
      </w:r>
      <w:r w:rsidR="00D620B3">
        <w:rPr>
          <w:rFonts w:ascii="Book Antiqua" w:hAnsi="Book Antiqua" w:cs="BookAntiqua"/>
          <w:sz w:val="22"/>
          <w:szCs w:val="22"/>
          <w:lang w:val="sr-Latn-CS"/>
        </w:rPr>
        <w:t>5</w:t>
      </w:r>
      <w:r w:rsidRPr="007C7793">
        <w:rPr>
          <w:rFonts w:ascii="Book Antiqua" w:hAnsi="Book Antiqua" w:cs="BookAntiqua"/>
          <w:sz w:val="22"/>
          <w:szCs w:val="22"/>
          <w:lang w:val="sr-Latn-CS"/>
        </w:rPr>
        <w:t xml:space="preserve"> godine pre datuma objavljivanja ovog javnog poziva i treba da imaju reference </w:t>
      </w:r>
      <w:r w:rsidR="007C7793" w:rsidRPr="007C7793">
        <w:rPr>
          <w:rFonts w:ascii="Book Antiqua" w:hAnsi="Book Antiqua" w:cs="BookAntiqua"/>
          <w:sz w:val="22"/>
          <w:szCs w:val="22"/>
          <w:lang w:val="sr-Latn-CS"/>
        </w:rPr>
        <w:t>z</w:t>
      </w:r>
      <w:r w:rsidRPr="007C7793">
        <w:rPr>
          <w:rFonts w:ascii="Book Antiqua" w:hAnsi="Book Antiqua" w:cs="BookAntiqua"/>
          <w:sz w:val="22"/>
          <w:szCs w:val="22"/>
          <w:lang w:val="sr-Latn-CS"/>
        </w:rPr>
        <w:t xml:space="preserve">a </w:t>
      </w:r>
      <w:r w:rsidR="00D620B3">
        <w:rPr>
          <w:rFonts w:ascii="Book Antiqua" w:hAnsi="Book Antiqua" w:cs="BookAntiqua"/>
          <w:sz w:val="22"/>
          <w:szCs w:val="22"/>
          <w:lang w:val="sr-Latn-CS"/>
        </w:rPr>
        <w:t xml:space="preserve">5 </w:t>
      </w:r>
      <w:r w:rsidRPr="007C7793">
        <w:rPr>
          <w:rFonts w:ascii="Book Antiqua" w:hAnsi="Book Antiqua" w:cs="BookAntiqua"/>
          <w:sz w:val="22"/>
          <w:szCs w:val="22"/>
          <w:lang w:val="sr-Latn-CS"/>
        </w:rPr>
        <w:t xml:space="preserve"> slična projekta (</w:t>
      </w:r>
      <w:r w:rsidRPr="007C7793">
        <w:rPr>
          <w:rFonts w:ascii="Book Antiqua" w:hAnsi="Book Antiqua" w:cs="BookAntiqua"/>
          <w:i/>
          <w:sz w:val="22"/>
          <w:szCs w:val="22"/>
          <w:lang w:val="sr-Latn-CS"/>
        </w:rPr>
        <w:t>pogledajte posebne kriterijume</w:t>
      </w:r>
      <w:r w:rsidRPr="007C7793">
        <w:rPr>
          <w:rFonts w:ascii="Book Antiqua" w:hAnsi="Book Antiqua" w:cs="BookAntiqua"/>
          <w:sz w:val="22"/>
          <w:szCs w:val="22"/>
          <w:lang w:val="sr-Latn-CS"/>
        </w:rPr>
        <w:t>)</w:t>
      </w:r>
      <w:r w:rsidR="00D620B3">
        <w:rPr>
          <w:rFonts w:ascii="Book Antiqua" w:hAnsi="Book Antiqua" w:cs="BookAntiqua"/>
          <w:sz w:val="22"/>
          <w:szCs w:val="22"/>
          <w:lang w:val="sr-Latn-CS"/>
        </w:rPr>
        <w:t>, gde 3 moraju da imaju kontribucije u vezi socio-ekonomskog</w:t>
      </w:r>
      <w:r w:rsidR="00F04536">
        <w:rPr>
          <w:rFonts w:ascii="Book Antiqua" w:hAnsi="Book Antiqua" w:cs="BookAntiqua"/>
          <w:sz w:val="22"/>
          <w:szCs w:val="22"/>
          <w:lang w:val="sr-Latn-CS"/>
        </w:rPr>
        <w:t xml:space="preserve"> balansiranog</w:t>
      </w:r>
      <w:r w:rsidR="00D620B3">
        <w:rPr>
          <w:rFonts w:ascii="Book Antiqua" w:hAnsi="Book Antiqua" w:cs="BookAntiqua"/>
          <w:sz w:val="22"/>
          <w:szCs w:val="22"/>
          <w:lang w:val="sr-Latn-CS"/>
        </w:rPr>
        <w:t xml:space="preserve"> razvoja.</w:t>
      </w:r>
    </w:p>
    <w:p w14:paraId="3574E3C4" w14:textId="77777777" w:rsidR="005E6129" w:rsidRPr="007C7793" w:rsidRDefault="005E6129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</w:p>
    <w:p w14:paraId="235B0FFE" w14:textId="1A965F81" w:rsidR="005E6129" w:rsidRPr="007C7793" w:rsidRDefault="007C7793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Predlozi će biti dostavljeni samo na predviđenim obrascima, koji su zajedno sa </w:t>
      </w:r>
      <w:r w:rsidRPr="007C7793">
        <w:rPr>
          <w:rFonts w:ascii="Book Antiqua" w:eastAsiaTheme="minorHAnsi" w:hAnsi="Book Antiqua" w:cs="BookAntiqua"/>
          <w:color w:val="000000"/>
          <w:sz w:val="22"/>
          <w:szCs w:val="22"/>
          <w:u w:val="single"/>
          <w:lang w:val="sr-Latn-CS" w:eastAsia="en-US"/>
        </w:rPr>
        <w:t>Smernicama za podnosioce zahteva</w:t>
      </w: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dostupni na internet stranici pružaoca finansijske podrške</w:t>
      </w:r>
      <w:r w:rsidR="005E6129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.</w:t>
      </w:r>
    </w:p>
    <w:p w14:paraId="2EF9FB75" w14:textId="77777777" w:rsidR="004832C4" w:rsidRPr="007C7793" w:rsidRDefault="004832C4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52645FB6" w14:textId="28BB86C4" w:rsidR="002C0BF2" w:rsidRPr="007C7793" w:rsidRDefault="007C7793" w:rsidP="006A229C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  <w:t>Podnošenje prijava</w:t>
      </w:r>
    </w:p>
    <w:p w14:paraId="595FB614" w14:textId="182147B2" w:rsidR="006A1CBA" w:rsidRPr="007C7793" w:rsidRDefault="007C7793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Podnošenje prijava se vrši u zapečać</w:t>
      </w:r>
      <w:r w:rsidRPr="007C7793">
        <w:rPr>
          <w:rFonts w:ascii="Book Antiqua" w:eastAsiaTheme="minorHAnsi" w:hAnsi="Book Antiqua" w:cs="Book Antiqua"/>
          <w:color w:val="000000"/>
          <w:sz w:val="22"/>
          <w:szCs w:val="22"/>
          <w:lang w:val="sr-Latn-CS" w:eastAsia="en-US"/>
        </w:rPr>
        <w:t xml:space="preserve">enoj koverti, u kojoj se unutar koverte nalazi štampana kopija svih originalnih potrebnih dokumenata, kao i elektronska kopija na </w:t>
      </w:r>
      <w:r w:rsidR="00FF291B">
        <w:rPr>
          <w:rFonts w:ascii="Book Antiqua" w:eastAsiaTheme="minorHAnsi" w:hAnsi="Book Antiqua" w:cs="Book Antiqua"/>
          <w:color w:val="000000"/>
          <w:sz w:val="22"/>
          <w:szCs w:val="22"/>
          <w:lang w:val="sr-Latn-CS" w:eastAsia="en-US"/>
        </w:rPr>
        <w:t>USB</w:t>
      </w:r>
      <w:r w:rsidRPr="007C7793">
        <w:rPr>
          <w:rFonts w:ascii="Book Antiqua" w:eastAsiaTheme="minorHAnsi" w:hAnsi="Book Antiqua" w:cs="Book Antiqua"/>
          <w:color w:val="000000"/>
          <w:sz w:val="22"/>
          <w:szCs w:val="22"/>
          <w:lang w:val="sr-Latn-CS" w:eastAsia="en-US"/>
        </w:rPr>
        <w:t>-u</w:t>
      </w:r>
      <w:r w:rsidR="006A1CBA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.</w:t>
      </w:r>
    </w:p>
    <w:p w14:paraId="47D8F9E0" w14:textId="77777777" w:rsidR="006A1CBA" w:rsidRPr="007C7793" w:rsidRDefault="006A1CBA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66C2A5E7" w14:textId="0954AA6A" w:rsidR="002C0BF2" w:rsidRPr="007C7793" w:rsidRDefault="007C7793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Završeni dokumenti mogu se fizički podneti na sledeć</w:t>
      </w:r>
      <w:r w:rsidRPr="007C7793">
        <w:rPr>
          <w:rFonts w:ascii="Book Antiqua" w:eastAsiaTheme="minorHAnsi" w:hAnsi="Book Antiqua" w:cs="Book Antiqua"/>
          <w:color w:val="000000"/>
          <w:sz w:val="22"/>
          <w:szCs w:val="22"/>
          <w:lang w:val="sr-Latn-CS" w:eastAsia="en-US"/>
        </w:rPr>
        <w:t>u adresu</w:t>
      </w:r>
      <w:r w:rsidR="002C0BF2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:</w:t>
      </w:r>
    </w:p>
    <w:p w14:paraId="54638E5F" w14:textId="133F3A0C" w:rsidR="002C0BF2" w:rsidRPr="007C7793" w:rsidRDefault="006A1CBA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b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763E3" wp14:editId="111A18CB">
                <wp:simplePos x="0" y="0"/>
                <wp:positionH relativeFrom="column">
                  <wp:posOffset>850265</wp:posOffset>
                </wp:positionH>
                <wp:positionV relativeFrom="paragraph">
                  <wp:posOffset>41910</wp:posOffset>
                </wp:positionV>
                <wp:extent cx="3886200" cy="1195070"/>
                <wp:effectExtent l="0" t="0" r="25400" b="24130"/>
                <wp:wrapThrough wrapText="bothSides">
                  <wp:wrapPolygon edited="0">
                    <wp:start x="0" y="0"/>
                    <wp:lineTo x="0" y="21577"/>
                    <wp:lineTo x="21600" y="21577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195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8BB48" w14:textId="77777777" w:rsidR="007C7793" w:rsidRPr="007C7793" w:rsidRDefault="007C7793" w:rsidP="007C7793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</w:pPr>
                            <w:r w:rsidRPr="007C779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>Ministarstvo za Regionalni Razvoj</w:t>
                            </w:r>
                          </w:p>
                          <w:p w14:paraId="4AD57A0B" w14:textId="07A1D4E8" w:rsidR="007C7793" w:rsidRPr="007C7793" w:rsidRDefault="001B2D43" w:rsidP="007C7793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>Zgrada</w:t>
                            </w:r>
                            <w:r w:rsidR="00711A9D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 xml:space="preserve"> Rilindj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>e</w:t>
                            </w:r>
                            <w:r w:rsidR="00711A9D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>, III sprat</w:t>
                            </w:r>
                          </w:p>
                          <w:p w14:paraId="18802D71" w14:textId="7AB7DD5F" w:rsidR="006324DB" w:rsidRPr="007C7793" w:rsidRDefault="007C7793" w:rsidP="007C7793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</w:pPr>
                            <w:r w:rsidRPr="007C7793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  <w:t>Priština, Kosovo, 10000</w:t>
                            </w:r>
                          </w:p>
                          <w:p w14:paraId="7AB47C7F" w14:textId="77777777" w:rsidR="007C7793" w:rsidRPr="007C7793" w:rsidRDefault="007C7793" w:rsidP="007C7793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</w:pPr>
                          </w:p>
                          <w:p w14:paraId="2F97EBC3" w14:textId="77777777" w:rsidR="00711A9D" w:rsidRPr="00B96FDC" w:rsidRDefault="00711A9D" w:rsidP="00711A9D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96FDC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Kontakt:</w:t>
                            </w:r>
                            <w:r w:rsidRPr="00B96FDC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tel: +383(038) 200 64 5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>18</w:t>
                            </w:r>
                            <w:r w:rsidRPr="00B96FDC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; </w:t>
                            </w:r>
                          </w:p>
                          <w:p w14:paraId="723C69F5" w14:textId="77777777" w:rsidR="00711A9D" w:rsidRPr="005E2F61" w:rsidRDefault="00711A9D" w:rsidP="00711A9D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96FDC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9" w:history="1">
                              <w:r w:rsidRPr="00BB10CB">
                                <w:rPr>
                                  <w:color w:val="0563C1" w:themeColor="hyperlink"/>
                                  <w:u w:val="single"/>
                                </w:rPr>
                                <w:t>blinda.bytyci@rks-gov.net</w:t>
                              </w:r>
                            </w:hyperlink>
                          </w:p>
                          <w:p w14:paraId="09FA55D6" w14:textId="4AE789A2" w:rsidR="006A1CBA" w:rsidRPr="007C7793" w:rsidRDefault="006A1CBA" w:rsidP="00711A9D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763E3" id="Rectangle 2" o:spid="_x0000_s1026" style="position:absolute;left:0;text-align:left;margin-left:66.95pt;margin-top:3.3pt;width:306pt;height:94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" filled="f" strokecolor="black [3213]" strokeweight="1pt">
                <v:textbox>
                  <w:txbxContent>
                    <w:p w14:paraId="3718BB48" w14:textId="77777777" w:rsidR="007C7793" w:rsidRPr="007C7793" w:rsidRDefault="007C7793" w:rsidP="007C7793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</w:pPr>
                      <w:r w:rsidRPr="007C7793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>Ministarstvo za Regionalni Razvoj</w:t>
                      </w:r>
                    </w:p>
                    <w:p w14:paraId="4AD57A0B" w14:textId="07A1D4E8" w:rsidR="007C7793" w:rsidRPr="007C7793" w:rsidRDefault="001B2D43" w:rsidP="007C7793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>Zgrada</w:t>
                      </w:r>
                      <w:r w:rsidR="00711A9D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 xml:space="preserve"> Rilindj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>e</w:t>
                      </w:r>
                      <w:r w:rsidR="00711A9D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>, III sprat</w:t>
                      </w:r>
                    </w:p>
                    <w:p w14:paraId="18802D71" w14:textId="7AB7DD5F" w:rsidR="006324DB" w:rsidRPr="007C7793" w:rsidRDefault="007C7793" w:rsidP="007C7793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</w:pPr>
                      <w:r w:rsidRPr="007C7793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  <w:t>Priština, Kosovo, 10000</w:t>
                      </w:r>
                    </w:p>
                    <w:p w14:paraId="7AB47C7F" w14:textId="77777777" w:rsidR="007C7793" w:rsidRPr="007C7793" w:rsidRDefault="007C7793" w:rsidP="007C7793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</w:pPr>
                    </w:p>
                    <w:p w14:paraId="2F97EBC3" w14:textId="77777777" w:rsidR="00711A9D" w:rsidRPr="00B96FDC" w:rsidRDefault="00711A9D" w:rsidP="00711A9D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  <w:r w:rsidRPr="00B96FDC">
                        <w:rPr>
                          <w:rFonts w:ascii="Book Antiqua" w:hAnsi="Book Antiqua"/>
                          <w:b/>
                          <w:color w:val="000000" w:themeColor="text1"/>
                          <w:sz w:val="22"/>
                          <w:szCs w:val="22"/>
                        </w:rPr>
                        <w:t>Kontakt:</w:t>
                      </w:r>
                      <w:r w:rsidRPr="00B96FDC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 tel: +383(038) 200 64 5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18</w:t>
                      </w:r>
                      <w:r w:rsidRPr="00B96FDC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; </w:t>
                      </w:r>
                    </w:p>
                    <w:p w14:paraId="723C69F5" w14:textId="77777777" w:rsidR="00711A9D" w:rsidRPr="005E2F61" w:rsidRDefault="00711A9D" w:rsidP="00711A9D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  <w:r w:rsidRPr="00B96FDC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e-mail: </w:t>
                      </w:r>
                      <w:hyperlink r:id="rId10" w:history="1">
                        <w:r w:rsidRPr="00BB10CB">
                          <w:rPr>
                            <w:color w:val="0563C1" w:themeColor="hyperlink"/>
                            <w:u w:val="single"/>
                          </w:rPr>
                          <w:t>blinda.bytyci@rks-gov.net</w:t>
                        </w:r>
                      </w:hyperlink>
                    </w:p>
                    <w:p w14:paraId="09FA55D6" w14:textId="4AE789A2" w:rsidR="006A1CBA" w:rsidRPr="007C7793" w:rsidRDefault="006A1CBA" w:rsidP="00711A9D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  <w:lang w:val="sr-Latn-CS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BE2FE03" w14:textId="098A21CC" w:rsidR="002C0BF2" w:rsidRPr="007C7793" w:rsidRDefault="002C0BF2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3E379387" w14:textId="77777777" w:rsidR="002C0BF2" w:rsidRPr="007C7793" w:rsidRDefault="002C0BF2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75238518" w14:textId="77777777" w:rsidR="002C0BF2" w:rsidRPr="007C7793" w:rsidRDefault="002C0BF2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15B16A48" w14:textId="77777777" w:rsidR="002C0BF2" w:rsidRPr="007C7793" w:rsidRDefault="002C0BF2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52470134" w14:textId="77777777" w:rsidR="002C0BF2" w:rsidRPr="007C7793" w:rsidRDefault="002C0BF2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0D811D2E" w14:textId="77777777" w:rsidR="002C0BF2" w:rsidRPr="007C7793" w:rsidRDefault="002C0BF2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1A93B3C5" w14:textId="77777777" w:rsidR="008D4418" w:rsidRPr="007C7793" w:rsidRDefault="008D4418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2F644DD5" w14:textId="77777777" w:rsidR="008D4418" w:rsidRPr="007C7793" w:rsidRDefault="008D4418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</w:p>
    <w:p w14:paraId="5D96DAB4" w14:textId="6653BCCA" w:rsidR="002C0BF2" w:rsidRDefault="007C7793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Razmatraće se </w:t>
      </w:r>
      <w:r w:rsidRPr="007C7793">
        <w:rPr>
          <w:rFonts w:ascii="Book Antiqua" w:eastAsiaTheme="minorHAnsi" w:hAnsi="Book Antiqua" w:cs="Book Antiqua"/>
          <w:color w:val="000000"/>
          <w:sz w:val="22"/>
          <w:szCs w:val="22"/>
          <w:lang w:val="sr-Latn-CS" w:eastAsia="en-US"/>
        </w:rPr>
        <w:t xml:space="preserve">za finansijsku podršku </w:t>
      </w:r>
      <w:r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samo projekti koji su primljeni u roku predviđenim ovim javnim pozivom </w:t>
      </w:r>
      <w:r w:rsidRPr="007C7793">
        <w:rPr>
          <w:rFonts w:ascii="Book Antiqua" w:eastAsiaTheme="minorHAnsi" w:hAnsi="Book Antiqua" w:cs="Book Antiqua"/>
          <w:color w:val="000000"/>
          <w:sz w:val="22"/>
          <w:szCs w:val="22"/>
          <w:lang w:val="sr-Latn-CS" w:eastAsia="en-US"/>
        </w:rPr>
        <w:t>i koji u potpunosti ispunjavaju utvrđene uslove javnog poziva</w:t>
      </w:r>
      <w:r w:rsidR="002C0BF2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.</w:t>
      </w:r>
    </w:p>
    <w:p w14:paraId="72EA9D58" w14:textId="77777777" w:rsidR="00491670" w:rsidRPr="007C7793" w:rsidRDefault="00491670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bookmarkStart w:id="0" w:name="_GoBack"/>
      <w:bookmarkEnd w:id="0"/>
    </w:p>
    <w:p w14:paraId="22C543B6" w14:textId="77777777" w:rsidR="0010336A" w:rsidRPr="007C7793" w:rsidRDefault="0010336A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</w:p>
    <w:p w14:paraId="1158D2CE" w14:textId="6580F0B6" w:rsidR="002C0BF2" w:rsidRPr="007C7793" w:rsidRDefault="005E6129" w:rsidP="006A229C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  <w:lastRenderedPageBreak/>
        <w:t xml:space="preserve">Kontakt </w:t>
      </w:r>
    </w:p>
    <w:p w14:paraId="266E79DB" w14:textId="08444887" w:rsidR="00D2061D" w:rsidRDefault="007C7793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sz w:val="22"/>
          <w:szCs w:val="22"/>
          <w:lang w:val="sr-Latn-CS" w:eastAsia="en-US"/>
        </w:rPr>
      </w:pPr>
      <w:r w:rsidRPr="005E2131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Sva pitanja koja se odnose na javni poziv mogu se rešavati elektronskim putem slanjem e-maila na e-mail</w:t>
      </w:r>
      <w:r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adresu</w:t>
      </w:r>
      <w:r w:rsidR="005E6129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: </w:t>
      </w:r>
      <w:hyperlink r:id="rId11" w:history="1">
        <w:r w:rsidR="001B2D43" w:rsidRPr="00BB10CB">
          <w:rPr>
            <w:color w:val="0563C1" w:themeColor="hyperlink"/>
            <w:u w:val="single"/>
          </w:rPr>
          <w:t>blinda.bytyci@rks-gov.net</w:t>
        </w:r>
      </w:hyperlink>
      <w:r w:rsidR="001B2D43">
        <w:rPr>
          <w:color w:val="0563C1" w:themeColor="hyperlink"/>
          <w:u w:val="single"/>
        </w:rPr>
        <w:t xml:space="preserve"> </w:t>
      </w:r>
      <w:r w:rsidRPr="005E2131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najkasnije do </w:t>
      </w:r>
      <w:r w:rsidR="001B2D4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08</w:t>
      </w:r>
      <w:r w:rsidR="001A1A4F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.</w:t>
      </w:r>
      <w:r w:rsidR="001B2D4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0</w:t>
      </w:r>
      <w:r w:rsidR="00694FAD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2</w:t>
      </w:r>
      <w:r w:rsidR="00505062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.</w:t>
      </w:r>
      <w:r w:rsidR="00694FAD"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202</w:t>
      </w:r>
      <w:r w:rsidR="001B2D4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>2</w:t>
      </w:r>
    </w:p>
    <w:p w14:paraId="4B55ECF4" w14:textId="77458EA3" w:rsidR="00777221" w:rsidRPr="007C7793" w:rsidRDefault="00777221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562C2"/>
          <w:sz w:val="22"/>
          <w:szCs w:val="22"/>
          <w:lang w:val="sr-Latn-CS" w:eastAsia="en-US"/>
        </w:rPr>
      </w:pPr>
      <w:r w:rsidRPr="007C7793">
        <w:rPr>
          <w:rFonts w:ascii="Book Antiqua" w:eastAsiaTheme="minorHAnsi" w:hAnsi="Book Antiqua" w:cs="BookAntiqua"/>
          <w:sz w:val="22"/>
          <w:szCs w:val="22"/>
          <w:lang w:val="sr-Latn-CS" w:eastAsia="en-US"/>
        </w:rPr>
        <w:t xml:space="preserve"> </w:t>
      </w:r>
    </w:p>
    <w:p w14:paraId="2D04980B" w14:textId="09858199" w:rsidR="0010336A" w:rsidRPr="007C7793" w:rsidRDefault="00D2061D" w:rsidP="006A229C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</w:pPr>
      <w:r w:rsidRPr="005E2131"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  <w:t xml:space="preserve">Smernice za </w:t>
      </w:r>
      <w:r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  <w:t>podnosioce prijave</w:t>
      </w:r>
    </w:p>
    <w:p w14:paraId="011DF16C" w14:textId="7DE7DBA0" w:rsidR="00602F72" w:rsidRPr="007C7793" w:rsidRDefault="00D2061D" w:rsidP="00B33D25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</w:pPr>
      <w:r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Zajedno sa</w:t>
      </w:r>
      <w:r w:rsidRPr="005E2131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ov</w:t>
      </w:r>
      <w:r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im</w:t>
      </w:r>
      <w:r w:rsidRPr="005E2131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javn</w:t>
      </w:r>
      <w:r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im</w:t>
      </w:r>
      <w:r w:rsidRPr="005E2131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poziv</w:t>
      </w:r>
      <w:r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om se objavljuju</w:t>
      </w:r>
      <w:r w:rsidRPr="005E2131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</w:t>
      </w:r>
      <w:r w:rsidRPr="00D2061D"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  <w:t xml:space="preserve">Smernice za podnosioce </w:t>
      </w:r>
      <w:r>
        <w:rPr>
          <w:rFonts w:ascii="Book Antiqua" w:eastAsiaTheme="minorHAnsi" w:hAnsi="Book Antiqua" w:cs="BookAntiqua"/>
          <w:b/>
          <w:color w:val="000000"/>
          <w:sz w:val="22"/>
          <w:szCs w:val="22"/>
          <w:lang w:val="sr-Latn-CS" w:eastAsia="en-US"/>
        </w:rPr>
        <w:t>prijave</w:t>
      </w:r>
      <w:r w:rsidRPr="005E2131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 xml:space="preserve"> za detaljnije informacije o javnom pozivu</w:t>
      </w:r>
      <w:r w:rsidR="0010336A" w:rsidRPr="007C7793">
        <w:rPr>
          <w:rFonts w:ascii="Book Antiqua" w:eastAsiaTheme="minorHAnsi" w:hAnsi="Book Antiqua" w:cs="BookAntiqua"/>
          <w:color w:val="000000"/>
          <w:sz w:val="22"/>
          <w:szCs w:val="22"/>
          <w:lang w:val="sr-Latn-CS" w:eastAsia="en-US"/>
        </w:rPr>
        <w:t>.</w:t>
      </w:r>
    </w:p>
    <w:sectPr w:rsidR="00602F72" w:rsidRPr="007C7793" w:rsidSect="00B33D25">
      <w:footerReference w:type="even" r:id="rId12"/>
      <w:footerReference w:type="default" r:id="rId13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11668" w14:textId="77777777" w:rsidR="00694D2E" w:rsidRDefault="00694D2E" w:rsidP="00703EB9">
      <w:r>
        <w:separator/>
      </w:r>
    </w:p>
  </w:endnote>
  <w:endnote w:type="continuationSeparator" w:id="0">
    <w:p w14:paraId="2E7961BA" w14:textId="77777777" w:rsidR="00694D2E" w:rsidRDefault="00694D2E" w:rsidP="0070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charset w:val="00"/>
    <w:family w:val="auto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62FD2" w14:textId="77777777" w:rsidR="00703EB9" w:rsidRDefault="00703EB9" w:rsidP="006F7D8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9C5217" w14:textId="77777777" w:rsidR="00703EB9" w:rsidRDefault="00703EB9" w:rsidP="00703EB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249D0" w14:textId="21E96125" w:rsidR="00703EB9" w:rsidRDefault="00703EB9" w:rsidP="006F7D8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1670">
      <w:rPr>
        <w:rStyle w:val="PageNumber"/>
        <w:noProof/>
      </w:rPr>
      <w:t>4</w:t>
    </w:r>
    <w:r>
      <w:rPr>
        <w:rStyle w:val="PageNumber"/>
      </w:rPr>
      <w:fldChar w:fldCharType="end"/>
    </w:r>
  </w:p>
  <w:p w14:paraId="18613A9D" w14:textId="77777777" w:rsidR="00703EB9" w:rsidRDefault="00703EB9" w:rsidP="00703E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A1B0" w14:textId="77777777" w:rsidR="00694D2E" w:rsidRDefault="00694D2E" w:rsidP="00703EB9">
      <w:r>
        <w:separator/>
      </w:r>
    </w:p>
  </w:footnote>
  <w:footnote w:type="continuationSeparator" w:id="0">
    <w:p w14:paraId="1C31B468" w14:textId="77777777" w:rsidR="00694D2E" w:rsidRDefault="00694D2E" w:rsidP="0070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AF0"/>
    <w:multiLevelType w:val="hybridMultilevel"/>
    <w:tmpl w:val="8872E1D0"/>
    <w:lvl w:ilvl="0" w:tplc="6E985AF2">
      <w:start w:val="1"/>
      <w:numFmt w:val="decimal"/>
      <w:lvlText w:val="%1."/>
      <w:lvlJc w:val="left"/>
      <w:pPr>
        <w:ind w:left="360" w:hanging="360"/>
      </w:pPr>
      <w:rPr>
        <w:rFonts w:eastAsiaTheme="minorHAnsi" w:cs="BookAntiqua,Bold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56D05"/>
    <w:multiLevelType w:val="multilevel"/>
    <w:tmpl w:val="2E98C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55155E"/>
    <w:multiLevelType w:val="hybridMultilevel"/>
    <w:tmpl w:val="AF083C9A"/>
    <w:lvl w:ilvl="0" w:tplc="B85AF2D6">
      <w:start w:val="3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  <w:color w:val="58595B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31126E0"/>
    <w:multiLevelType w:val="multilevel"/>
    <w:tmpl w:val="3FCCD33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b/>
      </w:rPr>
    </w:lvl>
  </w:abstractNum>
  <w:abstractNum w:abstractNumId="4" w15:restartNumberingAfterBreak="0">
    <w:nsid w:val="1995294C"/>
    <w:multiLevelType w:val="multilevel"/>
    <w:tmpl w:val="8872E1D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="BookAntiqua,Bold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F39"/>
    <w:multiLevelType w:val="multilevel"/>
    <w:tmpl w:val="4A68FC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2C32D8"/>
    <w:multiLevelType w:val="hybridMultilevel"/>
    <w:tmpl w:val="7B280D6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1817069"/>
    <w:multiLevelType w:val="hybridMultilevel"/>
    <w:tmpl w:val="F91C2C1A"/>
    <w:lvl w:ilvl="0" w:tplc="1DC43B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2BB608B"/>
    <w:multiLevelType w:val="hybridMultilevel"/>
    <w:tmpl w:val="07B87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E7D63"/>
    <w:multiLevelType w:val="hybridMultilevel"/>
    <w:tmpl w:val="18BE93BC"/>
    <w:lvl w:ilvl="0" w:tplc="10B8EA18">
      <w:start w:val="25"/>
      <w:numFmt w:val="bullet"/>
      <w:lvlText w:val="-"/>
      <w:lvlJc w:val="left"/>
      <w:pPr>
        <w:ind w:left="3240" w:hanging="360"/>
      </w:pPr>
      <w:rPr>
        <w:rFonts w:ascii="Book Antiqua" w:eastAsiaTheme="minorHAnsi" w:hAnsi="Book Antiqua" w:cs="BookAntiqua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9C861CE"/>
    <w:multiLevelType w:val="hybridMultilevel"/>
    <w:tmpl w:val="B192C93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BB13740"/>
    <w:multiLevelType w:val="hybridMultilevel"/>
    <w:tmpl w:val="A1D61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C40570"/>
    <w:multiLevelType w:val="multilevel"/>
    <w:tmpl w:val="07B87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00762"/>
    <w:multiLevelType w:val="multilevel"/>
    <w:tmpl w:val="C6B8F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Book Antiqua" w:eastAsiaTheme="minorHAnsi" w:hAnsi="Book Antiqua" w:cs="BookAntiqua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Book Antiqua" w:eastAsiaTheme="minorHAnsi" w:hAnsi="Book Antiqua" w:cs="BookAntiqua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Book Antiqua" w:eastAsiaTheme="minorHAnsi" w:hAnsi="Book Antiqua" w:cs="BookAntiqua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Book Antiqua" w:eastAsiaTheme="minorHAnsi" w:hAnsi="Book Antiqua" w:cs="BookAntiqua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Book Antiqua" w:eastAsiaTheme="minorHAnsi" w:hAnsi="Book Antiqua" w:cs="BookAntiqua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Book Antiqua" w:eastAsiaTheme="minorHAnsi" w:hAnsi="Book Antiqua" w:cs="BookAntiqua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Book Antiqua" w:eastAsiaTheme="minorHAnsi" w:hAnsi="Book Antiqua" w:cs="BookAntiqua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Book Antiqua" w:eastAsiaTheme="minorHAnsi" w:hAnsi="Book Antiqua" w:cs="BookAntiqua" w:hint="default"/>
      </w:rPr>
    </w:lvl>
  </w:abstractNum>
  <w:abstractNum w:abstractNumId="14" w15:restartNumberingAfterBreak="0">
    <w:nsid w:val="4B6D4D2F"/>
    <w:multiLevelType w:val="hybridMultilevel"/>
    <w:tmpl w:val="B5F87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732E1E"/>
    <w:multiLevelType w:val="hybridMultilevel"/>
    <w:tmpl w:val="F3545F88"/>
    <w:lvl w:ilvl="0" w:tplc="041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672117C"/>
    <w:multiLevelType w:val="hybridMultilevel"/>
    <w:tmpl w:val="19D68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448DD"/>
    <w:multiLevelType w:val="hybridMultilevel"/>
    <w:tmpl w:val="2CF29CA6"/>
    <w:lvl w:ilvl="0" w:tplc="68A051D0">
      <w:start w:val="1"/>
      <w:numFmt w:val="decimal"/>
      <w:lvlText w:val="%1."/>
      <w:lvlJc w:val="left"/>
      <w:pPr>
        <w:ind w:left="360" w:hanging="360"/>
      </w:pPr>
      <w:rPr>
        <w:rFonts w:eastAsiaTheme="minorHAnsi" w:cs="BookAntiqu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02293C"/>
    <w:multiLevelType w:val="hybridMultilevel"/>
    <w:tmpl w:val="BEBE1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33EDB"/>
    <w:multiLevelType w:val="hybridMultilevel"/>
    <w:tmpl w:val="5EBCA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83BCE"/>
    <w:multiLevelType w:val="hybridMultilevel"/>
    <w:tmpl w:val="13DA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149A5"/>
    <w:multiLevelType w:val="multilevel"/>
    <w:tmpl w:val="A544AA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161E44"/>
    <w:multiLevelType w:val="hybridMultilevel"/>
    <w:tmpl w:val="8DE4C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701DE"/>
    <w:multiLevelType w:val="hybridMultilevel"/>
    <w:tmpl w:val="AFC836F8"/>
    <w:lvl w:ilvl="0" w:tplc="041C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7AD0413C"/>
    <w:multiLevelType w:val="hybridMultilevel"/>
    <w:tmpl w:val="9AD0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1B0A"/>
    <w:multiLevelType w:val="multilevel"/>
    <w:tmpl w:val="07C2E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2"/>
  </w:num>
  <w:num w:numId="3">
    <w:abstractNumId w:val="17"/>
  </w:num>
  <w:num w:numId="4">
    <w:abstractNumId w:val="13"/>
  </w:num>
  <w:num w:numId="5">
    <w:abstractNumId w:val="0"/>
  </w:num>
  <w:num w:numId="6">
    <w:abstractNumId w:val="1"/>
  </w:num>
  <w:num w:numId="7">
    <w:abstractNumId w:val="25"/>
  </w:num>
  <w:num w:numId="8">
    <w:abstractNumId w:val="3"/>
  </w:num>
  <w:num w:numId="9">
    <w:abstractNumId w:val="5"/>
  </w:num>
  <w:num w:numId="10">
    <w:abstractNumId w:val="2"/>
  </w:num>
  <w:num w:numId="11">
    <w:abstractNumId w:val="21"/>
  </w:num>
  <w:num w:numId="12">
    <w:abstractNumId w:val="11"/>
  </w:num>
  <w:num w:numId="13">
    <w:abstractNumId w:val="10"/>
  </w:num>
  <w:num w:numId="14">
    <w:abstractNumId w:val="6"/>
  </w:num>
  <w:num w:numId="15">
    <w:abstractNumId w:val="14"/>
  </w:num>
  <w:num w:numId="16">
    <w:abstractNumId w:val="4"/>
  </w:num>
  <w:num w:numId="17">
    <w:abstractNumId w:val="20"/>
  </w:num>
  <w:num w:numId="18">
    <w:abstractNumId w:val="19"/>
  </w:num>
  <w:num w:numId="19">
    <w:abstractNumId w:val="8"/>
  </w:num>
  <w:num w:numId="20">
    <w:abstractNumId w:val="12"/>
  </w:num>
  <w:num w:numId="21">
    <w:abstractNumId w:val="15"/>
  </w:num>
  <w:num w:numId="22">
    <w:abstractNumId w:val="23"/>
  </w:num>
  <w:num w:numId="23">
    <w:abstractNumId w:val="9"/>
  </w:num>
  <w:num w:numId="24">
    <w:abstractNumId w:val="7"/>
  </w:num>
  <w:num w:numId="25">
    <w:abstractNumId w:val="1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16"/>
    <w:rsid w:val="00031BE6"/>
    <w:rsid w:val="000322E6"/>
    <w:rsid w:val="000351DD"/>
    <w:rsid w:val="0004079C"/>
    <w:rsid w:val="00044DB5"/>
    <w:rsid w:val="0004681D"/>
    <w:rsid w:val="00050823"/>
    <w:rsid w:val="00052002"/>
    <w:rsid w:val="00061BC2"/>
    <w:rsid w:val="00065018"/>
    <w:rsid w:val="00080683"/>
    <w:rsid w:val="000834DE"/>
    <w:rsid w:val="000B34E2"/>
    <w:rsid w:val="000D7F84"/>
    <w:rsid w:val="000F11EB"/>
    <w:rsid w:val="000F29E2"/>
    <w:rsid w:val="000F5CDC"/>
    <w:rsid w:val="0010057B"/>
    <w:rsid w:val="00101AB7"/>
    <w:rsid w:val="00102CDE"/>
    <w:rsid w:val="0010336A"/>
    <w:rsid w:val="00105E7D"/>
    <w:rsid w:val="00126A98"/>
    <w:rsid w:val="00131285"/>
    <w:rsid w:val="0014364C"/>
    <w:rsid w:val="00144298"/>
    <w:rsid w:val="00162556"/>
    <w:rsid w:val="00172616"/>
    <w:rsid w:val="00177883"/>
    <w:rsid w:val="00185DBB"/>
    <w:rsid w:val="0019611B"/>
    <w:rsid w:val="001A1A4F"/>
    <w:rsid w:val="001B2D43"/>
    <w:rsid w:val="001B550E"/>
    <w:rsid w:val="001C4A7D"/>
    <w:rsid w:val="001D1730"/>
    <w:rsid w:val="001E30ED"/>
    <w:rsid w:val="001E4B07"/>
    <w:rsid w:val="001E5AC9"/>
    <w:rsid w:val="001F5538"/>
    <w:rsid w:val="001F5CEF"/>
    <w:rsid w:val="00202A2B"/>
    <w:rsid w:val="00230150"/>
    <w:rsid w:val="002478AA"/>
    <w:rsid w:val="00257656"/>
    <w:rsid w:val="00286A1C"/>
    <w:rsid w:val="00293274"/>
    <w:rsid w:val="00294292"/>
    <w:rsid w:val="002B1A71"/>
    <w:rsid w:val="002C0BF2"/>
    <w:rsid w:val="002C6300"/>
    <w:rsid w:val="002F419D"/>
    <w:rsid w:val="002F7125"/>
    <w:rsid w:val="00301E2B"/>
    <w:rsid w:val="00304350"/>
    <w:rsid w:val="003051B1"/>
    <w:rsid w:val="0031236E"/>
    <w:rsid w:val="003237DB"/>
    <w:rsid w:val="00331B11"/>
    <w:rsid w:val="003362BE"/>
    <w:rsid w:val="00351CBE"/>
    <w:rsid w:val="00381E8D"/>
    <w:rsid w:val="0038614A"/>
    <w:rsid w:val="003A0073"/>
    <w:rsid w:val="003E0937"/>
    <w:rsid w:val="00444BBB"/>
    <w:rsid w:val="004457E5"/>
    <w:rsid w:val="00464B1A"/>
    <w:rsid w:val="004738DD"/>
    <w:rsid w:val="004832C4"/>
    <w:rsid w:val="00483378"/>
    <w:rsid w:val="00491670"/>
    <w:rsid w:val="0049191E"/>
    <w:rsid w:val="0049224F"/>
    <w:rsid w:val="004A6C58"/>
    <w:rsid w:val="004D511F"/>
    <w:rsid w:val="004E7EA4"/>
    <w:rsid w:val="004F1718"/>
    <w:rsid w:val="004F7BFD"/>
    <w:rsid w:val="00500ED4"/>
    <w:rsid w:val="00505062"/>
    <w:rsid w:val="00506872"/>
    <w:rsid w:val="00524DDE"/>
    <w:rsid w:val="00531D48"/>
    <w:rsid w:val="00545D45"/>
    <w:rsid w:val="00586629"/>
    <w:rsid w:val="005A4583"/>
    <w:rsid w:val="005B7208"/>
    <w:rsid w:val="005C2F8A"/>
    <w:rsid w:val="005C4875"/>
    <w:rsid w:val="005E6129"/>
    <w:rsid w:val="005F1950"/>
    <w:rsid w:val="005F2F18"/>
    <w:rsid w:val="00602F72"/>
    <w:rsid w:val="0060402E"/>
    <w:rsid w:val="006324DB"/>
    <w:rsid w:val="00633735"/>
    <w:rsid w:val="006545DA"/>
    <w:rsid w:val="006558DF"/>
    <w:rsid w:val="006627D5"/>
    <w:rsid w:val="00665805"/>
    <w:rsid w:val="00693454"/>
    <w:rsid w:val="00694D2E"/>
    <w:rsid w:val="00694FAD"/>
    <w:rsid w:val="006A1CBA"/>
    <w:rsid w:val="006A229C"/>
    <w:rsid w:val="006A4F02"/>
    <w:rsid w:val="006B7BC7"/>
    <w:rsid w:val="006D1E84"/>
    <w:rsid w:val="006E4BC5"/>
    <w:rsid w:val="006F10DD"/>
    <w:rsid w:val="006F1AFE"/>
    <w:rsid w:val="006F7ACA"/>
    <w:rsid w:val="00703EB9"/>
    <w:rsid w:val="007042A8"/>
    <w:rsid w:val="00705C8C"/>
    <w:rsid w:val="00706935"/>
    <w:rsid w:val="00711177"/>
    <w:rsid w:val="00711A9D"/>
    <w:rsid w:val="00722E6D"/>
    <w:rsid w:val="007432F1"/>
    <w:rsid w:val="007512C5"/>
    <w:rsid w:val="0075134D"/>
    <w:rsid w:val="00761899"/>
    <w:rsid w:val="00762C30"/>
    <w:rsid w:val="00772391"/>
    <w:rsid w:val="00777221"/>
    <w:rsid w:val="00783DDB"/>
    <w:rsid w:val="007979CE"/>
    <w:rsid w:val="00797BD4"/>
    <w:rsid w:val="007C22E7"/>
    <w:rsid w:val="007C7793"/>
    <w:rsid w:val="007D5279"/>
    <w:rsid w:val="007D7E80"/>
    <w:rsid w:val="007E7981"/>
    <w:rsid w:val="007F4FF2"/>
    <w:rsid w:val="007F555C"/>
    <w:rsid w:val="008510A8"/>
    <w:rsid w:val="00890C13"/>
    <w:rsid w:val="008918B4"/>
    <w:rsid w:val="008B6C54"/>
    <w:rsid w:val="008C70CD"/>
    <w:rsid w:val="008C7E46"/>
    <w:rsid w:val="008D38F2"/>
    <w:rsid w:val="008D4418"/>
    <w:rsid w:val="008D7FB5"/>
    <w:rsid w:val="008F2C88"/>
    <w:rsid w:val="008F76B2"/>
    <w:rsid w:val="00913A91"/>
    <w:rsid w:val="00927628"/>
    <w:rsid w:val="00936BB4"/>
    <w:rsid w:val="00946D3B"/>
    <w:rsid w:val="009628FA"/>
    <w:rsid w:val="00986615"/>
    <w:rsid w:val="009B1CC0"/>
    <w:rsid w:val="009D54D4"/>
    <w:rsid w:val="009F3041"/>
    <w:rsid w:val="009F4469"/>
    <w:rsid w:val="00A05234"/>
    <w:rsid w:val="00A17D2C"/>
    <w:rsid w:val="00A21763"/>
    <w:rsid w:val="00A25AD7"/>
    <w:rsid w:val="00A317DA"/>
    <w:rsid w:val="00A622EB"/>
    <w:rsid w:val="00A65A50"/>
    <w:rsid w:val="00A665B1"/>
    <w:rsid w:val="00A705A6"/>
    <w:rsid w:val="00A71924"/>
    <w:rsid w:val="00A97C86"/>
    <w:rsid w:val="00AC236B"/>
    <w:rsid w:val="00AD1D22"/>
    <w:rsid w:val="00AF307C"/>
    <w:rsid w:val="00AF3573"/>
    <w:rsid w:val="00AF7331"/>
    <w:rsid w:val="00AF7B5B"/>
    <w:rsid w:val="00AF7F65"/>
    <w:rsid w:val="00B15D28"/>
    <w:rsid w:val="00B219A1"/>
    <w:rsid w:val="00B33D25"/>
    <w:rsid w:val="00B34343"/>
    <w:rsid w:val="00B4375B"/>
    <w:rsid w:val="00B535A7"/>
    <w:rsid w:val="00BB5EAF"/>
    <w:rsid w:val="00BC1E46"/>
    <w:rsid w:val="00BE1109"/>
    <w:rsid w:val="00BE2AB6"/>
    <w:rsid w:val="00BF112C"/>
    <w:rsid w:val="00BF495D"/>
    <w:rsid w:val="00C00D24"/>
    <w:rsid w:val="00C22240"/>
    <w:rsid w:val="00C22D39"/>
    <w:rsid w:val="00C6087F"/>
    <w:rsid w:val="00C60962"/>
    <w:rsid w:val="00C65D9B"/>
    <w:rsid w:val="00CD7155"/>
    <w:rsid w:val="00CE04ED"/>
    <w:rsid w:val="00CE7AE0"/>
    <w:rsid w:val="00D01204"/>
    <w:rsid w:val="00D14D5B"/>
    <w:rsid w:val="00D2061D"/>
    <w:rsid w:val="00D22D65"/>
    <w:rsid w:val="00D25210"/>
    <w:rsid w:val="00D36B16"/>
    <w:rsid w:val="00D41F3D"/>
    <w:rsid w:val="00D547A2"/>
    <w:rsid w:val="00D620B3"/>
    <w:rsid w:val="00DC3145"/>
    <w:rsid w:val="00DD1A95"/>
    <w:rsid w:val="00DF0AD9"/>
    <w:rsid w:val="00E1723B"/>
    <w:rsid w:val="00E371F8"/>
    <w:rsid w:val="00E5685D"/>
    <w:rsid w:val="00E653B5"/>
    <w:rsid w:val="00E75A91"/>
    <w:rsid w:val="00E80D5B"/>
    <w:rsid w:val="00E81BB7"/>
    <w:rsid w:val="00E90341"/>
    <w:rsid w:val="00E958AD"/>
    <w:rsid w:val="00EA417B"/>
    <w:rsid w:val="00EA7800"/>
    <w:rsid w:val="00EC53F1"/>
    <w:rsid w:val="00EC5BE6"/>
    <w:rsid w:val="00EC64B9"/>
    <w:rsid w:val="00ED583D"/>
    <w:rsid w:val="00EE1B83"/>
    <w:rsid w:val="00EE567B"/>
    <w:rsid w:val="00EE756B"/>
    <w:rsid w:val="00F04536"/>
    <w:rsid w:val="00F12167"/>
    <w:rsid w:val="00F23204"/>
    <w:rsid w:val="00F23D0A"/>
    <w:rsid w:val="00F277E2"/>
    <w:rsid w:val="00F43712"/>
    <w:rsid w:val="00F72335"/>
    <w:rsid w:val="00FA0CAC"/>
    <w:rsid w:val="00FA5313"/>
    <w:rsid w:val="00FB7844"/>
    <w:rsid w:val="00FC665E"/>
    <w:rsid w:val="00FF271C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D972A"/>
  <w15:docId w15:val="{1863489C-F9EA-465F-9CF6-50617084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4D5B"/>
    <w:pPr>
      <w:jc w:val="center"/>
    </w:pPr>
    <w:rPr>
      <w:rFonts w:eastAsia="MS Mincho"/>
      <w:b/>
      <w:bCs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14D5B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paragraph" w:styleId="ListParagraph">
    <w:name w:val="List Paragraph"/>
    <w:basedOn w:val="Normal"/>
    <w:link w:val="ListParagraphChar"/>
    <w:qFormat/>
    <w:rsid w:val="00602F72"/>
    <w:pPr>
      <w:ind w:left="720"/>
      <w:contextualSpacing/>
    </w:pPr>
  </w:style>
  <w:style w:type="paragraph" w:customStyle="1" w:styleId="Normal1">
    <w:name w:val="Normal1"/>
    <w:basedOn w:val="Normal"/>
    <w:rsid w:val="00602F72"/>
    <w:pPr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ListParagraphChar">
    <w:name w:val="List Paragraph Char"/>
    <w:link w:val="ListParagraph"/>
    <w:locked/>
    <w:rsid w:val="00602F7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Hyperlink">
    <w:name w:val="Hyperlink"/>
    <w:uiPriority w:val="99"/>
    <w:rsid w:val="00DC314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5538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39"/>
    <w:rsid w:val="0029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03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EB9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PageNumber">
    <w:name w:val="page number"/>
    <w:basedOn w:val="DefaultParagraphFont"/>
    <w:uiPriority w:val="99"/>
    <w:semiHidden/>
    <w:unhideWhenUsed/>
    <w:rsid w:val="00703EB9"/>
  </w:style>
  <w:style w:type="paragraph" w:styleId="BalloonText">
    <w:name w:val="Balloon Text"/>
    <w:basedOn w:val="Normal"/>
    <w:link w:val="BalloonTextChar"/>
    <w:uiPriority w:val="99"/>
    <w:semiHidden/>
    <w:unhideWhenUsed/>
    <w:rsid w:val="00927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28"/>
    <w:rPr>
      <w:rFonts w:ascii="Segoe UI" w:eastAsia="Times New Roman" w:hAnsi="Segoe UI" w:cs="Segoe UI"/>
      <w:sz w:val="18"/>
      <w:szCs w:val="18"/>
      <w:lang w:val="sq-AL" w:eastAsia="sr-Latn-C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FA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7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7BF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F7BFD"/>
  </w:style>
  <w:style w:type="paragraph" w:styleId="Header">
    <w:name w:val="header"/>
    <w:basedOn w:val="Normal"/>
    <w:link w:val="HeaderChar"/>
    <w:uiPriority w:val="99"/>
    <w:unhideWhenUsed/>
    <w:rsid w:val="00F232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204"/>
    <w:rPr>
      <w:rFonts w:ascii="Times New Roman" w:eastAsia="Times New Roman" w:hAnsi="Times New Roman" w:cs="Times New Roman"/>
      <w:sz w:val="24"/>
      <w:szCs w:val="24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inda.bytyci@rks-gov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linda.bytyci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linda.bytyci@rks-gov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B99DD-A9DE-4781-8DF4-33DAB207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 Kosumi</dc:creator>
  <cp:lastModifiedBy>Ylber Citaku</cp:lastModifiedBy>
  <cp:revision>7</cp:revision>
  <cp:lastPrinted>2021-02-08T09:09:00Z</cp:lastPrinted>
  <dcterms:created xsi:type="dcterms:W3CDTF">2022-02-01T07:59:00Z</dcterms:created>
  <dcterms:modified xsi:type="dcterms:W3CDTF">2022-02-01T10:35:00Z</dcterms:modified>
</cp:coreProperties>
</file>