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CBE" w:rsidRDefault="008F1CBE">
      <w:bookmarkStart w:id="0" w:name="_GoBack"/>
      <w:bookmarkEnd w:id="0"/>
      <w:r>
        <w:rPr>
          <w:noProof/>
        </w:rPr>
        <w:drawing>
          <wp:anchor distT="0" distB="0" distL="114300" distR="114300" simplePos="0" relativeHeight="251659264" behindDoc="1" locked="0" layoutInCell="1" allowOverlap="1" wp14:anchorId="08EC024E" wp14:editId="61212D78">
            <wp:simplePos x="0" y="0"/>
            <wp:positionH relativeFrom="column">
              <wp:posOffset>2457450</wp:posOffset>
            </wp:positionH>
            <wp:positionV relativeFrom="paragraph">
              <wp:posOffset>28575</wp:posOffset>
            </wp:positionV>
            <wp:extent cx="914400" cy="85725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F1CBE" w:rsidRPr="00741C9F" w:rsidRDefault="008F1CBE" w:rsidP="008F1CBE">
      <w:pPr>
        <w:spacing w:after="0" w:line="240" w:lineRule="auto"/>
        <w:ind w:right="-90"/>
        <w:rPr>
          <w:rFonts w:ascii="Book Antiqua" w:hAnsi="Book Antiqua" w:cs="Book Antiqua"/>
          <w:b/>
          <w:bCs/>
          <w:sz w:val="32"/>
          <w:szCs w:val="32"/>
        </w:rPr>
      </w:pPr>
    </w:p>
    <w:p w:rsidR="008F1CBE" w:rsidRPr="00741C9F" w:rsidRDefault="008F1CBE" w:rsidP="008F1CBE">
      <w:pPr>
        <w:spacing w:after="0" w:line="240" w:lineRule="auto"/>
        <w:ind w:right="-90"/>
        <w:jc w:val="center"/>
        <w:rPr>
          <w:rFonts w:ascii="Book Antiqua" w:eastAsia="Batang" w:hAnsi="Book Antiqua"/>
          <w:b/>
          <w:bCs/>
          <w:sz w:val="32"/>
          <w:szCs w:val="32"/>
          <w:lang w:val="sv-SE"/>
        </w:rPr>
      </w:pP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Republika</w:t>
      </w:r>
      <w:proofErr w:type="spellEnd"/>
      <w:r w:rsidRPr="00741C9F">
        <w:rPr>
          <w:rFonts w:ascii="Book Antiqua" w:hAnsi="Book Antiqua" w:cs="Book Antiqua"/>
          <w:b/>
          <w:bCs/>
          <w:sz w:val="32"/>
          <w:szCs w:val="32"/>
        </w:rPr>
        <w:t xml:space="preserve"> e </w:t>
      </w:r>
      <w:proofErr w:type="spellStart"/>
      <w:r w:rsidRPr="00741C9F">
        <w:rPr>
          <w:rFonts w:ascii="Book Antiqua" w:hAnsi="Book Antiqua" w:cs="Book Antiqua"/>
          <w:b/>
          <w:bCs/>
          <w:sz w:val="32"/>
          <w:szCs w:val="32"/>
        </w:rPr>
        <w:t>Kosovës</w:t>
      </w:r>
      <w:proofErr w:type="spellEnd"/>
    </w:p>
    <w:p w:rsidR="008F1CBE" w:rsidRPr="008950B3" w:rsidRDefault="008F1CBE" w:rsidP="008F1CBE">
      <w:pPr>
        <w:spacing w:after="0" w:line="240" w:lineRule="auto"/>
        <w:ind w:right="-90"/>
        <w:jc w:val="center"/>
        <w:rPr>
          <w:rFonts w:ascii="Book Antiqua" w:hAnsi="Book Antiqua" w:cs="Book Antiqua"/>
          <w:b/>
          <w:bCs/>
          <w:sz w:val="26"/>
          <w:szCs w:val="26"/>
          <w:lang w:val="sv-SE"/>
        </w:rPr>
      </w:pPr>
      <w:r w:rsidRPr="008950B3">
        <w:rPr>
          <w:rFonts w:ascii="Book Antiqua" w:eastAsia="Batang" w:hAnsi="Book Antiqua"/>
          <w:b/>
          <w:bCs/>
          <w:sz w:val="26"/>
          <w:szCs w:val="26"/>
          <w:lang w:val="sv-SE"/>
        </w:rPr>
        <w:t>Republika Kosova-</w:t>
      </w:r>
      <w:r w:rsidRPr="008950B3">
        <w:rPr>
          <w:rFonts w:ascii="Book Antiqua" w:hAnsi="Book Antiqua"/>
          <w:b/>
          <w:bCs/>
          <w:sz w:val="26"/>
          <w:szCs w:val="26"/>
          <w:lang w:val="sv-SE"/>
        </w:rPr>
        <w:t xml:space="preserve">Republic of </w:t>
      </w:r>
      <w:r w:rsidRPr="008950B3">
        <w:rPr>
          <w:rFonts w:ascii="Book Antiqua" w:hAnsi="Book Antiqua"/>
          <w:b/>
          <w:bCs/>
          <w:sz w:val="26"/>
          <w:szCs w:val="26"/>
        </w:rPr>
        <w:t>Kosovo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</w:pPr>
      <w:r w:rsidRPr="0083767E">
        <w:rPr>
          <w:rFonts w:ascii="Book Antiqua" w:eastAsia="MS Mincho" w:hAnsi="Book Antiqua" w:cs="Book Antiqua"/>
          <w:b/>
          <w:iCs/>
          <w:sz w:val="24"/>
          <w:szCs w:val="24"/>
          <w:lang w:val="sv-SE"/>
        </w:rPr>
        <w:t>Qeveria - Vlada – Government</w:t>
      </w:r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Ministria</w:t>
      </w:r>
      <w:proofErr w:type="spellEnd"/>
      <w:r w:rsidRPr="0083767E">
        <w:rPr>
          <w:rFonts w:ascii="Book Antiqua" w:eastAsia="MS Mincho" w:hAnsi="Book Antiqua"/>
          <w:i/>
        </w:rPr>
        <w:t xml:space="preserve"> e </w:t>
      </w:r>
      <w:proofErr w:type="spellStart"/>
      <w:r w:rsidRPr="0083767E">
        <w:rPr>
          <w:rFonts w:ascii="Book Antiqua" w:eastAsia="MS Mincho" w:hAnsi="Book Antiqua"/>
          <w:i/>
        </w:rPr>
        <w:t>Zhvillimit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Rajonal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proofErr w:type="spellStart"/>
      <w:r w:rsidRPr="0083767E">
        <w:rPr>
          <w:rFonts w:ascii="Book Antiqua" w:eastAsia="MS Mincho" w:hAnsi="Book Antiqua"/>
          <w:i/>
        </w:rPr>
        <w:t>Ministarstvo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za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Regionalni</w:t>
      </w:r>
      <w:proofErr w:type="spellEnd"/>
      <w:r w:rsidRPr="0083767E">
        <w:rPr>
          <w:rFonts w:ascii="Book Antiqua" w:eastAsia="MS Mincho" w:hAnsi="Book Antiqua"/>
          <w:i/>
        </w:rPr>
        <w:t xml:space="preserve"> </w:t>
      </w:r>
      <w:proofErr w:type="spellStart"/>
      <w:r w:rsidRPr="0083767E">
        <w:rPr>
          <w:rFonts w:ascii="Book Antiqua" w:eastAsia="MS Mincho" w:hAnsi="Book Antiqua"/>
          <w:i/>
        </w:rPr>
        <w:t>Razvoj</w:t>
      </w:r>
      <w:proofErr w:type="spellEnd"/>
    </w:p>
    <w:p w:rsidR="008F1CBE" w:rsidRPr="0083767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</w:rPr>
      </w:pPr>
      <w:r w:rsidRPr="0083767E">
        <w:rPr>
          <w:rFonts w:ascii="Book Antiqua" w:eastAsia="MS Mincho" w:hAnsi="Book Antiqua"/>
          <w:i/>
        </w:rPr>
        <w:t>Ministry of Regional Development</w:t>
      </w:r>
    </w:p>
    <w:p w:rsidR="008F1CBE" w:rsidRDefault="008F1CBE" w:rsidP="008F1CBE">
      <w:pPr>
        <w:spacing w:after="0" w:line="240" w:lineRule="auto"/>
        <w:jc w:val="center"/>
        <w:rPr>
          <w:rFonts w:ascii="Book Antiqua" w:eastAsia="MS Mincho" w:hAnsi="Book Antiqua"/>
          <w:i/>
          <w:sz w:val="20"/>
          <w:szCs w:val="20"/>
        </w:rPr>
      </w:pPr>
      <w:r w:rsidRPr="00741C9F">
        <w:rPr>
          <w:rFonts w:ascii="Book Antiqua" w:eastAsia="MS Mincho" w:hAnsi="Book Antiqua"/>
          <w:i/>
          <w:sz w:val="20"/>
          <w:szCs w:val="20"/>
        </w:rPr>
        <w:t>__________________________________________________________________</w:t>
      </w:r>
      <w:r>
        <w:rPr>
          <w:rFonts w:ascii="Book Antiqua" w:eastAsia="MS Mincho" w:hAnsi="Book Antiqua"/>
          <w:i/>
          <w:sz w:val="20"/>
          <w:szCs w:val="20"/>
        </w:rPr>
        <w:t>________________________</w:t>
      </w:r>
    </w:p>
    <w:p w:rsidR="00B1500A" w:rsidRPr="008F1CBE" w:rsidRDefault="00B1500A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  <w:r w:rsidR="001A6683">
        <w:rPr>
          <w:b/>
        </w:rPr>
        <w:t xml:space="preserve">                   </w:t>
      </w:r>
      <w:proofErr w:type="spellStart"/>
      <w:r w:rsidR="001A6683">
        <w:rPr>
          <w:b/>
        </w:rPr>
        <w:t>Prishtinë</w:t>
      </w:r>
      <w:proofErr w:type="spellEnd"/>
      <w:r w:rsidR="001A6683">
        <w:rPr>
          <w:b/>
        </w:rPr>
        <w:t>, 12.01.2018</w:t>
      </w:r>
    </w:p>
    <w:p w:rsidR="008F1CBE" w:rsidRPr="008F1CBE" w:rsidRDefault="008F1CBE" w:rsidP="008F1CBE">
      <w:pPr>
        <w:jc w:val="center"/>
        <w:rPr>
          <w:b/>
        </w:rPr>
      </w:pPr>
      <w:r w:rsidRPr="008F1CBE">
        <w:rPr>
          <w:b/>
        </w:rPr>
        <w:t>NJOFTIM PËR KANDIDATIN E SUKSESSHËM</w:t>
      </w:r>
    </w:p>
    <w:p w:rsidR="008F1CBE" w:rsidRP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>Në bazë të Nenit 41, pika 2 të Rregullores Nr. 02/2010 për Procedurat e Rekrutimit në Shërbimin Civil, Ministria e Zhvillimit Rajonal bënë njoftimin për kandidatin e suksesshëm të rekomanduar nga Komisioni Përzgjedhës i Shërbimit Civil të MZHR-së, pas përfundimit të procedurës së rekrutimit Marrëveshje për Shërbime të Veçanta, për pozitën:</w:t>
      </w:r>
      <w:r w:rsidR="00182E73" w:rsidRPr="00182E73">
        <w:rPr>
          <w:rFonts w:asciiTheme="minorHAnsi" w:eastAsiaTheme="minorHAnsi" w:hAnsiTheme="minorHAnsi"/>
          <w:bCs/>
          <w:lang w:val="sq-AL"/>
        </w:rPr>
        <w:t xml:space="preserve"> </w:t>
      </w:r>
      <w:r w:rsidR="00182E73" w:rsidRPr="001A6683">
        <w:rPr>
          <w:rFonts w:asciiTheme="minorHAnsi" w:eastAsiaTheme="minorHAnsi" w:hAnsiTheme="minorHAnsi"/>
          <w:bCs/>
          <w:lang w:val="sq-AL"/>
        </w:rPr>
        <w:t>Zyrtar për hartim dhe zhvillim të projekteve kapitale</w:t>
      </w:r>
      <w:r w:rsidRPr="008F1CBE">
        <w:rPr>
          <w:lang w:val="sq-AL"/>
        </w:rPr>
        <w:t>.</w:t>
      </w:r>
    </w:p>
    <w:p w:rsidR="001A6683" w:rsidRDefault="008F1CBE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8F1CBE">
        <w:rPr>
          <w:lang w:val="sq-AL"/>
        </w:rPr>
        <w:t xml:space="preserve">Titulli i vendit të Punës:  </w:t>
      </w:r>
      <w:r w:rsidR="001A6683" w:rsidRPr="001A6683">
        <w:rPr>
          <w:rFonts w:asciiTheme="minorHAnsi" w:eastAsiaTheme="minorHAnsi" w:hAnsiTheme="minorHAnsi"/>
          <w:bCs/>
          <w:lang w:val="sq-AL"/>
        </w:rPr>
        <w:t>Zyrtar për hartim dhe zhvillim të projekteve kapitale</w:t>
      </w:r>
    </w:p>
    <w:p w:rsidR="001A6683" w:rsidRPr="001A6683" w:rsidRDefault="001A6683" w:rsidP="001A6683">
      <w:pPr>
        <w:jc w:val="both"/>
        <w:rPr>
          <w:lang w:val="sq-AL"/>
        </w:rPr>
      </w:pPr>
      <w:r w:rsidRPr="008F1CBE">
        <w:rPr>
          <w:lang w:val="sq-AL"/>
        </w:rPr>
        <w:t xml:space="preserve">Me numër reference: </w:t>
      </w:r>
      <w:r w:rsidRPr="001A6683">
        <w:t>AR/590</w:t>
      </w:r>
      <w:r>
        <w:rPr>
          <w:sz w:val="20"/>
          <w:szCs w:val="20"/>
        </w:rPr>
        <w:t xml:space="preserve"> </w:t>
      </w:r>
    </w:p>
    <w:p w:rsidR="001A6683" w:rsidRPr="008F1CBE" w:rsidRDefault="001A6683" w:rsidP="001A6683">
      <w:pPr>
        <w:jc w:val="both"/>
        <w:rPr>
          <w:lang w:val="sq-AL"/>
        </w:rPr>
      </w:pPr>
      <w:r w:rsidRPr="008F1CBE">
        <w:rPr>
          <w:lang w:val="sq-AL"/>
        </w:rPr>
        <w:t xml:space="preserve">Emri dhe Mbiemri: </w:t>
      </w:r>
    </w:p>
    <w:p w:rsidR="001A6683" w:rsidRPr="001A6683" w:rsidRDefault="001A6683" w:rsidP="001A6683">
      <w:pPr>
        <w:pStyle w:val="ListParagraph"/>
        <w:numPr>
          <w:ilvl w:val="0"/>
          <w:numId w:val="2"/>
        </w:num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Theme="minorHAnsi" w:eastAsiaTheme="minorHAnsi" w:hAnsiTheme="minorHAnsi"/>
          <w:bCs/>
          <w:lang w:val="sq-AL"/>
        </w:rPr>
      </w:pPr>
      <w:r w:rsidRPr="001A6683">
        <w:rPr>
          <w:rFonts w:asciiTheme="minorHAnsi" w:eastAsiaTheme="minorHAnsi" w:hAnsiTheme="minorHAnsi"/>
          <w:bCs/>
          <w:lang w:val="sq-AL"/>
        </w:rPr>
        <w:t xml:space="preserve">Butrint Marmullaku. </w:t>
      </w:r>
      <w:r w:rsidRPr="001A6683">
        <w:rPr>
          <w:rFonts w:asciiTheme="minorHAnsi" w:hAnsiTheme="minorHAnsi"/>
          <w:lang w:val="sq-AL"/>
        </w:rPr>
        <w:t xml:space="preserve">Pikët totale të fituara: </w:t>
      </w:r>
      <w:r w:rsidR="008F1CBE" w:rsidRPr="001A6683">
        <w:rPr>
          <w:rFonts w:asciiTheme="minorHAnsi" w:hAnsiTheme="minorHAnsi"/>
          <w:lang w:val="sq-AL"/>
        </w:rPr>
        <w:t>75%;</w:t>
      </w:r>
    </w:p>
    <w:p w:rsidR="001A6683" w:rsidRPr="001A6683" w:rsidRDefault="001A6683" w:rsidP="001A6683">
      <w:pPr>
        <w:pStyle w:val="ListParagraph"/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bCs/>
          <w:sz w:val="24"/>
          <w:szCs w:val="24"/>
          <w:lang w:val="sq-AL"/>
        </w:rPr>
      </w:pPr>
    </w:p>
    <w:p w:rsidR="008F1CBE" w:rsidRDefault="008F1CBE" w:rsidP="008F1CBE">
      <w:pPr>
        <w:jc w:val="both"/>
        <w:rPr>
          <w:lang w:val="sq-AL"/>
        </w:rPr>
      </w:pPr>
      <w:r w:rsidRPr="008F1CBE">
        <w:rPr>
          <w:lang w:val="sq-AL"/>
        </w:rPr>
        <w:t xml:space="preserve">Kandidatët e pa kënaqur me rezultatin e konkursit kanë të drejtë ankese në afat prej 30 ditësh nga dita e publikimit te këtij njoftimi. Ankesa i drejtohet Komisionit për Zgjedhjen e Kontesteve dhe Ankesave në kuadër të MZHR-se. </w:t>
      </w:r>
    </w:p>
    <w:p w:rsidR="002E79C8" w:rsidRDefault="008F1CBE" w:rsidP="008F1CBE">
      <w:pPr>
        <w:pBdr>
          <w:bottom w:val="single" w:sz="12" w:space="1" w:color="auto"/>
        </w:pBdr>
        <w:jc w:val="both"/>
        <w:rPr>
          <w:lang w:val="sq-AL"/>
        </w:rPr>
      </w:pPr>
      <w:r w:rsidRPr="008F1CBE">
        <w:rPr>
          <w:lang w:val="sq-AL"/>
        </w:rPr>
        <w:t>Me respekt, DBNJ – MZHR.</w:t>
      </w:r>
    </w:p>
    <w:p w:rsidR="00AD741D" w:rsidRPr="0072760C" w:rsidRDefault="00AD741D" w:rsidP="00AD741D">
      <w:pPr>
        <w:jc w:val="center"/>
        <w:rPr>
          <w:b/>
        </w:rPr>
      </w:pPr>
      <w:r>
        <w:rPr>
          <w:b/>
        </w:rPr>
        <w:t xml:space="preserve">OBAVEŠTENJE O </w:t>
      </w:r>
      <w:proofErr w:type="gramStart"/>
      <w:r>
        <w:rPr>
          <w:b/>
        </w:rPr>
        <w:t>USPEŠNOM  KANDIDATU</w:t>
      </w:r>
      <w:proofErr w:type="gramEnd"/>
    </w:p>
    <w:p w:rsidR="00AD741D" w:rsidRPr="0072760C" w:rsidRDefault="00AD741D" w:rsidP="00AD741D">
      <w:pPr>
        <w:jc w:val="both"/>
      </w:pPr>
      <w:r>
        <w:rPr>
          <w:lang w:val="sq-AL"/>
        </w:rPr>
        <w:t>U skladu člana</w:t>
      </w:r>
      <w:r w:rsidRPr="0072760C">
        <w:rPr>
          <w:lang w:val="sq-AL"/>
        </w:rPr>
        <w:t xml:space="preserve"> 41. stav 2. Uredbe br. 02/2010 o procedurama zapošljavanja u državnoj službi, Ministarstvo regionalnog razvoja objavilo je ob</w:t>
      </w:r>
      <w:r>
        <w:rPr>
          <w:lang w:val="sq-AL"/>
        </w:rPr>
        <w:t>aveštenje o uspešnog kandidata koga</w:t>
      </w:r>
      <w:r w:rsidRPr="0072760C">
        <w:rPr>
          <w:lang w:val="sq-AL"/>
        </w:rPr>
        <w:t xml:space="preserve"> je preporučio Odbor za izbor civilne službe M</w:t>
      </w:r>
      <w:r>
        <w:rPr>
          <w:lang w:val="sq-AL"/>
        </w:rPr>
        <w:t>RR-a</w:t>
      </w:r>
      <w:r w:rsidRPr="008F1CBE">
        <w:rPr>
          <w:lang w:val="sq-AL"/>
        </w:rPr>
        <w:t xml:space="preserve">, </w:t>
      </w:r>
      <w:proofErr w:type="spellStart"/>
      <w:r w:rsidRPr="0072760C">
        <w:t>nakon</w:t>
      </w:r>
      <w:proofErr w:type="spellEnd"/>
      <w:r w:rsidRPr="0072760C">
        <w:t xml:space="preserve"> </w:t>
      </w:r>
      <w:proofErr w:type="spellStart"/>
      <w:r w:rsidRPr="0072760C">
        <w:t>zaključenja</w:t>
      </w:r>
      <w:proofErr w:type="spellEnd"/>
      <w:r w:rsidRPr="0072760C">
        <w:t xml:space="preserve"> </w:t>
      </w:r>
      <w:proofErr w:type="spellStart"/>
      <w:r w:rsidRPr="0072760C">
        <w:t>postupka</w:t>
      </w:r>
      <w:proofErr w:type="spellEnd"/>
      <w:r w:rsidRPr="0072760C">
        <w:t xml:space="preserve"> </w:t>
      </w:r>
      <w:proofErr w:type="spellStart"/>
      <w:r w:rsidRPr="0072760C">
        <w:t>zapošljavanja</w:t>
      </w:r>
      <w:proofErr w:type="spellEnd"/>
      <w:r w:rsidRPr="0072760C">
        <w:t xml:space="preserve"> </w:t>
      </w:r>
      <w:proofErr w:type="spellStart"/>
      <w:r w:rsidRPr="0072760C">
        <w:t>posebnim</w:t>
      </w:r>
      <w:proofErr w:type="spellEnd"/>
      <w:r w:rsidRPr="0072760C">
        <w:t xml:space="preserve"> </w:t>
      </w:r>
      <w:proofErr w:type="spellStart"/>
      <w:r w:rsidRPr="0072760C">
        <w:t>sporazum</w:t>
      </w:r>
      <w:r>
        <w:t>om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rad, </w:t>
      </w:r>
      <w:proofErr w:type="spellStart"/>
      <w:r>
        <w:t>za</w:t>
      </w:r>
      <w:proofErr w:type="spellEnd"/>
      <w:r>
        <w:t xml:space="preserve"> </w:t>
      </w:r>
      <w:proofErr w:type="spellStart"/>
      <w:r>
        <w:t>funkciju</w:t>
      </w:r>
      <w:proofErr w:type="spellEnd"/>
      <w:r>
        <w:t>:</w:t>
      </w:r>
      <w:r w:rsidR="00182E73">
        <w:t xml:space="preserve"> </w:t>
      </w:r>
      <w:r w:rsidR="00182E73" w:rsidRPr="001A6683">
        <w:rPr>
          <w:rFonts w:asciiTheme="minorHAnsi" w:hAnsiTheme="minorHAnsi"/>
          <w:lang w:val="sq-AL"/>
        </w:rPr>
        <w:t>Službenik za izradu i razvoj kapitalnih projekata</w:t>
      </w:r>
      <w:r w:rsidRPr="0072760C">
        <w:t>.</w:t>
      </w:r>
    </w:p>
    <w:p w:rsidR="00AD741D" w:rsidRDefault="00AD741D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1A6683">
        <w:rPr>
          <w:lang w:val="sq-AL"/>
        </w:rPr>
        <w:t>Naziv radnog mesta: ....................</w:t>
      </w:r>
      <w:r w:rsidRPr="001A6683">
        <w:rPr>
          <w:rFonts w:ascii="inherit" w:hAnsi="inherit" w:cs="Courier New"/>
        </w:rPr>
        <w:t xml:space="preserve"> </w:t>
      </w:r>
      <w:r w:rsidR="001A6683" w:rsidRPr="001A6683">
        <w:rPr>
          <w:rFonts w:asciiTheme="minorHAnsi" w:hAnsiTheme="minorHAnsi"/>
          <w:lang w:val="sq-AL"/>
        </w:rPr>
        <w:t>Službenik za izradu i razvoj kapitalnih projekata</w:t>
      </w:r>
      <w:r w:rsidR="001A6683" w:rsidRPr="001A6683">
        <w:rPr>
          <w:rFonts w:ascii="Times New Roman" w:eastAsiaTheme="minorHAnsi" w:hAnsi="Times New Roman"/>
          <w:b/>
          <w:sz w:val="24"/>
          <w:szCs w:val="24"/>
          <w:lang w:val="sq-AL"/>
        </w:rPr>
        <w:t xml:space="preserve"> </w:t>
      </w:r>
    </w:p>
    <w:p w:rsidR="001A6683" w:rsidRPr="001A6683" w:rsidRDefault="001A6683" w:rsidP="001A6683">
      <w:pPr>
        <w:tabs>
          <w:tab w:val="left" w:pos="252"/>
        </w:tabs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:rsidR="00AD741D" w:rsidRDefault="00AD741D" w:rsidP="00AD741D">
      <w:pPr>
        <w:jc w:val="both"/>
        <w:rPr>
          <w:lang w:val="sq-AL"/>
        </w:rPr>
      </w:pPr>
      <w:r w:rsidRPr="0072760C">
        <w:rPr>
          <w:lang w:val="sq-AL"/>
        </w:rPr>
        <w:t>Sa referentnim brojem</w:t>
      </w:r>
      <w:r w:rsidRPr="008F1CBE">
        <w:rPr>
          <w:lang w:val="sq-AL"/>
        </w:rPr>
        <w:t xml:space="preserve">: </w:t>
      </w:r>
      <w:r>
        <w:rPr>
          <w:lang w:val="sq-AL"/>
        </w:rPr>
        <w:t>.......................</w:t>
      </w:r>
      <w:r w:rsidR="001A6683" w:rsidRPr="001A6683">
        <w:t xml:space="preserve"> AR/590</w:t>
      </w:r>
    </w:p>
    <w:p w:rsidR="003158A1" w:rsidRDefault="00AD741D" w:rsidP="001A6683">
      <w:pPr>
        <w:spacing w:after="0"/>
        <w:ind w:left="720" w:hanging="360"/>
        <w:jc w:val="both"/>
        <w:rPr>
          <w:lang w:val="sq-AL"/>
        </w:rPr>
      </w:pPr>
      <w:r>
        <w:rPr>
          <w:lang w:val="sq-AL"/>
        </w:rPr>
        <w:t xml:space="preserve">- </w:t>
      </w:r>
      <w:r w:rsidR="003158A1">
        <w:rPr>
          <w:lang w:val="sq-AL"/>
        </w:rPr>
        <w:t xml:space="preserve">   </w:t>
      </w:r>
      <w:r w:rsidR="001A6683">
        <w:rPr>
          <w:lang w:val="sq-AL"/>
        </w:rPr>
        <w:t>Butrint Marmullaku</w:t>
      </w:r>
      <w:r w:rsidRPr="00695980">
        <w:rPr>
          <w:lang w:val="sq-AL"/>
        </w:rPr>
        <w:t>. Ukupni</w:t>
      </w:r>
      <w:r>
        <w:rPr>
          <w:lang w:val="sq-AL"/>
        </w:rPr>
        <w:t xml:space="preserve"> dobijeni</w:t>
      </w:r>
      <w:r w:rsidRPr="00695980">
        <w:rPr>
          <w:lang w:val="sq-AL"/>
        </w:rPr>
        <w:t xml:space="preserve"> bodovi: 75%;</w:t>
      </w:r>
    </w:p>
    <w:p w:rsidR="001A6683" w:rsidRPr="008F1CBE" w:rsidRDefault="001A6683" w:rsidP="001A6683">
      <w:pPr>
        <w:spacing w:after="0"/>
        <w:jc w:val="both"/>
        <w:rPr>
          <w:lang w:val="sq-AL"/>
        </w:rPr>
      </w:pPr>
    </w:p>
    <w:p w:rsidR="00AD741D" w:rsidRDefault="00AD741D" w:rsidP="00AD741D">
      <w:pPr>
        <w:jc w:val="both"/>
        <w:rPr>
          <w:lang w:val="sq-AL"/>
        </w:rPr>
      </w:pPr>
      <w:r>
        <w:rPr>
          <w:lang w:val="sq-AL"/>
        </w:rPr>
        <w:t xml:space="preserve">Kandidati koji nisu zadovoljni sa rezultatima konkursa </w:t>
      </w:r>
      <w:r w:rsidRPr="0072760C">
        <w:rPr>
          <w:lang w:val="sq-AL"/>
        </w:rPr>
        <w:t xml:space="preserve">imaju pravo žalbe u roku od 30 dana od dana objavljivanja ovog obaveštenja. Žalba se upućuje Komisiji za </w:t>
      </w:r>
      <w:r>
        <w:rPr>
          <w:lang w:val="sq-AL"/>
        </w:rPr>
        <w:t>neslaganje i žalbe u okviru MRR-a</w:t>
      </w:r>
      <w:r w:rsidRPr="0072760C">
        <w:rPr>
          <w:lang w:val="sq-AL"/>
        </w:rPr>
        <w:t>.</w:t>
      </w:r>
    </w:p>
    <w:p w:rsidR="00AD741D" w:rsidRPr="008F1CBE" w:rsidRDefault="00AD741D" w:rsidP="008F1CBE">
      <w:pPr>
        <w:jc w:val="both"/>
        <w:rPr>
          <w:lang w:val="sq-AL"/>
        </w:rPr>
      </w:pPr>
      <w:r w:rsidRPr="003E386F">
        <w:rPr>
          <w:lang w:val="sq-AL"/>
        </w:rPr>
        <w:t>S poštovanjem</w:t>
      </w:r>
      <w:r w:rsidRPr="008F1CBE">
        <w:rPr>
          <w:lang w:val="sq-AL"/>
        </w:rPr>
        <w:t>, D</w:t>
      </w:r>
      <w:r>
        <w:rPr>
          <w:lang w:val="sq-AL"/>
        </w:rPr>
        <w:t>LR  – MR</w:t>
      </w:r>
      <w:r w:rsidRPr="008F1CBE">
        <w:rPr>
          <w:lang w:val="sq-AL"/>
        </w:rPr>
        <w:t>R.</w:t>
      </w:r>
    </w:p>
    <w:sectPr w:rsidR="00AD741D" w:rsidRPr="008F1CBE" w:rsidSect="003158A1">
      <w:pgSz w:w="11906" w:h="16838"/>
      <w:pgMar w:top="36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291F94"/>
    <w:multiLevelType w:val="hybridMultilevel"/>
    <w:tmpl w:val="751647DA"/>
    <w:lvl w:ilvl="0" w:tplc="5C4667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171B74"/>
    <w:multiLevelType w:val="hybridMultilevel"/>
    <w:tmpl w:val="B7E68FC0"/>
    <w:lvl w:ilvl="0" w:tplc="240EB82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1CBE"/>
    <w:rsid w:val="00182E73"/>
    <w:rsid w:val="001A6683"/>
    <w:rsid w:val="002E79C8"/>
    <w:rsid w:val="003158A1"/>
    <w:rsid w:val="00507187"/>
    <w:rsid w:val="008D5A63"/>
    <w:rsid w:val="008F1CBE"/>
    <w:rsid w:val="00AD741D"/>
    <w:rsid w:val="00B15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BAF79C-5FD0-4DA1-9283-073966544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1CBE"/>
    <w:pPr>
      <w:spacing w:after="200" w:line="276" w:lineRule="auto"/>
    </w:pPr>
    <w:rPr>
      <w:rFonts w:ascii="Calibri" w:eastAsia="Times New Roman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CBE"/>
    <w:pPr>
      <w:ind w:left="720"/>
      <w:contextualSpacing/>
    </w:pPr>
  </w:style>
  <w:style w:type="paragraph" w:customStyle="1" w:styleId="Default">
    <w:name w:val="Default"/>
    <w:rsid w:val="001A668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Blerim Hasani</dc:creator>
  <cp:keywords/>
  <dc:description/>
  <cp:lastModifiedBy>balkanplus</cp:lastModifiedBy>
  <cp:revision>2</cp:revision>
  <dcterms:created xsi:type="dcterms:W3CDTF">2018-01-15T21:07:00Z</dcterms:created>
  <dcterms:modified xsi:type="dcterms:W3CDTF">2018-01-15T21:07:00Z</dcterms:modified>
</cp:coreProperties>
</file>