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B1500A" w:rsidRPr="008F1CBE" w:rsidRDefault="003877F2" w:rsidP="001B4309">
      <w:pPr>
        <w:jc w:val="right"/>
        <w:rPr>
          <w:b/>
        </w:rPr>
      </w:pPr>
      <w:proofErr w:type="spellStart"/>
      <w:r>
        <w:rPr>
          <w:b/>
        </w:rPr>
        <w:t>Prishtinë</w:t>
      </w:r>
      <w:proofErr w:type="spellEnd"/>
      <w:r>
        <w:rPr>
          <w:b/>
        </w:rPr>
        <w:t xml:space="preserve">, </w:t>
      </w:r>
      <w:r w:rsidR="001B4309">
        <w:rPr>
          <w:b/>
        </w:rPr>
        <w:t>05</w:t>
      </w:r>
      <w:r w:rsidR="00821146">
        <w:rPr>
          <w:b/>
        </w:rPr>
        <w:t>.07.2018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Zyrtar </w:t>
      </w:r>
      <w:r w:rsidR="00821146">
        <w:rPr>
          <w:lang w:val="sq-AL"/>
        </w:rPr>
        <w:t>i Pasurisë</w:t>
      </w:r>
      <w:r w:rsidR="00473E50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3877F2" w:rsidRPr="008F1CBE">
        <w:rPr>
          <w:lang w:val="sq-AL"/>
        </w:rPr>
        <w:t xml:space="preserve">Zyrtar </w:t>
      </w:r>
      <w:r w:rsidR="00821146">
        <w:rPr>
          <w:lang w:val="sq-AL"/>
        </w:rPr>
        <w:t>i Pasurisë</w:t>
      </w:r>
    </w:p>
    <w:p w:rsidR="00DF44FE" w:rsidRDefault="00DF44FE" w:rsidP="001A6683">
      <w:pPr>
        <w:jc w:val="both"/>
        <w:rPr>
          <w:lang w:val="sq-AL"/>
        </w:rPr>
      </w:pPr>
    </w:p>
    <w:p w:rsidR="001A6683" w:rsidRPr="008F1CBE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>Emri dhe Mbiemri</w:t>
      </w:r>
      <w:r w:rsidR="00473E50">
        <w:rPr>
          <w:lang w:val="sq-AL"/>
        </w:rPr>
        <w:t xml:space="preserve"> i kandidatit të suksesshëm</w:t>
      </w:r>
      <w:r w:rsidRPr="008F1CBE">
        <w:rPr>
          <w:lang w:val="sq-AL"/>
        </w:rPr>
        <w:t xml:space="preserve">: </w:t>
      </w:r>
    </w:p>
    <w:p w:rsidR="003877F2" w:rsidRDefault="00453C45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>
        <w:rPr>
          <w:rFonts w:asciiTheme="minorHAnsi" w:eastAsiaTheme="minorHAnsi" w:hAnsiTheme="minorHAnsi"/>
          <w:bCs/>
          <w:lang w:val="sq-AL"/>
        </w:rPr>
        <w:t>Adis Salaji</w:t>
      </w:r>
      <w:r w:rsidR="001A6683" w:rsidRPr="001A6683">
        <w:rPr>
          <w:rFonts w:asciiTheme="minorHAnsi" w:eastAsiaTheme="minorHAnsi" w:hAnsiTheme="minorHAnsi"/>
          <w:bCs/>
          <w:lang w:val="sq-AL"/>
        </w:rPr>
        <w:t xml:space="preserve">. </w:t>
      </w:r>
    </w:p>
    <w:p w:rsidR="001A6683" w:rsidRPr="001A6683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1A6683">
        <w:rPr>
          <w:rFonts w:asciiTheme="minorHAnsi" w:hAnsiTheme="minorHAnsi"/>
          <w:lang w:val="sq-AL"/>
        </w:rPr>
        <w:t xml:space="preserve">Pikët totale të fituara: </w:t>
      </w:r>
      <w:r w:rsidR="003877F2">
        <w:rPr>
          <w:rFonts w:asciiTheme="minorHAnsi" w:hAnsiTheme="minorHAnsi"/>
          <w:lang w:val="sq-AL"/>
        </w:rPr>
        <w:t>8</w:t>
      </w:r>
      <w:r w:rsidR="008F1CBE" w:rsidRPr="001A6683">
        <w:rPr>
          <w:rFonts w:asciiTheme="minorHAnsi" w:hAnsiTheme="minorHAnsi"/>
          <w:lang w:val="sq-AL"/>
        </w:rPr>
        <w:t>5%;</w:t>
      </w:r>
    </w:p>
    <w:p w:rsidR="001A6683" w:rsidRPr="001A6683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</w:t>
      </w:r>
      <w:r w:rsidR="00584B2D" w:rsidRPr="008F1CBE">
        <w:rPr>
          <w:lang w:val="sq-AL"/>
        </w:rPr>
        <w:t xml:space="preserve">me </w:t>
      </w:r>
      <w:r w:rsidR="00584B2D">
        <w:rPr>
          <w:lang w:val="sq-AL"/>
        </w:rPr>
        <w:t>këtë procedurë të rekrutimit</w:t>
      </w:r>
      <w:r w:rsidRPr="008F1CBE">
        <w:rPr>
          <w:lang w:val="sq-AL"/>
        </w:rPr>
        <w:t xml:space="preserve">kanë </w:t>
      </w:r>
      <w:r w:rsidR="000A6D97">
        <w:rPr>
          <w:lang w:val="sq-AL"/>
        </w:rPr>
        <w:t>të drejtë ankese në afat prej 15</w:t>
      </w:r>
      <w:r w:rsidRPr="008F1CBE">
        <w:rPr>
          <w:lang w:val="sq-AL"/>
        </w:rPr>
        <w:t xml:space="preserve"> ditësh nga dita e publikimit te këtij njoftimi. Ankesa i drejtohet Komisionit për Zgjedhjen e Kontesteve dhe Ankesave në kuadër të MZHR-se. </w:t>
      </w:r>
    </w:p>
    <w:p w:rsidR="002E79C8" w:rsidRDefault="008F1CBE" w:rsidP="008F1CBE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AD741D" w:rsidRPr="0072760C" w:rsidRDefault="00AD741D" w:rsidP="00AD741D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AD741D" w:rsidRPr="0072760C" w:rsidRDefault="00AD741D" w:rsidP="00AD741D">
      <w:pPr>
        <w:jc w:val="both"/>
      </w:pPr>
      <w:r>
        <w:rPr>
          <w:lang w:val="sq-AL"/>
        </w:rPr>
        <w:t>U skladu člana</w:t>
      </w:r>
      <w:r w:rsidRPr="0072760C">
        <w:rPr>
          <w:lang w:val="sq-AL"/>
        </w:rPr>
        <w:t xml:space="preserve"> 41. stav 2. Uredbe br. 02/2010 o </w:t>
      </w:r>
      <w:proofErr w:type="spellStart"/>
      <w:r w:rsidRPr="0072760C">
        <w:rPr>
          <w:lang w:val="sq-AL"/>
        </w:rPr>
        <w:t>procedurama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zapošljavanja</w:t>
      </w:r>
      <w:proofErr w:type="spellEnd"/>
      <w:r w:rsidRPr="0072760C">
        <w:rPr>
          <w:lang w:val="sq-AL"/>
        </w:rPr>
        <w:t xml:space="preserve"> u </w:t>
      </w:r>
      <w:proofErr w:type="spellStart"/>
      <w:r w:rsidRPr="0072760C">
        <w:rPr>
          <w:lang w:val="sq-AL"/>
        </w:rPr>
        <w:t>državnoj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službi</w:t>
      </w:r>
      <w:proofErr w:type="spellEnd"/>
      <w:r w:rsidRPr="0072760C">
        <w:rPr>
          <w:lang w:val="sq-AL"/>
        </w:rPr>
        <w:t xml:space="preserve">, </w:t>
      </w:r>
      <w:proofErr w:type="spellStart"/>
      <w:r w:rsidRPr="0072760C">
        <w:rPr>
          <w:lang w:val="sq-AL"/>
        </w:rPr>
        <w:t>Ministarstvo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regionalnog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razvoja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objavilo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ob</w:t>
      </w:r>
      <w:r>
        <w:rPr>
          <w:lang w:val="sq-AL"/>
        </w:rPr>
        <w:t>aveštenje</w:t>
      </w:r>
      <w:proofErr w:type="spellEnd"/>
      <w:r>
        <w:rPr>
          <w:lang w:val="sq-AL"/>
        </w:rPr>
        <w:t xml:space="preserve"> o </w:t>
      </w:r>
      <w:proofErr w:type="spellStart"/>
      <w:r>
        <w:rPr>
          <w:lang w:val="sq-AL"/>
        </w:rPr>
        <w:t>uspešnog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kandidata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koga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preporučio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Odbor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izbor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civilne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službe</w:t>
      </w:r>
      <w:proofErr w:type="spellEnd"/>
      <w:r w:rsidRPr="0072760C">
        <w:rPr>
          <w:lang w:val="sq-AL"/>
        </w:rPr>
        <w:t xml:space="preserve"> M</w:t>
      </w:r>
      <w:r>
        <w:rPr>
          <w:lang w:val="sq-AL"/>
        </w:rPr>
        <w:t>RR-a</w:t>
      </w:r>
      <w:r w:rsidRPr="008F1CBE">
        <w:rPr>
          <w:lang w:val="sq-AL"/>
        </w:rPr>
        <w:t xml:space="preserve">, </w:t>
      </w:r>
      <w:proofErr w:type="spellStart"/>
      <w:r w:rsidRPr="0072760C">
        <w:t>nakon</w:t>
      </w:r>
      <w:proofErr w:type="spellEnd"/>
      <w:r w:rsidR="00450F89">
        <w:t xml:space="preserve"> </w:t>
      </w:r>
      <w:proofErr w:type="spellStart"/>
      <w:r w:rsidRPr="0072760C">
        <w:t>zaključenja</w:t>
      </w:r>
      <w:proofErr w:type="spellEnd"/>
      <w:r w:rsidR="00450F89">
        <w:t xml:space="preserve"> </w:t>
      </w:r>
      <w:proofErr w:type="spellStart"/>
      <w:r w:rsidRPr="0072760C">
        <w:t>postupka</w:t>
      </w:r>
      <w:proofErr w:type="spellEnd"/>
      <w:r w:rsidR="00450F89">
        <w:t xml:space="preserve"> </w:t>
      </w:r>
      <w:proofErr w:type="spellStart"/>
      <w:r w:rsidRPr="0072760C">
        <w:t>zapošljavanja</w:t>
      </w:r>
      <w:proofErr w:type="spellEnd"/>
      <w:r w:rsidR="00450F89">
        <w:t xml:space="preserve"> </w:t>
      </w:r>
      <w:r w:rsidR="00322942">
        <w:t xml:space="preserve">o </w:t>
      </w:r>
      <w:proofErr w:type="spellStart"/>
      <w:r w:rsidRPr="0072760C">
        <w:t>posebnim</w:t>
      </w:r>
      <w:proofErr w:type="spellEnd"/>
      <w:r w:rsidR="00450F89">
        <w:t xml:space="preserve"> </w:t>
      </w:r>
      <w:proofErr w:type="spellStart"/>
      <w:r w:rsidRPr="0072760C">
        <w:t>sporazum</w:t>
      </w:r>
      <w:r w:rsidR="00450F89">
        <w:t>im</w:t>
      </w:r>
      <w:r>
        <w:t>a</w:t>
      </w:r>
      <w:proofErr w:type="spellEnd"/>
      <w:r w:rsidR="00450F89">
        <w:t xml:space="preserve"> </w:t>
      </w:r>
      <w:proofErr w:type="spellStart"/>
      <w:r w:rsidR="00450F89">
        <w:t>za</w:t>
      </w:r>
      <w:proofErr w:type="spellEnd"/>
      <w:r w:rsidR="00450F89">
        <w:t xml:space="preserve"> </w:t>
      </w:r>
      <w:r>
        <w:t xml:space="preserve">rad, </w:t>
      </w:r>
      <w:proofErr w:type="spellStart"/>
      <w:r>
        <w:t>za</w:t>
      </w:r>
      <w:proofErr w:type="spellEnd"/>
      <w:r w:rsidR="00450F89">
        <w:t xml:space="preserve"> </w:t>
      </w:r>
      <w:proofErr w:type="spellStart"/>
      <w:r>
        <w:t>funkciju</w:t>
      </w:r>
      <w:proofErr w:type="spellEnd"/>
      <w:r>
        <w:t xml:space="preserve">: </w:t>
      </w:r>
      <w:r w:rsidR="00450F89">
        <w:t xml:space="preserve"> </w:t>
      </w:r>
      <w:proofErr w:type="spellStart"/>
      <w:r w:rsidR="00322942" w:rsidRPr="00322942">
        <w:t>Službenik</w:t>
      </w:r>
      <w:proofErr w:type="spellEnd"/>
      <w:r w:rsidR="00450F89">
        <w:t xml:space="preserve"> </w:t>
      </w:r>
      <w:proofErr w:type="spellStart"/>
      <w:r w:rsidR="00322942" w:rsidRPr="00322942">
        <w:t>za</w:t>
      </w:r>
      <w:proofErr w:type="spellEnd"/>
      <w:r w:rsidR="00450F89">
        <w:t xml:space="preserve"> </w:t>
      </w:r>
      <w:proofErr w:type="spellStart"/>
      <w:r w:rsidR="00450F89">
        <w:t>imovinu</w:t>
      </w:r>
      <w:proofErr w:type="spellEnd"/>
      <w:r w:rsidRPr="0072760C">
        <w:t>.</w:t>
      </w:r>
    </w:p>
    <w:p w:rsidR="001A6683" w:rsidRPr="00450F89" w:rsidRDefault="00AD741D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bs-Latn-BA"/>
        </w:rPr>
      </w:pPr>
      <w:r w:rsidRPr="001A6683">
        <w:rPr>
          <w:lang w:val="sq-AL"/>
        </w:rPr>
        <w:t>Naziv radnog mesta: ....................</w:t>
      </w:r>
      <w:r w:rsidR="00450F89">
        <w:rPr>
          <w:rFonts w:asciiTheme="minorHAnsi" w:hAnsiTheme="minorHAnsi"/>
          <w:lang w:val="sq-AL"/>
        </w:rPr>
        <w:t>Službenik imovine</w:t>
      </w:r>
    </w:p>
    <w:p w:rsidR="00DF44FE" w:rsidRDefault="00DF44FE" w:rsidP="00AD741D">
      <w:pPr>
        <w:jc w:val="both"/>
        <w:rPr>
          <w:lang w:val="sq-AL"/>
        </w:rPr>
      </w:pPr>
    </w:p>
    <w:p w:rsidR="00450F89" w:rsidRDefault="00450F89" w:rsidP="00AD741D">
      <w:pPr>
        <w:jc w:val="both"/>
        <w:rPr>
          <w:lang w:val="sq-AL"/>
        </w:rPr>
      </w:pPr>
      <w:bookmarkStart w:id="0" w:name="_GoBack"/>
      <w:bookmarkEnd w:id="0"/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kandidata</w:t>
      </w:r>
      <w:proofErr w:type="spellEnd"/>
    </w:p>
    <w:p w:rsidR="003158A1" w:rsidRDefault="00AD741D" w:rsidP="001A6683">
      <w:pPr>
        <w:spacing w:after="0"/>
        <w:ind w:left="720" w:hanging="360"/>
        <w:jc w:val="both"/>
        <w:rPr>
          <w:lang w:val="sq-AL"/>
        </w:rPr>
      </w:pPr>
      <w:r>
        <w:rPr>
          <w:lang w:val="sq-AL"/>
        </w:rPr>
        <w:t xml:space="preserve">- </w:t>
      </w:r>
      <w:r w:rsidR="00450F89">
        <w:rPr>
          <w:lang w:val="sq-AL"/>
        </w:rPr>
        <w:t xml:space="preserve"> Adis Salaji</w:t>
      </w:r>
    </w:p>
    <w:p w:rsidR="00450F89" w:rsidRDefault="00450F89" w:rsidP="001A6683">
      <w:pPr>
        <w:spacing w:after="0"/>
        <w:ind w:left="720" w:hanging="360"/>
        <w:jc w:val="both"/>
        <w:rPr>
          <w:lang w:val="sq-AL"/>
        </w:rPr>
      </w:pPr>
      <w:r>
        <w:rPr>
          <w:lang w:val="sq-AL"/>
        </w:rPr>
        <w:t xml:space="preserve">- Ukupne dobijeni bodovi </w:t>
      </w:r>
      <w:r>
        <w:rPr>
          <w:rFonts w:asciiTheme="minorHAnsi" w:hAnsiTheme="minorHAnsi"/>
          <w:lang w:val="sq-AL"/>
        </w:rPr>
        <w:t>8</w:t>
      </w:r>
      <w:r w:rsidRPr="001A6683">
        <w:rPr>
          <w:rFonts w:asciiTheme="minorHAnsi" w:hAnsiTheme="minorHAnsi"/>
          <w:lang w:val="sq-AL"/>
        </w:rPr>
        <w:t>5%;</w:t>
      </w:r>
    </w:p>
    <w:p w:rsidR="001A6683" w:rsidRPr="008F1CBE" w:rsidRDefault="001A6683" w:rsidP="001A6683">
      <w:pPr>
        <w:spacing w:after="0"/>
        <w:jc w:val="both"/>
        <w:rPr>
          <w:lang w:val="sq-AL"/>
        </w:rPr>
      </w:pPr>
    </w:p>
    <w:p w:rsidR="00AD741D" w:rsidRDefault="00AD741D" w:rsidP="00AD741D">
      <w:pPr>
        <w:jc w:val="both"/>
        <w:rPr>
          <w:lang w:val="sq-AL"/>
        </w:rPr>
      </w:pPr>
      <w:r>
        <w:rPr>
          <w:lang w:val="sq-AL"/>
        </w:rPr>
        <w:t xml:space="preserve">Kandidati koji nisu zadovoljni sa rezultatima konkursa </w:t>
      </w:r>
      <w:r w:rsidRPr="0072760C">
        <w:rPr>
          <w:lang w:val="sq-AL"/>
        </w:rPr>
        <w:t xml:space="preserve">imaju pravo žalbe u roku od 30 dana od dana objavljivanja ovog obaveštenja. Žalba se upućuje Komisiji za </w:t>
      </w:r>
      <w:r>
        <w:rPr>
          <w:lang w:val="sq-AL"/>
        </w:rPr>
        <w:t>neslaganje i žalbe u okviru MRR-a</w:t>
      </w:r>
      <w:r w:rsidRPr="0072760C">
        <w:rPr>
          <w:lang w:val="sq-AL"/>
        </w:rPr>
        <w:t>.</w:t>
      </w:r>
    </w:p>
    <w:p w:rsidR="00AD741D" w:rsidRPr="008F1CBE" w:rsidRDefault="00AD741D" w:rsidP="008F1CBE">
      <w:pPr>
        <w:jc w:val="both"/>
        <w:rPr>
          <w:lang w:val="sq-AL"/>
        </w:rPr>
      </w:pPr>
      <w:r w:rsidRPr="003E386F">
        <w:rPr>
          <w:lang w:val="sq-AL"/>
        </w:rPr>
        <w:t>S poštovanjem</w:t>
      </w:r>
      <w:r w:rsidRPr="008F1CBE">
        <w:rPr>
          <w:lang w:val="sq-AL"/>
        </w:rPr>
        <w:t>, D</w:t>
      </w:r>
      <w:r>
        <w:rPr>
          <w:lang w:val="sq-AL"/>
        </w:rPr>
        <w:t>LR  – MR</w:t>
      </w:r>
      <w:r w:rsidRPr="008F1CBE">
        <w:rPr>
          <w:lang w:val="sq-AL"/>
        </w:rPr>
        <w:t>R.</w:t>
      </w:r>
    </w:p>
    <w:sectPr w:rsidR="00AD741D" w:rsidRPr="008F1CBE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1CBE"/>
    <w:rsid w:val="000A6D97"/>
    <w:rsid w:val="001A6683"/>
    <w:rsid w:val="001B4309"/>
    <w:rsid w:val="002E79C8"/>
    <w:rsid w:val="003158A1"/>
    <w:rsid w:val="00322942"/>
    <w:rsid w:val="003877F2"/>
    <w:rsid w:val="00450F89"/>
    <w:rsid w:val="00453C45"/>
    <w:rsid w:val="00473E50"/>
    <w:rsid w:val="00507187"/>
    <w:rsid w:val="00584B2D"/>
    <w:rsid w:val="00664A2A"/>
    <w:rsid w:val="00821146"/>
    <w:rsid w:val="00835F7A"/>
    <w:rsid w:val="00840ABD"/>
    <w:rsid w:val="008F1CBE"/>
    <w:rsid w:val="00AB6D1E"/>
    <w:rsid w:val="00AD741D"/>
    <w:rsid w:val="00B1500A"/>
    <w:rsid w:val="00B76F66"/>
    <w:rsid w:val="00D03A0B"/>
    <w:rsid w:val="00DF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ADD89-FBC8-4E57-BC04-F0EE190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11</cp:revision>
  <dcterms:created xsi:type="dcterms:W3CDTF">2018-07-03T22:05:00Z</dcterms:created>
  <dcterms:modified xsi:type="dcterms:W3CDTF">2018-07-05T13:45:00Z</dcterms:modified>
</cp:coreProperties>
</file>