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0BF9" w14:textId="77777777" w:rsidR="00D14D5B" w:rsidRPr="00DE7154" w:rsidRDefault="00CD7155">
      <w:pPr>
        <w:rPr>
          <w:lang w:val="sr-Latn-RS"/>
        </w:rPr>
      </w:pPr>
      <w:r w:rsidRPr="00DE7154">
        <w:rPr>
          <w:rFonts w:eastAsia="MS Mincho"/>
          <w:b/>
          <w:bCs/>
          <w:noProof/>
          <w:sz w:val="32"/>
          <w:szCs w:val="32"/>
          <w:lang w:val="sr-Latn-RS" w:eastAsia="sq-AL"/>
        </w:rPr>
        <w:drawing>
          <wp:anchor distT="0" distB="0" distL="114300" distR="114300" simplePos="0" relativeHeight="251663360" behindDoc="1" locked="0" layoutInCell="1" allowOverlap="1" wp14:anchorId="16DA3660" wp14:editId="4C64AEF5">
            <wp:simplePos x="0" y="0"/>
            <wp:positionH relativeFrom="column">
              <wp:posOffset>2600325</wp:posOffset>
            </wp:positionH>
            <wp:positionV relativeFrom="paragraph">
              <wp:posOffset>3175</wp:posOffset>
            </wp:positionV>
            <wp:extent cx="800100" cy="781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93B34" w14:textId="77777777" w:rsidR="00D14D5B" w:rsidRPr="00DE7154" w:rsidRDefault="00D14D5B" w:rsidP="00D14D5B">
      <w:pPr>
        <w:rPr>
          <w:bCs/>
          <w:lang w:val="sr-Latn-RS"/>
        </w:rPr>
      </w:pPr>
    </w:p>
    <w:p w14:paraId="0FBC7C8C" w14:textId="77777777" w:rsidR="0034689E" w:rsidRPr="0034689E" w:rsidRDefault="0034689E" w:rsidP="0034689E">
      <w:pPr>
        <w:jc w:val="center"/>
        <w:rPr>
          <w:b/>
          <w:bCs/>
          <w:sz w:val="32"/>
          <w:lang w:val="sr-Latn-RS"/>
        </w:rPr>
      </w:pPr>
    </w:p>
    <w:p w14:paraId="4D02BB29" w14:textId="77777777" w:rsidR="0034689E" w:rsidRPr="0034689E" w:rsidRDefault="0034689E" w:rsidP="0034689E">
      <w:pPr>
        <w:jc w:val="center"/>
        <w:rPr>
          <w:b/>
          <w:bCs/>
          <w:sz w:val="32"/>
          <w:lang w:val="sr-Latn-RS"/>
        </w:rPr>
      </w:pPr>
    </w:p>
    <w:p w14:paraId="39F78183" w14:textId="0E1F3400" w:rsidR="0034689E" w:rsidRPr="0034689E" w:rsidRDefault="0034689E" w:rsidP="0034689E">
      <w:pPr>
        <w:jc w:val="center"/>
        <w:rPr>
          <w:b/>
          <w:bCs/>
          <w:sz w:val="32"/>
          <w:szCs w:val="32"/>
          <w:lang w:val="sr-Latn-RS"/>
        </w:rPr>
      </w:pPr>
      <w:r w:rsidRPr="0034689E">
        <w:rPr>
          <w:b/>
          <w:bCs/>
          <w:lang w:val="sr-Latn-RS"/>
        </w:rPr>
        <w:tab/>
      </w:r>
      <w:r w:rsidRPr="0034689E">
        <w:rPr>
          <w:b/>
          <w:bCs/>
          <w:sz w:val="32"/>
          <w:szCs w:val="32"/>
          <w:lang w:val="sr-Latn-RS"/>
        </w:rPr>
        <w:t>Republika e Kosovës</w:t>
      </w:r>
    </w:p>
    <w:p w14:paraId="673049F7" w14:textId="77777777" w:rsidR="0034689E" w:rsidRPr="0034689E" w:rsidRDefault="0034689E" w:rsidP="0034689E">
      <w:pPr>
        <w:jc w:val="center"/>
        <w:rPr>
          <w:b/>
          <w:bCs/>
          <w:lang w:val="sr-Latn-RS"/>
        </w:rPr>
      </w:pPr>
      <w:r w:rsidRPr="0034689E">
        <w:rPr>
          <w:b/>
          <w:bCs/>
          <w:lang w:val="sr-Latn-RS"/>
        </w:rPr>
        <w:t>Republika Kosova-Republic of Kosovo</w:t>
      </w:r>
    </w:p>
    <w:p w14:paraId="42927E98" w14:textId="41F2E3A6" w:rsidR="0034689E" w:rsidRPr="0034689E" w:rsidRDefault="0034689E" w:rsidP="0034689E">
      <w:pPr>
        <w:jc w:val="center"/>
        <w:rPr>
          <w:b/>
          <w:bCs/>
          <w:iCs/>
          <w:lang w:val="sr-Latn-RS"/>
        </w:rPr>
      </w:pPr>
      <w:r w:rsidRPr="0034689E">
        <w:rPr>
          <w:b/>
          <w:bCs/>
          <w:iCs/>
          <w:lang w:val="sr-Latn-RS"/>
        </w:rPr>
        <w:t>Qeveria</w:t>
      </w:r>
      <w:r w:rsidR="00DE7154">
        <w:rPr>
          <w:b/>
          <w:bCs/>
          <w:iCs/>
          <w:lang w:val="sr-Latn-RS"/>
        </w:rPr>
        <w:t>-</w:t>
      </w:r>
      <w:r w:rsidRPr="0034689E">
        <w:rPr>
          <w:b/>
          <w:bCs/>
          <w:iCs/>
          <w:lang w:val="sr-Latn-RS"/>
        </w:rPr>
        <w:t>Vlada</w:t>
      </w:r>
      <w:r w:rsidR="00DE7154">
        <w:rPr>
          <w:b/>
          <w:bCs/>
          <w:iCs/>
          <w:lang w:val="sr-Latn-RS"/>
        </w:rPr>
        <w:t>-</w:t>
      </w:r>
      <w:r w:rsidRPr="0034689E">
        <w:rPr>
          <w:b/>
          <w:bCs/>
          <w:iCs/>
          <w:lang w:val="sr-Latn-RS"/>
        </w:rPr>
        <w:t>Government</w:t>
      </w:r>
    </w:p>
    <w:p w14:paraId="090F5C59" w14:textId="77777777" w:rsidR="0034689E" w:rsidRPr="0034689E" w:rsidRDefault="0034689E" w:rsidP="0034689E">
      <w:pPr>
        <w:jc w:val="center"/>
        <w:rPr>
          <w:b/>
          <w:bCs/>
          <w:i/>
          <w:lang w:val="sr-Latn-RS"/>
        </w:rPr>
      </w:pPr>
      <w:r w:rsidRPr="0034689E">
        <w:rPr>
          <w:b/>
          <w:bCs/>
          <w:i/>
          <w:lang w:val="sr-Latn-RS"/>
        </w:rPr>
        <w:t>Ministria e Zhvillimit Rajonal</w:t>
      </w:r>
    </w:p>
    <w:p w14:paraId="2D566E9E" w14:textId="13982EF3" w:rsidR="0034689E" w:rsidRPr="0034689E" w:rsidRDefault="0034689E" w:rsidP="0034689E">
      <w:pPr>
        <w:jc w:val="center"/>
        <w:rPr>
          <w:b/>
          <w:bCs/>
          <w:i/>
          <w:lang w:val="sr-Latn-RS"/>
        </w:rPr>
      </w:pPr>
      <w:r w:rsidRPr="0034689E">
        <w:rPr>
          <w:b/>
          <w:bCs/>
          <w:i/>
          <w:lang w:val="sr-Latn-RS"/>
        </w:rPr>
        <w:t>Ministarstvo Regionaln</w:t>
      </w:r>
      <w:r w:rsidR="00B07E8E">
        <w:rPr>
          <w:b/>
          <w:bCs/>
          <w:i/>
          <w:lang w:val="sr-Latn-RS"/>
        </w:rPr>
        <w:t>og</w:t>
      </w:r>
      <w:r w:rsidRPr="0034689E">
        <w:rPr>
          <w:b/>
          <w:bCs/>
          <w:i/>
          <w:lang w:val="sr-Latn-RS"/>
        </w:rPr>
        <w:t xml:space="preserve"> Razvoj</w:t>
      </w:r>
      <w:r w:rsidR="00B07E8E">
        <w:rPr>
          <w:b/>
          <w:bCs/>
          <w:i/>
          <w:lang w:val="sr-Latn-RS"/>
        </w:rPr>
        <w:t>a</w:t>
      </w:r>
    </w:p>
    <w:p w14:paraId="67DE6449" w14:textId="77777777" w:rsidR="0034689E" w:rsidRPr="0034689E" w:rsidRDefault="0034689E" w:rsidP="0034689E">
      <w:pPr>
        <w:jc w:val="center"/>
        <w:rPr>
          <w:b/>
          <w:bCs/>
          <w:i/>
          <w:lang w:val="sr-Latn-RS"/>
        </w:rPr>
      </w:pPr>
      <w:r w:rsidRPr="0034689E">
        <w:rPr>
          <w:b/>
          <w:bCs/>
          <w:i/>
          <w:lang w:val="sr-Latn-RS"/>
        </w:rPr>
        <w:t>Ministry of Regional Development</w:t>
      </w:r>
    </w:p>
    <w:p w14:paraId="0F248469" w14:textId="739831B6" w:rsidR="00CD7155" w:rsidRPr="00DE7154" w:rsidRDefault="00CD7155" w:rsidP="00CD7155">
      <w:pPr>
        <w:jc w:val="center"/>
        <w:rPr>
          <w:i/>
          <w:sz w:val="20"/>
          <w:szCs w:val="20"/>
          <w:lang w:val="sr-Latn-RS"/>
        </w:rPr>
      </w:pPr>
      <w:r w:rsidRPr="00DE7154">
        <w:rPr>
          <w:i/>
          <w:sz w:val="20"/>
          <w:szCs w:val="20"/>
          <w:lang w:val="sr-Latn-RS"/>
        </w:rPr>
        <w:t>_____________________________________________________________________________________________</w:t>
      </w:r>
    </w:p>
    <w:p w14:paraId="06F8777B" w14:textId="32388C40" w:rsidR="0054586B" w:rsidRPr="00DE7154" w:rsidRDefault="00CD7155" w:rsidP="0054586B">
      <w:pPr>
        <w:jc w:val="right"/>
        <w:rPr>
          <w:rFonts w:ascii="Book Antiqua" w:hAnsi="Book Antiqua"/>
          <w:sz w:val="22"/>
          <w:szCs w:val="22"/>
          <w:lang w:val="sr-Latn-RS"/>
        </w:rPr>
      </w:pPr>
      <w:r w:rsidRPr="00DE7154">
        <w:rPr>
          <w:rFonts w:ascii="Book Antiqua" w:hAnsi="Book Antiqua"/>
          <w:sz w:val="22"/>
          <w:szCs w:val="22"/>
          <w:lang w:val="sr-Latn-RS"/>
        </w:rPr>
        <w:t xml:space="preserve">                                                                                                             Priština:</w:t>
      </w:r>
      <w:r w:rsidR="00DE7154">
        <w:rPr>
          <w:rFonts w:ascii="Book Antiqua" w:hAnsi="Book Antiqua"/>
          <w:sz w:val="22"/>
          <w:szCs w:val="22"/>
          <w:lang w:val="sr-Latn-RS"/>
        </w:rPr>
        <w:t xml:space="preserve"> </w:t>
      </w:r>
      <w:r w:rsidR="000B5ED9" w:rsidRPr="00412965">
        <w:rPr>
          <w:rFonts w:ascii="Book Antiqua" w:hAnsi="Book Antiqua"/>
          <w:sz w:val="22"/>
          <w:szCs w:val="22"/>
        </w:rPr>
        <w:t>1</w:t>
      </w:r>
      <w:r w:rsidR="000B5ED9">
        <w:rPr>
          <w:rFonts w:ascii="Book Antiqua" w:hAnsi="Book Antiqua"/>
          <w:sz w:val="22"/>
          <w:szCs w:val="22"/>
        </w:rPr>
        <w:t>7</w:t>
      </w:r>
      <w:r w:rsidR="000B5ED9" w:rsidRPr="00412965">
        <w:rPr>
          <w:rFonts w:ascii="Book Antiqua" w:hAnsi="Book Antiqua"/>
          <w:sz w:val="22"/>
          <w:szCs w:val="22"/>
        </w:rPr>
        <w:t xml:space="preserve">.03.2025  </w:t>
      </w:r>
    </w:p>
    <w:p w14:paraId="050C5A2B" w14:textId="77777777" w:rsidR="00CD7155" w:rsidRPr="00DE7154" w:rsidRDefault="00CD7155" w:rsidP="00CD7155">
      <w:pPr>
        <w:tabs>
          <w:tab w:val="center" w:pos="4680"/>
          <w:tab w:val="left" w:pos="5865"/>
        </w:tabs>
        <w:rPr>
          <w:rFonts w:ascii="Book Antiqua" w:hAnsi="Book Antiqua"/>
          <w:b/>
          <w:bCs/>
          <w:sz w:val="22"/>
          <w:szCs w:val="22"/>
          <w:lang w:val="sr-Latn-RS"/>
        </w:rPr>
      </w:pPr>
    </w:p>
    <w:p w14:paraId="45EBC4BD" w14:textId="03A32138" w:rsidR="000C4B48" w:rsidRPr="00DE7154" w:rsidRDefault="001C4A7D" w:rsidP="00917E8D">
      <w:pPr>
        <w:autoSpaceDE w:val="0"/>
        <w:autoSpaceDN w:val="0"/>
        <w:adjustRightInd w:val="0"/>
        <w:spacing w:line="360" w:lineRule="auto"/>
        <w:jc w:val="center"/>
        <w:rPr>
          <w:rFonts w:ascii="Book Antiqua" w:eastAsiaTheme="minorHAnsi" w:hAnsi="Book Antiqua"/>
          <w:b/>
          <w:bCs/>
          <w:sz w:val="22"/>
          <w:szCs w:val="22"/>
          <w:lang w:val="sr-Latn-RS" w:eastAsia="en-US"/>
        </w:rPr>
      </w:pPr>
      <w:r w:rsidRPr="00DE7154">
        <w:rPr>
          <w:rFonts w:ascii="Book Antiqua" w:eastAsiaTheme="minorHAnsi" w:hAnsi="Book Antiqua"/>
          <w:b/>
          <w:bCs/>
          <w:sz w:val="22"/>
          <w:szCs w:val="22"/>
          <w:lang w:val="sr-Latn-RS" w:eastAsia="en-US"/>
        </w:rPr>
        <w:t xml:space="preserve">JAVNI POZIV ZA MERU 4. FINANSIJSKA PODRŠKA OSTALIM AKTERIMA REGIONALNOG </w:t>
      </w:r>
      <w:r w:rsidR="00DE7154">
        <w:rPr>
          <w:rFonts w:ascii="Book Antiqua" w:eastAsiaTheme="minorHAnsi" w:hAnsi="Book Antiqua"/>
          <w:b/>
          <w:bCs/>
          <w:sz w:val="22"/>
          <w:szCs w:val="22"/>
          <w:lang w:val="sr-Latn-RS" w:eastAsia="en-US"/>
        </w:rPr>
        <w:t>SOCIO</w:t>
      </w:r>
      <w:r w:rsidRPr="00DE7154">
        <w:rPr>
          <w:rFonts w:ascii="Book Antiqua" w:eastAsiaTheme="minorHAnsi" w:hAnsi="Book Antiqua"/>
          <w:b/>
          <w:bCs/>
          <w:sz w:val="22"/>
          <w:szCs w:val="22"/>
          <w:lang w:val="sr-Latn-RS" w:eastAsia="en-US"/>
        </w:rPr>
        <w:t xml:space="preserve">-EKONOMSKOG RAZVOJA  </w:t>
      </w:r>
    </w:p>
    <w:p w14:paraId="00E76B71" w14:textId="6C85BAFC" w:rsidR="00044DB5" w:rsidRPr="00DE7154" w:rsidRDefault="000C4B48" w:rsidP="00917E8D">
      <w:pPr>
        <w:autoSpaceDE w:val="0"/>
        <w:autoSpaceDN w:val="0"/>
        <w:adjustRightInd w:val="0"/>
        <w:spacing w:line="360" w:lineRule="auto"/>
        <w:jc w:val="center"/>
        <w:rPr>
          <w:rFonts w:ascii="Book Antiqua" w:eastAsiaTheme="minorHAnsi" w:hAnsi="Book Antiqua"/>
          <w:b/>
          <w:bCs/>
          <w:sz w:val="22"/>
          <w:szCs w:val="22"/>
          <w:lang w:val="sr-Latn-RS" w:eastAsia="en-US"/>
        </w:rPr>
      </w:pPr>
      <w:r w:rsidRPr="00DE7154">
        <w:rPr>
          <w:rFonts w:ascii="Book Antiqua" w:eastAsiaTheme="minorHAnsi" w:hAnsi="Book Antiqua"/>
          <w:b/>
          <w:bCs/>
          <w:sz w:val="22"/>
          <w:szCs w:val="22"/>
          <w:lang w:val="sr-Latn-RS" w:eastAsia="en-US"/>
        </w:rPr>
        <w:t>PODMER</w:t>
      </w:r>
      <w:r w:rsidR="00DE7154">
        <w:rPr>
          <w:rFonts w:ascii="Book Antiqua" w:eastAsiaTheme="minorHAnsi" w:hAnsi="Book Antiqua"/>
          <w:b/>
          <w:bCs/>
          <w:sz w:val="22"/>
          <w:szCs w:val="22"/>
          <w:lang w:val="sr-Latn-RS" w:eastAsia="en-US"/>
        </w:rPr>
        <w:t>A</w:t>
      </w:r>
      <w:r w:rsidRPr="00DE7154">
        <w:rPr>
          <w:rFonts w:ascii="Book Antiqua" w:eastAsiaTheme="minorHAnsi" w:hAnsi="Book Antiqua"/>
          <w:b/>
          <w:bCs/>
          <w:sz w:val="22"/>
          <w:szCs w:val="22"/>
          <w:lang w:val="sr-Latn-RS" w:eastAsia="en-US"/>
        </w:rPr>
        <w:t xml:space="preserve"> 4.1. PODRŠKA ORGANIZACIJAMA CIVILNOG DRUŠTVA</w:t>
      </w:r>
    </w:p>
    <w:p w14:paraId="49118D4A" w14:textId="77777777" w:rsidR="00AB2A6C" w:rsidRPr="00DE7154" w:rsidRDefault="00AB2A6C" w:rsidP="00917E8D">
      <w:pPr>
        <w:spacing w:before="60" w:after="60" w:line="360" w:lineRule="auto"/>
        <w:jc w:val="both"/>
        <w:rPr>
          <w:rFonts w:ascii="Book Antiqua" w:eastAsiaTheme="minorHAnsi" w:hAnsi="Book Antiqua"/>
          <w:b/>
          <w:bCs/>
          <w:sz w:val="22"/>
          <w:szCs w:val="22"/>
          <w:lang w:val="sr-Latn-RS" w:eastAsia="en-US"/>
        </w:rPr>
      </w:pPr>
    </w:p>
    <w:p w14:paraId="41663569" w14:textId="77777777" w:rsidR="007E7981" w:rsidRPr="00DE7154" w:rsidRDefault="007E7981" w:rsidP="00917E8D">
      <w:pPr>
        <w:spacing w:before="60" w:after="60" w:line="360" w:lineRule="auto"/>
        <w:jc w:val="both"/>
        <w:rPr>
          <w:rFonts w:ascii="Book Antiqua" w:hAnsi="Book Antiqua"/>
          <w:b/>
          <w:sz w:val="22"/>
          <w:szCs w:val="22"/>
          <w:lang w:val="sr-Latn-RS"/>
        </w:rPr>
      </w:pPr>
      <w:r w:rsidRPr="00DE7154">
        <w:rPr>
          <w:rFonts w:ascii="Book Antiqua" w:hAnsi="Book Antiqua"/>
          <w:b/>
          <w:sz w:val="22"/>
          <w:szCs w:val="22"/>
          <w:lang w:val="sr-Latn-RS"/>
        </w:rPr>
        <w:t>Svrha javnog poziva</w:t>
      </w:r>
    </w:p>
    <w:p w14:paraId="091BE72C" w14:textId="1CF17FD4" w:rsidR="00917E8D" w:rsidRPr="00DE7154" w:rsidRDefault="00917E8D" w:rsidP="00917E8D">
      <w:pPr>
        <w:spacing w:before="240" w:after="240" w:line="360" w:lineRule="auto"/>
        <w:jc w:val="both"/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</w:pPr>
      <w:r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Ovaj javni poziv</w:t>
      </w:r>
      <w:r w:rsid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od </w:t>
      </w:r>
      <w:r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Ministarstva regionalnog razvoja (M</w:t>
      </w:r>
      <w:r w:rsid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R</w:t>
      </w:r>
      <w:r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R) </w:t>
      </w:r>
      <w:r w:rsid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namerava</w:t>
      </w:r>
      <w:r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da podrži projekte </w:t>
      </w:r>
      <w:r w:rsid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NVO-a</w:t>
      </w:r>
      <w:r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koji doprinose </w:t>
      </w:r>
      <w:r w:rsid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na</w:t>
      </w:r>
      <w:r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</w:t>
      </w:r>
      <w:r w:rsid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ravnomerni </w:t>
      </w:r>
      <w:r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regionaln</w:t>
      </w:r>
      <w:r w:rsid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i</w:t>
      </w:r>
      <w:r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</w:t>
      </w:r>
      <w:r w:rsid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socio</w:t>
      </w:r>
      <w:r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-ekonomsk</w:t>
      </w:r>
      <w:r w:rsid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i</w:t>
      </w:r>
      <w:r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razvoj, promovišući održivi razvoj, regionalnu saradnju i uključivanje zajednice.</w:t>
      </w:r>
    </w:p>
    <w:p w14:paraId="0E80374A" w14:textId="54C7843F" w:rsidR="004D511F" w:rsidRPr="00DE7154" w:rsidRDefault="00DE7154" w:rsidP="00917E8D">
      <w:pPr>
        <w:spacing w:before="60" w:after="60" w:line="360" w:lineRule="auto"/>
        <w:jc w:val="both"/>
        <w:rPr>
          <w:rFonts w:ascii="Book Antiqua" w:eastAsiaTheme="minorHAnsi" w:hAnsi="Book Antiqua"/>
          <w:sz w:val="22"/>
          <w:szCs w:val="22"/>
          <w:lang w:val="sr-Latn-RS" w:eastAsia="en-US"/>
        </w:rPr>
      </w:pPr>
      <w:r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MRR</w:t>
      </w:r>
      <w:r w:rsidR="00917E8D"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poziva organizacije civilnog društva registrovane u Republici Kosovo, koje se fokusiraju na regionalni socio-ekonomski razvoj, da </w:t>
      </w:r>
      <w:r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apliciraju</w:t>
      </w:r>
      <w:r w:rsidR="00917E8D"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za finansijsku podršku. </w:t>
      </w:r>
      <w:r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Svrha</w:t>
      </w:r>
      <w:r w:rsidR="00917E8D"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je ispun</w:t>
      </w:r>
      <w:r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javanje</w:t>
      </w:r>
      <w:r w:rsidR="00917E8D"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ciljev</w:t>
      </w:r>
      <w:r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a</w:t>
      </w:r>
      <w:r w:rsidR="00917E8D"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MR</w:t>
      </w:r>
      <w:r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R</w:t>
      </w:r>
      <w:r w:rsidR="00917E8D"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-a i unapre</w:t>
      </w:r>
      <w:r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đenje</w:t>
      </w:r>
      <w:r w:rsidR="00917E8D"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politik</w:t>
      </w:r>
      <w:r w:rsidR="00E83682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a</w:t>
      </w:r>
      <w:r w:rsidR="00917E8D"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 </w:t>
      </w:r>
      <w:r w:rsidR="00E83682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za </w:t>
      </w:r>
      <w:r w:rsidR="00917E8D"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regionaln</w:t>
      </w:r>
      <w:r w:rsidR="00E83682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 xml:space="preserve">i </w:t>
      </w:r>
      <w:r w:rsidR="00917E8D" w:rsidRPr="00DE7154">
        <w:rPr>
          <w:rFonts w:ascii="Book Antiqua" w:eastAsiaTheme="majorEastAsia" w:hAnsi="Book Antiqua"/>
          <w:color w:val="000000" w:themeColor="text1"/>
          <w:sz w:val="22"/>
          <w:szCs w:val="22"/>
          <w:lang w:val="sr-Latn-RS" w:eastAsia="en-US"/>
        </w:rPr>
        <w:t>razvoj.</w:t>
      </w:r>
    </w:p>
    <w:p w14:paraId="67D5BD1D" w14:textId="77777777" w:rsidR="007E7981" w:rsidRPr="00DE7154" w:rsidRDefault="007E7981" w:rsidP="002C71CC">
      <w:pPr>
        <w:spacing w:before="240" w:after="240" w:line="360" w:lineRule="auto"/>
        <w:jc w:val="both"/>
        <w:rPr>
          <w:rFonts w:ascii="Book Antiqua" w:eastAsiaTheme="minorHAnsi" w:hAnsi="Book Antiqua"/>
          <w:b/>
          <w:sz w:val="22"/>
          <w:szCs w:val="22"/>
          <w:lang w:val="sr-Latn-RS" w:eastAsia="en-US"/>
        </w:rPr>
      </w:pPr>
      <w:r w:rsidRPr="00DE7154">
        <w:rPr>
          <w:rFonts w:ascii="Book Antiqua" w:eastAsiaTheme="minorHAnsi" w:hAnsi="Book Antiqua"/>
          <w:b/>
          <w:sz w:val="22"/>
          <w:szCs w:val="22"/>
          <w:lang w:val="sr-Latn-RS" w:eastAsia="en-US"/>
        </w:rPr>
        <w:t>Ciljevi projekta</w:t>
      </w:r>
    </w:p>
    <w:p w14:paraId="0DC4FA53" w14:textId="77777777" w:rsidR="002C71CC" w:rsidRPr="00DE7154" w:rsidRDefault="002C71CC" w:rsidP="002C71CC">
      <w:pPr>
        <w:spacing w:before="240" w:after="240" w:line="360" w:lineRule="auto"/>
        <w:contextualSpacing/>
        <w:jc w:val="both"/>
        <w:rPr>
          <w:rFonts w:ascii="Book Antiqua" w:hAnsi="Book Antiqua"/>
          <w:sz w:val="22"/>
          <w:szCs w:val="22"/>
          <w:lang w:val="sr-Latn-RS"/>
        </w:rPr>
      </w:pPr>
      <w:r w:rsidRPr="00DE7154">
        <w:rPr>
          <w:rFonts w:ascii="Book Antiqua" w:hAnsi="Book Antiqua"/>
          <w:sz w:val="22"/>
          <w:szCs w:val="22"/>
          <w:lang w:val="sr-Latn-RS"/>
        </w:rPr>
        <w:t>Poziv se fokusira na dva glavna cilja:</w:t>
      </w:r>
    </w:p>
    <w:p w14:paraId="58C3EE22" w14:textId="438BB591" w:rsidR="002C71CC" w:rsidRPr="00DE7154" w:rsidRDefault="002C71CC" w:rsidP="002C71CC">
      <w:pPr>
        <w:pStyle w:val="ListParagraph"/>
        <w:numPr>
          <w:ilvl w:val="0"/>
          <w:numId w:val="39"/>
        </w:numPr>
        <w:spacing w:before="60" w:after="60" w:line="360" w:lineRule="auto"/>
        <w:jc w:val="both"/>
        <w:rPr>
          <w:rFonts w:ascii="Book Antiqua" w:hAnsi="Book Antiqua"/>
          <w:lang w:val="sr-Latn-RS"/>
        </w:rPr>
      </w:pPr>
      <w:r w:rsidRPr="00DE7154">
        <w:rPr>
          <w:rFonts w:ascii="Book Antiqua" w:hAnsi="Book Antiqua"/>
          <w:b/>
          <w:lang w:val="sr-Latn-RS"/>
        </w:rPr>
        <w:t xml:space="preserve">Podsticanje mladih i žena na </w:t>
      </w:r>
      <w:r w:rsidR="00E83682">
        <w:rPr>
          <w:rFonts w:ascii="Book Antiqua" w:hAnsi="Book Antiqua"/>
          <w:b/>
          <w:lang w:val="sr-Latn-RS"/>
        </w:rPr>
        <w:t>podizanju</w:t>
      </w:r>
      <w:r w:rsidRPr="00DE7154">
        <w:rPr>
          <w:rFonts w:ascii="Book Antiqua" w:hAnsi="Book Antiqua"/>
          <w:b/>
          <w:lang w:val="sr-Latn-RS"/>
        </w:rPr>
        <w:t xml:space="preserve"> kapaciteta u oblasti regionalnog </w:t>
      </w:r>
      <w:r w:rsidR="00E83682">
        <w:rPr>
          <w:rFonts w:ascii="Book Antiqua" w:hAnsi="Book Antiqua"/>
          <w:b/>
          <w:lang w:val="sr-Latn-RS"/>
        </w:rPr>
        <w:t>socio</w:t>
      </w:r>
      <w:r w:rsidRPr="00DE7154">
        <w:rPr>
          <w:rFonts w:ascii="Book Antiqua" w:hAnsi="Book Antiqua"/>
          <w:b/>
          <w:lang w:val="sr-Latn-RS"/>
        </w:rPr>
        <w:t>-ekonomskog razvoja</w:t>
      </w:r>
      <w:r w:rsidRPr="00DE7154">
        <w:rPr>
          <w:rFonts w:ascii="Book Antiqua" w:hAnsi="Book Antiqua"/>
          <w:lang w:val="sr-Latn-RS"/>
        </w:rPr>
        <w:t>, uključujući:</w:t>
      </w:r>
    </w:p>
    <w:p w14:paraId="6F938017" w14:textId="77777777" w:rsidR="002C71CC" w:rsidRPr="00DE7154" w:rsidRDefault="002C71CC" w:rsidP="002C71CC">
      <w:pPr>
        <w:pStyle w:val="ListParagraph"/>
        <w:numPr>
          <w:ilvl w:val="0"/>
          <w:numId w:val="37"/>
        </w:numPr>
        <w:spacing w:before="60" w:after="60" w:line="360" w:lineRule="auto"/>
        <w:jc w:val="both"/>
        <w:rPr>
          <w:rFonts w:ascii="Book Antiqua" w:hAnsi="Book Antiqua"/>
          <w:lang w:val="sr-Latn-RS"/>
        </w:rPr>
      </w:pPr>
      <w:r w:rsidRPr="00DE7154">
        <w:rPr>
          <w:rFonts w:ascii="Book Antiqua" w:hAnsi="Book Antiqua"/>
          <w:lang w:val="sr-Latn-RS"/>
        </w:rPr>
        <w:t>Identifikovanje potencijalnih oblasti sa uticajem na regionalni razvoj i njihovo promovisanje.</w:t>
      </w:r>
    </w:p>
    <w:p w14:paraId="08A5E839" w14:textId="08B1B752" w:rsidR="002C71CC" w:rsidRPr="00DE7154" w:rsidRDefault="002C71CC" w:rsidP="002C71CC">
      <w:pPr>
        <w:pStyle w:val="ListParagraph"/>
        <w:numPr>
          <w:ilvl w:val="0"/>
          <w:numId w:val="37"/>
        </w:numPr>
        <w:spacing w:before="60" w:after="60" w:line="360" w:lineRule="auto"/>
        <w:jc w:val="both"/>
        <w:rPr>
          <w:rFonts w:ascii="Book Antiqua" w:hAnsi="Book Antiqua"/>
          <w:lang w:val="sr-Latn-RS"/>
        </w:rPr>
      </w:pPr>
      <w:r w:rsidRPr="00DE7154">
        <w:rPr>
          <w:rFonts w:ascii="Book Antiqua" w:hAnsi="Book Antiqua"/>
          <w:lang w:val="sr-Latn-RS"/>
        </w:rPr>
        <w:t>Obuk</w:t>
      </w:r>
      <w:r w:rsidR="00E83682">
        <w:rPr>
          <w:rFonts w:ascii="Book Antiqua" w:hAnsi="Book Antiqua"/>
          <w:lang w:val="sr-Latn-RS"/>
        </w:rPr>
        <w:t>e</w:t>
      </w:r>
      <w:r w:rsidRPr="00DE7154">
        <w:rPr>
          <w:rFonts w:ascii="Book Antiqua" w:hAnsi="Book Antiqua"/>
          <w:lang w:val="sr-Latn-RS"/>
        </w:rPr>
        <w:t xml:space="preserve"> i sertifikacije u </w:t>
      </w:r>
      <w:r w:rsidR="00E83682">
        <w:rPr>
          <w:rFonts w:ascii="Book Antiqua" w:hAnsi="Book Antiqua"/>
          <w:lang w:val="sr-Latn-RS"/>
        </w:rPr>
        <w:t>I</w:t>
      </w:r>
      <w:r w:rsidRPr="00DE7154">
        <w:rPr>
          <w:rFonts w:ascii="Book Antiqua" w:hAnsi="Book Antiqua"/>
          <w:lang w:val="sr-Latn-RS"/>
        </w:rPr>
        <w:t>nformacioni</w:t>
      </w:r>
      <w:r w:rsidR="00E83682">
        <w:rPr>
          <w:rFonts w:ascii="Book Antiqua" w:hAnsi="Book Antiqua"/>
          <w:lang w:val="sr-Latn-RS"/>
        </w:rPr>
        <w:t>m</w:t>
      </w:r>
      <w:r w:rsidRPr="00DE7154">
        <w:rPr>
          <w:rFonts w:ascii="Book Antiqua" w:hAnsi="Book Antiqua"/>
          <w:lang w:val="sr-Latn-RS"/>
        </w:rPr>
        <w:t xml:space="preserve"> i komunikacioni</w:t>
      </w:r>
      <w:r w:rsidR="00E83682">
        <w:rPr>
          <w:rFonts w:ascii="Book Antiqua" w:hAnsi="Book Antiqua"/>
          <w:lang w:val="sr-Latn-RS"/>
        </w:rPr>
        <w:t>m</w:t>
      </w:r>
      <w:r w:rsidRPr="00DE7154">
        <w:rPr>
          <w:rFonts w:ascii="Book Antiqua" w:hAnsi="Book Antiqua"/>
          <w:lang w:val="sr-Latn-RS"/>
        </w:rPr>
        <w:t xml:space="preserve"> tehnologija</w:t>
      </w:r>
      <w:r w:rsidR="00E83682">
        <w:rPr>
          <w:rFonts w:ascii="Book Antiqua" w:hAnsi="Book Antiqua"/>
          <w:lang w:val="sr-Latn-RS"/>
        </w:rPr>
        <w:t>ma</w:t>
      </w:r>
      <w:r w:rsidRPr="00DE7154">
        <w:rPr>
          <w:rFonts w:ascii="Book Antiqua" w:hAnsi="Book Antiqua"/>
          <w:lang w:val="sr-Latn-RS"/>
        </w:rPr>
        <w:t xml:space="preserve"> (IKT), grafičkog dizajna i veštačke inteligencije.</w:t>
      </w:r>
    </w:p>
    <w:p w14:paraId="5FCA7B8B" w14:textId="3741E83D" w:rsidR="002C71CC" w:rsidRPr="00DE7154" w:rsidRDefault="002C71CC" w:rsidP="002C71CC">
      <w:pPr>
        <w:pStyle w:val="ListParagraph"/>
        <w:numPr>
          <w:ilvl w:val="0"/>
          <w:numId w:val="37"/>
        </w:numPr>
        <w:spacing w:before="60" w:after="60" w:line="360" w:lineRule="auto"/>
        <w:jc w:val="both"/>
        <w:rPr>
          <w:rFonts w:ascii="Book Antiqua" w:hAnsi="Book Antiqua"/>
          <w:lang w:val="sr-Latn-RS"/>
        </w:rPr>
      </w:pPr>
      <w:r w:rsidRPr="00DE7154">
        <w:rPr>
          <w:rFonts w:ascii="Book Antiqua" w:hAnsi="Book Antiqua"/>
          <w:lang w:val="sr-Latn-RS"/>
        </w:rPr>
        <w:lastRenderedPageBreak/>
        <w:t>Obuk</w:t>
      </w:r>
      <w:r w:rsidR="00E83682">
        <w:rPr>
          <w:rFonts w:ascii="Book Antiqua" w:hAnsi="Book Antiqua"/>
          <w:lang w:val="sr-Latn-RS"/>
        </w:rPr>
        <w:t>e</w:t>
      </w:r>
      <w:r w:rsidRPr="00DE7154">
        <w:rPr>
          <w:rFonts w:ascii="Book Antiqua" w:hAnsi="Book Antiqua"/>
          <w:lang w:val="sr-Latn-RS"/>
        </w:rPr>
        <w:t xml:space="preserve"> o preduzetništvu, uključujući </w:t>
      </w:r>
      <w:r w:rsidR="00E83682">
        <w:rPr>
          <w:rFonts w:ascii="Book Antiqua" w:hAnsi="Book Antiqua"/>
          <w:lang w:val="sr-Latn-RS"/>
        </w:rPr>
        <w:t>izradu</w:t>
      </w:r>
      <w:r w:rsidRPr="00DE7154">
        <w:rPr>
          <w:rFonts w:ascii="Book Antiqua" w:hAnsi="Book Antiqua"/>
          <w:lang w:val="sr-Latn-RS"/>
        </w:rPr>
        <w:t xml:space="preserve"> </w:t>
      </w:r>
      <w:r w:rsidR="00E83682">
        <w:rPr>
          <w:rFonts w:ascii="Book Antiqua" w:hAnsi="Book Antiqua"/>
          <w:lang w:val="sr-Latn-RS"/>
        </w:rPr>
        <w:t>biznis</w:t>
      </w:r>
      <w:r w:rsidRPr="00DE7154">
        <w:rPr>
          <w:rFonts w:ascii="Book Antiqua" w:hAnsi="Book Antiqua"/>
          <w:lang w:val="sr-Latn-RS"/>
        </w:rPr>
        <w:t xml:space="preserve"> plan</w:t>
      </w:r>
      <w:r w:rsidR="00E83682">
        <w:rPr>
          <w:rFonts w:ascii="Book Antiqua" w:hAnsi="Book Antiqua"/>
          <w:lang w:val="sr-Latn-RS"/>
        </w:rPr>
        <w:t>ova</w:t>
      </w:r>
      <w:r w:rsidRPr="00DE7154">
        <w:rPr>
          <w:rFonts w:ascii="Book Antiqua" w:hAnsi="Book Antiqua"/>
          <w:lang w:val="sr-Latn-RS"/>
        </w:rPr>
        <w:t>, finansije i marketing.</w:t>
      </w:r>
    </w:p>
    <w:p w14:paraId="75F25D1B" w14:textId="50790576" w:rsidR="002C71CC" w:rsidRPr="00DE7154" w:rsidRDefault="002C71CC" w:rsidP="002C71CC">
      <w:pPr>
        <w:pStyle w:val="ListParagraph"/>
        <w:numPr>
          <w:ilvl w:val="0"/>
          <w:numId w:val="37"/>
        </w:numPr>
        <w:spacing w:before="60" w:after="60" w:line="360" w:lineRule="auto"/>
        <w:jc w:val="both"/>
        <w:rPr>
          <w:rFonts w:ascii="Book Antiqua" w:hAnsi="Book Antiqua"/>
          <w:lang w:val="sr-Latn-RS"/>
        </w:rPr>
      </w:pPr>
      <w:r w:rsidRPr="00DE7154">
        <w:rPr>
          <w:rFonts w:ascii="Book Antiqua" w:hAnsi="Book Antiqua"/>
          <w:lang w:val="sr-Latn-RS"/>
        </w:rPr>
        <w:t>Razv</w:t>
      </w:r>
      <w:r w:rsidR="00E83682">
        <w:rPr>
          <w:rFonts w:ascii="Book Antiqua" w:hAnsi="Book Antiqua"/>
          <w:lang w:val="sr-Latn-RS"/>
        </w:rPr>
        <w:t>oj</w:t>
      </w:r>
      <w:r w:rsidRPr="00DE7154">
        <w:rPr>
          <w:rFonts w:ascii="Book Antiqua" w:hAnsi="Book Antiqua"/>
          <w:lang w:val="sr-Latn-RS"/>
        </w:rPr>
        <w:t xml:space="preserve"> mekih </w:t>
      </w:r>
      <w:r w:rsidR="00E83682">
        <w:rPr>
          <w:rFonts w:ascii="Book Antiqua" w:hAnsi="Book Antiqua"/>
          <w:lang w:val="sr-Latn-RS"/>
        </w:rPr>
        <w:t>sposobnosti</w:t>
      </w:r>
      <w:r w:rsidRPr="00DE7154">
        <w:rPr>
          <w:rFonts w:ascii="Book Antiqua" w:hAnsi="Book Antiqua"/>
          <w:lang w:val="sr-Latn-RS"/>
        </w:rPr>
        <w:t>, kao liderstvo, ef</w:t>
      </w:r>
      <w:r w:rsidR="00E83682">
        <w:rPr>
          <w:rFonts w:ascii="Book Antiqua" w:hAnsi="Book Antiqua"/>
          <w:lang w:val="sr-Latn-RS"/>
        </w:rPr>
        <w:t>ektivna</w:t>
      </w:r>
      <w:r w:rsidRPr="00DE7154">
        <w:rPr>
          <w:rFonts w:ascii="Book Antiqua" w:hAnsi="Book Antiqua"/>
          <w:lang w:val="sr-Latn-RS"/>
        </w:rPr>
        <w:t xml:space="preserve"> komunikacija i kritičko mišljenje.</w:t>
      </w:r>
    </w:p>
    <w:p w14:paraId="6DEADE4D" w14:textId="6E28ECD1" w:rsidR="002C71CC" w:rsidRPr="00DE7154" w:rsidRDefault="002C71CC" w:rsidP="002C71CC">
      <w:pPr>
        <w:pStyle w:val="ListParagraph"/>
        <w:numPr>
          <w:ilvl w:val="0"/>
          <w:numId w:val="39"/>
        </w:numPr>
        <w:spacing w:before="60" w:after="60" w:line="360" w:lineRule="auto"/>
        <w:jc w:val="both"/>
        <w:rPr>
          <w:rFonts w:ascii="Book Antiqua" w:hAnsi="Book Antiqua"/>
          <w:lang w:val="sr-Latn-RS"/>
        </w:rPr>
      </w:pPr>
      <w:r w:rsidRPr="00DE7154">
        <w:rPr>
          <w:rFonts w:ascii="Book Antiqua" w:hAnsi="Book Antiqua"/>
          <w:b/>
          <w:lang w:val="sr-Latn-RS"/>
        </w:rPr>
        <w:t>Promovi</w:t>
      </w:r>
      <w:r w:rsidR="00E83682">
        <w:rPr>
          <w:rFonts w:ascii="Book Antiqua" w:hAnsi="Book Antiqua"/>
          <w:b/>
          <w:lang w:val="sr-Latn-RS"/>
        </w:rPr>
        <w:t>s</w:t>
      </w:r>
      <w:r w:rsidRPr="00DE7154">
        <w:rPr>
          <w:rFonts w:ascii="Book Antiqua" w:hAnsi="Book Antiqua"/>
          <w:b/>
          <w:lang w:val="sr-Latn-RS"/>
        </w:rPr>
        <w:t xml:space="preserve">anje i širenje regionalnog </w:t>
      </w:r>
      <w:r w:rsidR="00E83682">
        <w:rPr>
          <w:rFonts w:ascii="Book Antiqua" w:hAnsi="Book Antiqua"/>
          <w:b/>
          <w:lang w:val="sr-Latn-RS"/>
        </w:rPr>
        <w:t>socio</w:t>
      </w:r>
      <w:r w:rsidRPr="00DE7154">
        <w:rPr>
          <w:rFonts w:ascii="Book Antiqua" w:hAnsi="Book Antiqua"/>
          <w:b/>
          <w:lang w:val="sr-Latn-RS"/>
        </w:rPr>
        <w:t>-ekonomskog razvoja</w:t>
      </w:r>
      <w:r w:rsidRPr="00DE7154">
        <w:rPr>
          <w:rFonts w:ascii="Book Antiqua" w:hAnsi="Book Antiqua"/>
          <w:lang w:val="sr-Latn-RS"/>
        </w:rPr>
        <w:t>, uključujući:</w:t>
      </w:r>
    </w:p>
    <w:p w14:paraId="665F15CC" w14:textId="424DF14A" w:rsidR="002C71CC" w:rsidRPr="00DE7154" w:rsidRDefault="002C71CC" w:rsidP="002C71CC">
      <w:pPr>
        <w:pStyle w:val="ListParagraph"/>
        <w:numPr>
          <w:ilvl w:val="0"/>
          <w:numId w:val="38"/>
        </w:numPr>
        <w:spacing w:before="60" w:after="60" w:line="360" w:lineRule="auto"/>
        <w:jc w:val="both"/>
        <w:rPr>
          <w:rFonts w:ascii="Book Antiqua" w:hAnsi="Book Antiqua"/>
          <w:lang w:val="sr-Latn-RS"/>
        </w:rPr>
      </w:pPr>
      <w:r w:rsidRPr="00DE7154">
        <w:rPr>
          <w:rFonts w:ascii="Book Antiqua" w:hAnsi="Book Antiqua"/>
          <w:lang w:val="sr-Latn-RS"/>
        </w:rPr>
        <w:t>Identifikovanje i promo</w:t>
      </w:r>
      <w:r w:rsidR="00E83682">
        <w:rPr>
          <w:rFonts w:ascii="Book Antiqua" w:hAnsi="Book Antiqua"/>
          <w:lang w:val="sr-Latn-RS"/>
        </w:rPr>
        <w:t>visanje</w:t>
      </w:r>
      <w:r w:rsidRPr="00DE7154">
        <w:rPr>
          <w:rFonts w:ascii="Book Antiqua" w:hAnsi="Book Antiqua"/>
          <w:lang w:val="sr-Latn-RS"/>
        </w:rPr>
        <w:t xml:space="preserve"> mogućnosti saradnje između opština, </w:t>
      </w:r>
      <w:r w:rsidR="00E83682">
        <w:rPr>
          <w:rFonts w:ascii="Book Antiqua" w:hAnsi="Book Antiqua"/>
          <w:lang w:val="sr-Latn-RS"/>
        </w:rPr>
        <w:t>biznisa</w:t>
      </w:r>
      <w:r w:rsidRPr="00DE7154">
        <w:rPr>
          <w:rFonts w:ascii="Book Antiqua" w:hAnsi="Book Antiqua"/>
          <w:lang w:val="sr-Latn-RS"/>
        </w:rPr>
        <w:t xml:space="preserve"> i investitora.</w:t>
      </w:r>
    </w:p>
    <w:p w14:paraId="68D42D9D" w14:textId="49083DD8" w:rsidR="002C71CC" w:rsidRPr="00DE7154" w:rsidRDefault="002C71CC" w:rsidP="002C71CC">
      <w:pPr>
        <w:pStyle w:val="ListParagraph"/>
        <w:numPr>
          <w:ilvl w:val="0"/>
          <w:numId w:val="38"/>
        </w:numPr>
        <w:spacing w:before="60" w:after="60" w:line="360" w:lineRule="auto"/>
        <w:jc w:val="both"/>
        <w:rPr>
          <w:rFonts w:ascii="Book Antiqua" w:hAnsi="Book Antiqua"/>
          <w:lang w:val="sr-Latn-RS"/>
        </w:rPr>
      </w:pPr>
      <w:r w:rsidRPr="00DE7154">
        <w:rPr>
          <w:rFonts w:ascii="Book Antiqua" w:hAnsi="Book Antiqua"/>
          <w:lang w:val="sr-Latn-RS"/>
        </w:rPr>
        <w:t>Organiz</w:t>
      </w:r>
      <w:r w:rsidR="00E83682">
        <w:rPr>
          <w:rFonts w:ascii="Book Antiqua" w:hAnsi="Book Antiqua"/>
          <w:lang w:val="sr-Latn-RS"/>
        </w:rPr>
        <w:t>ovanje</w:t>
      </w:r>
      <w:r w:rsidRPr="00DE7154">
        <w:rPr>
          <w:rFonts w:ascii="Book Antiqua" w:hAnsi="Book Antiqua"/>
          <w:lang w:val="sr-Latn-RS"/>
        </w:rPr>
        <w:t xml:space="preserve"> aktivnosti koje promovi</w:t>
      </w:r>
      <w:r w:rsidR="00E83682">
        <w:rPr>
          <w:rFonts w:ascii="Book Antiqua" w:hAnsi="Book Antiqua"/>
          <w:lang w:val="sr-Latn-RS"/>
        </w:rPr>
        <w:t>šu</w:t>
      </w:r>
      <w:r w:rsidRPr="00DE7154">
        <w:rPr>
          <w:rFonts w:ascii="Book Antiqua" w:hAnsi="Book Antiqua"/>
          <w:lang w:val="sr-Latn-RS"/>
        </w:rPr>
        <w:t xml:space="preserve"> politike regionalnog razvoja i podstiču aktivno učešće građana.</w:t>
      </w:r>
    </w:p>
    <w:p w14:paraId="2EE6DF91" w14:textId="135FEEB4" w:rsidR="002C71CC" w:rsidRPr="00DE7154" w:rsidRDefault="002C71CC" w:rsidP="002C71CC">
      <w:pPr>
        <w:pStyle w:val="ListParagraph"/>
        <w:numPr>
          <w:ilvl w:val="0"/>
          <w:numId w:val="38"/>
        </w:numPr>
        <w:spacing w:before="60" w:after="60" w:line="360" w:lineRule="auto"/>
        <w:jc w:val="both"/>
        <w:rPr>
          <w:rFonts w:ascii="Book Antiqua" w:hAnsi="Book Antiqua"/>
          <w:lang w:val="sr-Latn-RS"/>
        </w:rPr>
      </w:pPr>
      <w:r w:rsidRPr="00DE7154">
        <w:rPr>
          <w:rFonts w:ascii="Book Antiqua" w:hAnsi="Book Antiqua"/>
          <w:lang w:val="sr-Latn-RS"/>
        </w:rPr>
        <w:t>Razv</w:t>
      </w:r>
      <w:r w:rsidR="00E83682">
        <w:rPr>
          <w:rFonts w:ascii="Book Antiqua" w:hAnsi="Book Antiqua"/>
          <w:lang w:val="sr-Latn-RS"/>
        </w:rPr>
        <w:t>oj</w:t>
      </w:r>
      <w:r w:rsidRPr="00DE7154">
        <w:rPr>
          <w:rFonts w:ascii="Book Antiqua" w:hAnsi="Book Antiqua"/>
          <w:lang w:val="sr-Latn-RS"/>
        </w:rPr>
        <w:t xml:space="preserve"> lokalnih kapaciteta za stvaranje povoljnog okruženja za p</w:t>
      </w:r>
      <w:r w:rsidR="00E83682">
        <w:rPr>
          <w:rFonts w:ascii="Book Antiqua" w:hAnsi="Book Antiqua"/>
          <w:lang w:val="sr-Latn-RS"/>
        </w:rPr>
        <w:t>re</w:t>
      </w:r>
      <w:r w:rsidRPr="00DE7154">
        <w:rPr>
          <w:rFonts w:ascii="Book Antiqua" w:hAnsi="Book Antiqua"/>
          <w:lang w:val="sr-Latn-RS"/>
        </w:rPr>
        <w:t>duzetništvo.</w:t>
      </w:r>
    </w:p>
    <w:p w14:paraId="6A1B76FE" w14:textId="796096B6" w:rsidR="001601D7" w:rsidRPr="00DE7154" w:rsidRDefault="002C71CC" w:rsidP="002C71CC">
      <w:pPr>
        <w:pStyle w:val="ListParagraph"/>
        <w:numPr>
          <w:ilvl w:val="0"/>
          <w:numId w:val="38"/>
        </w:numPr>
        <w:spacing w:before="60" w:after="60" w:line="360" w:lineRule="auto"/>
        <w:jc w:val="both"/>
        <w:rPr>
          <w:rFonts w:ascii="Book Antiqua" w:hAnsi="Book Antiqua"/>
          <w:lang w:val="sr-Latn-RS"/>
        </w:rPr>
      </w:pPr>
      <w:r w:rsidRPr="00DE7154">
        <w:rPr>
          <w:rFonts w:ascii="Book Antiqua" w:hAnsi="Book Antiqua"/>
          <w:lang w:val="sr-Latn-RS"/>
        </w:rPr>
        <w:t>Promovi</w:t>
      </w:r>
      <w:r w:rsidR="00E83682">
        <w:rPr>
          <w:rFonts w:ascii="Book Antiqua" w:hAnsi="Book Antiqua"/>
          <w:lang w:val="sr-Latn-RS"/>
        </w:rPr>
        <w:t>s</w:t>
      </w:r>
      <w:r w:rsidRPr="00DE7154">
        <w:rPr>
          <w:rFonts w:ascii="Book Antiqua" w:hAnsi="Book Antiqua"/>
          <w:lang w:val="sr-Latn-RS"/>
        </w:rPr>
        <w:t>anje razvojnih politika sa fokusom na proizvodnju i zelenu agendu.</w:t>
      </w:r>
    </w:p>
    <w:p w14:paraId="3AB0ECC1" w14:textId="1E98069A" w:rsidR="00FA2751" w:rsidRPr="00DE7154" w:rsidRDefault="00FA2751" w:rsidP="00ED029F">
      <w:pPr>
        <w:spacing w:before="240" w:after="240"/>
        <w:rPr>
          <w:rFonts w:ascii="Book Antiqua" w:hAnsi="Book Antiqua"/>
          <w:sz w:val="22"/>
          <w:szCs w:val="22"/>
          <w:lang w:val="sr-Latn-RS" w:eastAsia="en-US"/>
        </w:rPr>
      </w:pPr>
      <w:bookmarkStart w:id="0" w:name="_Toc192491268"/>
      <w:r w:rsidRPr="00DE7154">
        <w:rPr>
          <w:rFonts w:ascii="Book Antiqua" w:hAnsi="Book Antiqua"/>
          <w:color w:val="2F5496" w:themeColor="accent5" w:themeShade="BF"/>
          <w:sz w:val="22"/>
          <w:szCs w:val="22"/>
          <w:lang w:val="sr-Latn-RS" w:eastAsia="en-US"/>
        </w:rPr>
        <w:t xml:space="preserve">Kriterijumi za </w:t>
      </w:r>
      <w:bookmarkEnd w:id="0"/>
      <w:r w:rsidR="00E83682">
        <w:rPr>
          <w:rFonts w:ascii="Book Antiqua" w:hAnsi="Book Antiqua"/>
          <w:color w:val="2F5496" w:themeColor="accent5" w:themeShade="BF"/>
          <w:sz w:val="22"/>
          <w:szCs w:val="22"/>
          <w:lang w:val="sr-Latn-RS" w:eastAsia="en-US"/>
        </w:rPr>
        <w:t>apliciranje</w:t>
      </w:r>
    </w:p>
    <w:p w14:paraId="307772F8" w14:textId="05561678" w:rsidR="00FA2751" w:rsidRPr="00DE7154" w:rsidRDefault="00FA2751" w:rsidP="00FA2751">
      <w:pPr>
        <w:pStyle w:val="ListParagraph"/>
        <w:numPr>
          <w:ilvl w:val="0"/>
          <w:numId w:val="40"/>
        </w:numPr>
        <w:spacing w:before="60" w:after="60" w:line="360" w:lineRule="auto"/>
        <w:jc w:val="both"/>
        <w:rPr>
          <w:rFonts w:ascii="Book Antiqua" w:hAnsi="Book Antiqua" w:cstheme="majorBidi"/>
          <w:color w:val="000000" w:themeColor="text1"/>
          <w:lang w:val="sr-Latn-RS"/>
        </w:rPr>
      </w:pPr>
      <w:r w:rsidRPr="00DE7154">
        <w:rPr>
          <w:rFonts w:ascii="Book Antiqua" w:hAnsi="Book Antiqua" w:cstheme="majorBidi"/>
          <w:color w:val="000000" w:themeColor="text1"/>
          <w:lang w:val="sr-Latn-RS"/>
        </w:rPr>
        <w:t>Organizacije civilnog društva mogu aplicirati samo za jed</w:t>
      </w:r>
      <w:r w:rsidR="00B07E8E">
        <w:rPr>
          <w:rFonts w:ascii="Book Antiqua" w:hAnsi="Book Antiqua" w:cstheme="majorBidi"/>
          <w:color w:val="000000" w:themeColor="text1"/>
          <w:lang w:val="sr-Latn-RS"/>
        </w:rPr>
        <w:t>nog</w:t>
      </w:r>
      <w:r w:rsidRPr="00DE7154">
        <w:rPr>
          <w:rFonts w:ascii="Book Antiqua" w:hAnsi="Book Antiqua" w:cstheme="majorBidi"/>
          <w:color w:val="000000" w:themeColor="text1"/>
          <w:lang w:val="sr-Latn-RS"/>
        </w:rPr>
        <w:t xml:space="preserve"> od ova dva (2) cilja i mogu odabrati jedan ili više </w:t>
      </w:r>
      <w:r w:rsidR="00487F0F">
        <w:rPr>
          <w:rFonts w:ascii="Book Antiqua" w:hAnsi="Book Antiqua" w:cstheme="majorBidi"/>
          <w:color w:val="000000" w:themeColor="text1"/>
          <w:lang w:val="sr-Latn-RS"/>
        </w:rPr>
        <w:t>odgovarajućih</w:t>
      </w:r>
      <w:r w:rsidRPr="00DE7154">
        <w:rPr>
          <w:rFonts w:ascii="Book Antiqua" w:hAnsi="Book Antiqua" w:cstheme="majorBidi"/>
          <w:color w:val="000000" w:themeColor="text1"/>
          <w:lang w:val="sr-Latn-RS"/>
        </w:rPr>
        <w:t xml:space="preserve"> pod</w:t>
      </w:r>
      <w:r w:rsidR="00487F0F">
        <w:rPr>
          <w:rFonts w:ascii="Book Antiqua" w:hAnsi="Book Antiqua" w:cstheme="majorBidi"/>
          <w:color w:val="000000" w:themeColor="text1"/>
          <w:lang w:val="sr-Latn-RS"/>
        </w:rPr>
        <w:t>-</w:t>
      </w:r>
      <w:r w:rsidRPr="00DE7154">
        <w:rPr>
          <w:rFonts w:ascii="Book Antiqua" w:hAnsi="Book Antiqua" w:cstheme="majorBidi"/>
          <w:color w:val="000000" w:themeColor="text1"/>
          <w:lang w:val="sr-Latn-RS"/>
        </w:rPr>
        <w:t>ciljeva.</w:t>
      </w:r>
    </w:p>
    <w:p w14:paraId="7182592D" w14:textId="610F5660" w:rsidR="001601D7" w:rsidRPr="00DE7154" w:rsidRDefault="00FA2751" w:rsidP="00FA2751">
      <w:pPr>
        <w:pStyle w:val="ListParagraph"/>
        <w:numPr>
          <w:ilvl w:val="0"/>
          <w:numId w:val="40"/>
        </w:numPr>
        <w:spacing w:before="60" w:after="60" w:line="360" w:lineRule="auto"/>
        <w:jc w:val="both"/>
        <w:rPr>
          <w:rFonts w:ascii="Book Antiqua" w:hAnsi="Book Antiqua" w:cstheme="majorBidi"/>
          <w:color w:val="000000" w:themeColor="text1"/>
          <w:lang w:val="sr-Latn-RS"/>
        </w:rPr>
      </w:pPr>
      <w:r w:rsidRPr="00DE7154">
        <w:rPr>
          <w:rFonts w:ascii="Book Antiqua" w:hAnsi="Book Antiqua" w:cstheme="majorBidi"/>
          <w:color w:val="000000" w:themeColor="text1"/>
          <w:lang w:val="sr-Latn-RS"/>
        </w:rPr>
        <w:t xml:space="preserve">Svaka NVO može </w:t>
      </w:r>
      <w:r w:rsidR="00487F0F">
        <w:rPr>
          <w:rFonts w:ascii="Book Antiqua" w:hAnsi="Book Antiqua" w:cstheme="majorBidi"/>
          <w:color w:val="000000" w:themeColor="text1"/>
          <w:lang w:val="sr-Latn-RS"/>
        </w:rPr>
        <w:t>aplicirati</w:t>
      </w:r>
      <w:r w:rsidRPr="00DE7154">
        <w:rPr>
          <w:rFonts w:ascii="Book Antiqua" w:hAnsi="Book Antiqua" w:cstheme="majorBidi"/>
          <w:color w:val="000000" w:themeColor="text1"/>
          <w:lang w:val="sr-Latn-RS"/>
        </w:rPr>
        <w:t xml:space="preserve"> sa jednim projektom u okviru ovog poziva.</w:t>
      </w:r>
    </w:p>
    <w:p w14:paraId="30A3FF52" w14:textId="2B1628A2" w:rsidR="00005EF3" w:rsidRPr="00DE7154" w:rsidRDefault="00005EF3" w:rsidP="00005EF3">
      <w:pPr>
        <w:spacing w:before="240" w:after="240"/>
        <w:rPr>
          <w:rFonts w:ascii="Book Antiqua" w:hAnsi="Book Antiqua"/>
          <w:sz w:val="22"/>
          <w:szCs w:val="22"/>
          <w:lang w:val="sr-Latn-RS"/>
        </w:rPr>
      </w:pPr>
      <w:bookmarkStart w:id="1" w:name="_Toc191212694"/>
      <w:bookmarkStart w:id="2" w:name="_Toc191212966"/>
      <w:bookmarkStart w:id="3" w:name="_Toc192491270"/>
      <w:r w:rsidRPr="00DE7154">
        <w:rPr>
          <w:rFonts w:ascii="Book Antiqua" w:hAnsi="Book Antiqua"/>
          <w:color w:val="2F5496" w:themeColor="accent5" w:themeShade="BF"/>
          <w:sz w:val="22"/>
          <w:szCs w:val="22"/>
          <w:lang w:val="sr-Latn-RS"/>
        </w:rPr>
        <w:t xml:space="preserve">Partnerstvo sa privatnim </w:t>
      </w:r>
      <w:bookmarkEnd w:id="1"/>
      <w:bookmarkEnd w:id="2"/>
      <w:bookmarkEnd w:id="3"/>
      <w:r w:rsidR="00487F0F">
        <w:rPr>
          <w:rFonts w:ascii="Book Antiqua" w:hAnsi="Book Antiqua"/>
          <w:color w:val="2F5496" w:themeColor="accent5" w:themeShade="BF"/>
          <w:sz w:val="22"/>
          <w:szCs w:val="22"/>
          <w:lang w:val="sr-Latn-RS"/>
        </w:rPr>
        <w:t>biznisima</w:t>
      </w:r>
    </w:p>
    <w:p w14:paraId="1E86BCE4" w14:textId="3249C43C" w:rsidR="00005EF3" w:rsidRPr="00DE7154" w:rsidRDefault="00005EF3" w:rsidP="00005EF3">
      <w:pPr>
        <w:pStyle w:val="ListParagraph"/>
        <w:numPr>
          <w:ilvl w:val="0"/>
          <w:numId w:val="40"/>
        </w:numPr>
        <w:spacing w:before="60" w:after="60" w:line="360" w:lineRule="auto"/>
        <w:jc w:val="both"/>
        <w:rPr>
          <w:rFonts w:ascii="Book Antiqua" w:hAnsi="Book Antiqua" w:cstheme="majorBidi"/>
          <w:color w:val="000000" w:themeColor="text1"/>
          <w:lang w:val="sr-Latn-RS"/>
        </w:rPr>
      </w:pPr>
      <w:r w:rsidRPr="00DE7154">
        <w:rPr>
          <w:rFonts w:ascii="Book Antiqua" w:hAnsi="Book Antiqua" w:cstheme="majorBidi"/>
          <w:color w:val="000000" w:themeColor="text1"/>
          <w:lang w:val="sr-Latn-RS"/>
        </w:rPr>
        <w:t>N</w:t>
      </w:r>
      <w:r w:rsidR="00487F0F">
        <w:rPr>
          <w:rFonts w:ascii="Book Antiqua" w:hAnsi="Book Antiqua" w:cstheme="majorBidi"/>
          <w:color w:val="000000" w:themeColor="text1"/>
          <w:lang w:val="sr-Latn-RS"/>
        </w:rPr>
        <w:t>VO-i</w:t>
      </w:r>
      <w:r w:rsidRPr="00DE7154">
        <w:rPr>
          <w:rFonts w:ascii="Book Antiqua" w:hAnsi="Book Antiqua" w:cstheme="majorBidi"/>
          <w:color w:val="000000" w:themeColor="text1"/>
          <w:lang w:val="sr-Latn-RS"/>
        </w:rPr>
        <w:t xml:space="preserve"> mogu stvoriti partnerstva sa privatnim </w:t>
      </w:r>
      <w:r w:rsidR="00487F0F">
        <w:rPr>
          <w:rFonts w:ascii="Book Antiqua" w:hAnsi="Book Antiqua" w:cstheme="majorBidi"/>
          <w:color w:val="000000" w:themeColor="text1"/>
          <w:lang w:val="sr-Latn-RS"/>
        </w:rPr>
        <w:t>biznisima</w:t>
      </w:r>
      <w:r w:rsidRPr="00DE7154">
        <w:rPr>
          <w:rFonts w:ascii="Book Antiqua" w:hAnsi="Book Antiqua" w:cstheme="majorBidi"/>
          <w:color w:val="000000" w:themeColor="text1"/>
          <w:lang w:val="sr-Latn-RS"/>
        </w:rPr>
        <w:t xml:space="preserve"> za razvoj programa obuk</w:t>
      </w:r>
      <w:r w:rsidR="00487F0F">
        <w:rPr>
          <w:rFonts w:ascii="Book Antiqua" w:hAnsi="Book Antiqua" w:cstheme="majorBidi"/>
          <w:color w:val="000000" w:themeColor="text1"/>
          <w:lang w:val="sr-Latn-RS"/>
        </w:rPr>
        <w:t>a</w:t>
      </w:r>
      <w:r w:rsidRPr="00DE7154">
        <w:rPr>
          <w:rFonts w:ascii="Book Antiqua" w:hAnsi="Book Antiqua" w:cstheme="majorBidi"/>
          <w:color w:val="000000" w:themeColor="text1"/>
          <w:lang w:val="sr-Latn-RS"/>
        </w:rPr>
        <w:t>, koriš</w:t>
      </w:r>
      <w:r w:rsidR="00487F0F">
        <w:rPr>
          <w:rFonts w:ascii="Book Antiqua" w:hAnsi="Book Antiqua" w:cstheme="majorBidi"/>
          <w:color w:val="000000" w:themeColor="text1"/>
          <w:lang w:val="sr-Latn-RS"/>
        </w:rPr>
        <w:t>ć</w:t>
      </w:r>
      <w:r w:rsidRPr="00DE7154">
        <w:rPr>
          <w:rFonts w:ascii="Book Antiqua" w:hAnsi="Book Antiqua" w:cstheme="majorBidi"/>
          <w:color w:val="000000" w:themeColor="text1"/>
          <w:lang w:val="sr-Latn-RS"/>
        </w:rPr>
        <w:t>enja prostora, demonstracija itd.</w:t>
      </w:r>
    </w:p>
    <w:p w14:paraId="320930F9" w14:textId="091957FB" w:rsidR="00005EF3" w:rsidRPr="00DE7154" w:rsidRDefault="00005EF3" w:rsidP="00005EF3">
      <w:pPr>
        <w:pStyle w:val="ListParagraph"/>
        <w:numPr>
          <w:ilvl w:val="0"/>
          <w:numId w:val="40"/>
        </w:numPr>
        <w:spacing w:before="60" w:after="60" w:line="360" w:lineRule="auto"/>
        <w:jc w:val="both"/>
        <w:rPr>
          <w:rFonts w:ascii="Book Antiqua" w:hAnsi="Book Antiqua"/>
          <w:lang w:val="sr-Latn-RS"/>
        </w:rPr>
      </w:pPr>
      <w:r w:rsidRPr="00DE7154">
        <w:rPr>
          <w:rFonts w:ascii="Book Antiqua" w:hAnsi="Book Antiqua" w:cstheme="majorBidi"/>
          <w:color w:val="000000" w:themeColor="text1"/>
          <w:lang w:val="sr-Latn-RS"/>
        </w:rPr>
        <w:t xml:space="preserve">Ukoliko postoji takvo partnerstvo, </w:t>
      </w:r>
      <w:r w:rsidR="00487F0F">
        <w:rPr>
          <w:rFonts w:ascii="Book Antiqua" w:hAnsi="Book Antiqua" w:cstheme="majorBidi"/>
          <w:color w:val="000000" w:themeColor="text1"/>
          <w:lang w:val="sr-Latn-RS"/>
        </w:rPr>
        <w:t>NVO</w:t>
      </w:r>
      <w:r w:rsidRPr="00DE7154">
        <w:rPr>
          <w:rFonts w:ascii="Book Antiqua" w:hAnsi="Book Antiqua" w:cstheme="majorBidi"/>
          <w:color w:val="000000" w:themeColor="text1"/>
          <w:lang w:val="sr-Latn-RS"/>
        </w:rPr>
        <w:t xml:space="preserve"> bi ga trebale navesti u predlogu</w:t>
      </w:r>
      <w:r w:rsidR="00B07E8E">
        <w:rPr>
          <w:rFonts w:ascii="Book Antiqua" w:hAnsi="Book Antiqua" w:cstheme="majorBidi"/>
          <w:color w:val="000000" w:themeColor="text1"/>
          <w:lang w:val="sr-Latn-RS"/>
        </w:rPr>
        <w:t xml:space="preserve"> projekta</w:t>
      </w:r>
      <w:r w:rsidRPr="00DE7154">
        <w:rPr>
          <w:rFonts w:ascii="Book Antiqua" w:hAnsi="Book Antiqua" w:cstheme="majorBidi"/>
          <w:color w:val="000000" w:themeColor="text1"/>
          <w:lang w:val="sr-Latn-RS"/>
        </w:rPr>
        <w:t xml:space="preserve"> aplikanata.</w:t>
      </w:r>
    </w:p>
    <w:p w14:paraId="25A89880" w14:textId="1E51ED92" w:rsidR="00005EF3" w:rsidRPr="00DE7154" w:rsidRDefault="00005EF3" w:rsidP="00ED029F">
      <w:pPr>
        <w:spacing w:before="240" w:after="240"/>
        <w:rPr>
          <w:rFonts w:ascii="Book Antiqua" w:hAnsi="Book Antiqua"/>
          <w:b/>
          <w:sz w:val="22"/>
          <w:szCs w:val="22"/>
          <w:lang w:val="sr-Latn-RS" w:eastAsia="en-US"/>
        </w:rPr>
      </w:pPr>
      <w:bookmarkStart w:id="4" w:name="_Toc192491279"/>
      <w:r w:rsidRPr="00DE7154">
        <w:rPr>
          <w:rFonts w:ascii="Book Antiqua" w:eastAsiaTheme="minorHAnsi" w:hAnsi="Book Antiqua"/>
          <w:b/>
          <w:sz w:val="22"/>
          <w:szCs w:val="22"/>
          <w:lang w:val="sr-Latn-RS" w:eastAsia="en-US"/>
        </w:rPr>
        <w:t>Planirane vrednosti podrške</w:t>
      </w:r>
      <w:bookmarkEnd w:id="4"/>
    </w:p>
    <w:p w14:paraId="4FEF2A62" w14:textId="2C50EB96" w:rsidR="00005EF3" w:rsidRDefault="00005EF3" w:rsidP="00005EF3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hAnsi="Book Antiqua"/>
          <w:bCs/>
          <w:color w:val="000000"/>
          <w:sz w:val="22"/>
          <w:szCs w:val="22"/>
          <w:lang w:val="sr-Latn-RS"/>
        </w:rPr>
      </w:pPr>
      <w:r w:rsidRPr="00DE7154">
        <w:rPr>
          <w:rFonts w:ascii="Book Antiqua" w:hAnsi="Book Antiqua"/>
          <w:bCs/>
          <w:color w:val="000000"/>
          <w:sz w:val="22"/>
          <w:szCs w:val="22"/>
          <w:lang w:val="sr-Latn-RS"/>
        </w:rPr>
        <w:t>Ukupna planirana vrednost poziva je oko 200</w:t>
      </w:r>
      <w:r w:rsidR="00487F0F">
        <w:rPr>
          <w:rFonts w:ascii="Book Antiqua" w:hAnsi="Book Antiqua"/>
          <w:bCs/>
          <w:color w:val="000000"/>
          <w:sz w:val="22"/>
          <w:szCs w:val="22"/>
          <w:lang w:val="sr-Latn-RS"/>
        </w:rPr>
        <w:t>,</w:t>
      </w:r>
      <w:r w:rsidRPr="00DE7154">
        <w:rPr>
          <w:rFonts w:ascii="Book Antiqua" w:hAnsi="Book Antiqua"/>
          <w:bCs/>
          <w:color w:val="000000"/>
          <w:sz w:val="22"/>
          <w:szCs w:val="22"/>
          <w:lang w:val="sr-Latn-RS"/>
        </w:rPr>
        <w:t>000</w:t>
      </w:r>
      <w:r w:rsidR="00487F0F">
        <w:rPr>
          <w:rFonts w:ascii="Book Antiqua" w:hAnsi="Book Antiqua"/>
          <w:bCs/>
          <w:color w:val="000000"/>
          <w:sz w:val="22"/>
          <w:szCs w:val="22"/>
          <w:lang w:val="sr-Latn-RS"/>
        </w:rPr>
        <w:t>.</w:t>
      </w:r>
      <w:r w:rsidRPr="00DE7154">
        <w:rPr>
          <w:rFonts w:ascii="Book Antiqua" w:hAnsi="Book Antiqua"/>
          <w:bCs/>
          <w:color w:val="000000"/>
          <w:sz w:val="22"/>
          <w:szCs w:val="22"/>
          <w:lang w:val="sr-Latn-RS"/>
        </w:rPr>
        <w:t>00 e</w:t>
      </w:r>
      <w:r w:rsidR="00487F0F">
        <w:rPr>
          <w:rFonts w:ascii="Book Antiqua" w:hAnsi="Book Antiqua"/>
          <w:bCs/>
          <w:color w:val="000000"/>
          <w:sz w:val="22"/>
          <w:szCs w:val="22"/>
          <w:lang w:val="sr-Latn-RS"/>
        </w:rPr>
        <w:t>v</w:t>
      </w:r>
      <w:r w:rsidRPr="00DE7154">
        <w:rPr>
          <w:rFonts w:ascii="Book Antiqua" w:hAnsi="Book Antiqua"/>
          <w:bCs/>
          <w:color w:val="000000"/>
          <w:sz w:val="22"/>
          <w:szCs w:val="22"/>
          <w:lang w:val="sr-Latn-RS"/>
        </w:rPr>
        <w:t xml:space="preserve">ra, koja se može povećati ili promeniti u skladu sa raspoloživošću sredstava i kvalitetom </w:t>
      </w:r>
      <w:r w:rsidR="00487F0F">
        <w:rPr>
          <w:rFonts w:ascii="Book Antiqua" w:hAnsi="Book Antiqua"/>
          <w:bCs/>
          <w:color w:val="000000"/>
          <w:sz w:val="22"/>
          <w:szCs w:val="22"/>
          <w:lang w:val="sr-Latn-RS"/>
        </w:rPr>
        <w:t>aplikacija</w:t>
      </w:r>
      <w:r w:rsidRPr="00DE7154">
        <w:rPr>
          <w:rFonts w:ascii="Book Antiqua" w:hAnsi="Book Antiqua"/>
          <w:bCs/>
          <w:color w:val="000000"/>
          <w:sz w:val="22"/>
          <w:szCs w:val="22"/>
          <w:lang w:val="sr-Latn-RS"/>
        </w:rPr>
        <w:t>. Minimalni i maksimalni iznos</w:t>
      </w:r>
      <w:r w:rsidR="00B07E8E">
        <w:rPr>
          <w:rFonts w:ascii="Book Antiqua" w:hAnsi="Book Antiqua"/>
          <w:bCs/>
          <w:color w:val="000000"/>
          <w:sz w:val="22"/>
          <w:szCs w:val="22"/>
          <w:lang w:val="sr-Latn-RS"/>
        </w:rPr>
        <w:t>i</w:t>
      </w:r>
      <w:r w:rsidRPr="00DE7154">
        <w:rPr>
          <w:rFonts w:ascii="Book Antiqua" w:hAnsi="Book Antiqua"/>
          <w:bCs/>
          <w:color w:val="000000"/>
          <w:sz w:val="22"/>
          <w:szCs w:val="22"/>
          <w:lang w:val="sr-Latn-RS"/>
        </w:rPr>
        <w:t xml:space="preserve"> podrške za svaki cilj projekta su </w:t>
      </w:r>
      <w:r w:rsidR="00487F0F">
        <w:rPr>
          <w:rFonts w:ascii="Book Antiqua" w:hAnsi="Book Antiqua"/>
          <w:bCs/>
          <w:color w:val="000000"/>
          <w:sz w:val="22"/>
          <w:szCs w:val="22"/>
          <w:lang w:val="sr-Latn-RS"/>
        </w:rPr>
        <w:t>specifikovani</w:t>
      </w:r>
      <w:r w:rsidRPr="00DE7154">
        <w:rPr>
          <w:rFonts w:ascii="Book Antiqua" w:hAnsi="Book Antiqua"/>
          <w:bCs/>
          <w:color w:val="000000"/>
          <w:sz w:val="22"/>
          <w:szCs w:val="22"/>
          <w:lang w:val="sr-Latn-RS"/>
        </w:rPr>
        <w:t xml:space="preserve"> </w:t>
      </w:r>
      <w:r w:rsidR="00487F0F">
        <w:rPr>
          <w:rFonts w:ascii="Book Antiqua" w:hAnsi="Book Antiqua"/>
          <w:bCs/>
          <w:color w:val="000000"/>
          <w:sz w:val="22"/>
          <w:szCs w:val="22"/>
          <w:lang w:val="sr-Latn-RS"/>
        </w:rPr>
        <w:t>kao u nastavku</w:t>
      </w:r>
      <w:r w:rsidRPr="00DE7154">
        <w:rPr>
          <w:rFonts w:ascii="Book Antiqua" w:hAnsi="Book Antiqua"/>
          <w:bCs/>
          <w:color w:val="000000"/>
          <w:sz w:val="22"/>
          <w:szCs w:val="22"/>
          <w:lang w:val="sr-Latn-RS"/>
        </w:rPr>
        <w:t>:</w:t>
      </w:r>
    </w:p>
    <w:p w14:paraId="0F0C1F49" w14:textId="77777777" w:rsidR="00487F0F" w:rsidRPr="00DE7154" w:rsidRDefault="00487F0F" w:rsidP="00005EF3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hAnsi="Book Antiqua"/>
          <w:bCs/>
          <w:color w:val="000000"/>
          <w:sz w:val="22"/>
          <w:szCs w:val="22"/>
          <w:lang w:val="sr-Latn-RS"/>
        </w:rPr>
      </w:pPr>
    </w:p>
    <w:p w14:paraId="2539E12C" w14:textId="6717778E" w:rsidR="00005EF3" w:rsidRPr="00DE7154" w:rsidRDefault="00005EF3" w:rsidP="00005EF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hAnsi="Book Antiqua"/>
          <w:bCs/>
          <w:color w:val="000000"/>
          <w:lang w:val="sr-Latn-RS"/>
        </w:rPr>
      </w:pPr>
      <w:r w:rsidRPr="00DE7154">
        <w:rPr>
          <w:rFonts w:ascii="Book Antiqua" w:hAnsi="Book Antiqua"/>
          <w:bCs/>
          <w:color w:val="000000"/>
          <w:lang w:val="sr-Latn-RS"/>
        </w:rPr>
        <w:lastRenderedPageBreak/>
        <w:t xml:space="preserve">Projekti </w:t>
      </w:r>
      <w:r w:rsidR="00487F0F">
        <w:rPr>
          <w:rFonts w:ascii="Book Antiqua" w:hAnsi="Book Antiqua"/>
          <w:bCs/>
          <w:color w:val="000000"/>
          <w:lang w:val="sr-Latn-RS"/>
        </w:rPr>
        <w:t>biće</w:t>
      </w:r>
      <w:r w:rsidRPr="00DE7154">
        <w:rPr>
          <w:rFonts w:ascii="Book Antiqua" w:hAnsi="Book Antiqua"/>
          <w:bCs/>
          <w:color w:val="000000"/>
          <w:lang w:val="sr-Latn-RS"/>
        </w:rPr>
        <w:t xml:space="preserve"> finansirani do 100% ukupnih prihvatljivih troškova projekta. </w:t>
      </w:r>
      <w:r w:rsidR="00487F0F">
        <w:rPr>
          <w:rFonts w:ascii="Book Antiqua" w:hAnsi="Book Antiqua"/>
          <w:bCs/>
          <w:color w:val="000000"/>
          <w:lang w:val="sr-Latn-RS"/>
        </w:rPr>
        <w:t xml:space="preserve">Aplikanti i potencijalni </w:t>
      </w:r>
      <w:r w:rsidRPr="00DE7154">
        <w:rPr>
          <w:rFonts w:ascii="Book Antiqua" w:hAnsi="Book Antiqua"/>
          <w:bCs/>
          <w:color w:val="000000"/>
          <w:lang w:val="sr-Latn-RS"/>
        </w:rPr>
        <w:t>partneri imaju priliku o</w:t>
      </w:r>
      <w:r w:rsidR="00F761D6">
        <w:rPr>
          <w:rFonts w:ascii="Book Antiqua" w:hAnsi="Book Antiqua"/>
          <w:bCs/>
          <w:color w:val="000000"/>
          <w:lang w:val="sr-Latn-RS"/>
        </w:rPr>
        <w:t>bezbediti</w:t>
      </w:r>
      <w:r w:rsidRPr="00DE7154">
        <w:rPr>
          <w:rFonts w:ascii="Book Antiqua" w:hAnsi="Book Antiqua"/>
          <w:bCs/>
          <w:color w:val="000000"/>
          <w:lang w:val="sr-Latn-RS"/>
        </w:rPr>
        <w:t xml:space="preserve"> sufinansiranje iz drugih finansijskih izvora, kao javni ili privatni izvori, </w:t>
      </w:r>
      <w:r w:rsidR="00F761D6">
        <w:rPr>
          <w:rFonts w:ascii="Book Antiqua" w:hAnsi="Book Antiqua"/>
          <w:bCs/>
          <w:color w:val="000000"/>
          <w:lang w:val="sr-Latn-RS"/>
        </w:rPr>
        <w:t>da</w:t>
      </w:r>
      <w:r w:rsidRPr="00DE7154">
        <w:rPr>
          <w:rFonts w:ascii="Book Antiqua" w:hAnsi="Book Antiqua"/>
          <w:bCs/>
          <w:color w:val="000000"/>
          <w:lang w:val="sr-Latn-RS"/>
        </w:rPr>
        <w:t xml:space="preserve"> bi podržali druge delove projekta.</w:t>
      </w:r>
    </w:p>
    <w:p w14:paraId="38801A38" w14:textId="1F7C6305" w:rsidR="00005EF3" w:rsidRPr="00DE7154" w:rsidRDefault="00005EF3" w:rsidP="00005EF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hAnsi="Book Antiqua"/>
          <w:bCs/>
          <w:color w:val="000000"/>
          <w:lang w:val="sr-Latn-RS"/>
        </w:rPr>
      </w:pPr>
      <w:r w:rsidRPr="00DE7154">
        <w:rPr>
          <w:rFonts w:ascii="Book Antiqua" w:hAnsi="Book Antiqua"/>
          <w:bCs/>
          <w:color w:val="000000"/>
          <w:lang w:val="sr-Latn-RS"/>
        </w:rPr>
        <w:t xml:space="preserve">Broj </w:t>
      </w:r>
      <w:r w:rsidR="00F761D6">
        <w:rPr>
          <w:rFonts w:ascii="Book Antiqua" w:hAnsi="Book Antiqua"/>
          <w:bCs/>
          <w:color w:val="000000"/>
          <w:lang w:val="sr-Latn-RS"/>
        </w:rPr>
        <w:t>NVO-</w:t>
      </w:r>
      <w:r w:rsidRPr="00DE7154">
        <w:rPr>
          <w:rFonts w:ascii="Book Antiqua" w:hAnsi="Book Antiqua"/>
          <w:bCs/>
          <w:color w:val="000000"/>
          <w:lang w:val="sr-Latn-RS"/>
        </w:rPr>
        <w:t>a koje se mogu finansirati putem ovog poziva je oko 40. Ovaj broj se može menjati u zavisnosti od kvaliteta</w:t>
      </w:r>
      <w:r w:rsidR="00F761D6">
        <w:rPr>
          <w:rFonts w:ascii="Book Antiqua" w:hAnsi="Book Antiqua"/>
          <w:bCs/>
          <w:color w:val="000000"/>
          <w:lang w:val="sr-Latn-RS"/>
        </w:rPr>
        <w:t xml:space="preserve"> aplikacija</w:t>
      </w:r>
      <w:r w:rsidRPr="00DE7154">
        <w:rPr>
          <w:rFonts w:ascii="Book Antiqua" w:hAnsi="Book Antiqua"/>
          <w:bCs/>
          <w:color w:val="000000"/>
          <w:lang w:val="sr-Latn-RS"/>
        </w:rPr>
        <w:t xml:space="preserve"> i njihove </w:t>
      </w:r>
      <w:r w:rsidR="00F761D6">
        <w:rPr>
          <w:rFonts w:ascii="Book Antiqua" w:hAnsi="Book Antiqua"/>
          <w:bCs/>
          <w:color w:val="000000"/>
          <w:lang w:val="sr-Latn-RS"/>
        </w:rPr>
        <w:t>procene</w:t>
      </w:r>
      <w:r w:rsidRPr="00DE7154">
        <w:rPr>
          <w:rFonts w:ascii="Book Antiqua" w:hAnsi="Book Antiqua"/>
          <w:bCs/>
          <w:color w:val="000000"/>
          <w:lang w:val="sr-Latn-RS"/>
        </w:rPr>
        <w:t xml:space="preserve"> od </w:t>
      </w:r>
      <w:r w:rsidR="00F761D6">
        <w:rPr>
          <w:rFonts w:ascii="Book Antiqua" w:hAnsi="Book Antiqua"/>
          <w:bCs/>
          <w:color w:val="000000"/>
          <w:lang w:val="sr-Latn-RS"/>
        </w:rPr>
        <w:t>odgovarajuće</w:t>
      </w:r>
      <w:r w:rsidRPr="00DE7154">
        <w:rPr>
          <w:rFonts w:ascii="Book Antiqua" w:hAnsi="Book Antiqua"/>
          <w:bCs/>
          <w:color w:val="000000"/>
          <w:lang w:val="sr-Latn-RS"/>
        </w:rPr>
        <w:t xml:space="preserve"> komisije.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6261"/>
        <w:gridCol w:w="1334"/>
        <w:gridCol w:w="1421"/>
      </w:tblGrid>
      <w:tr w:rsidR="00005EF3" w:rsidRPr="00DE7154" w14:paraId="40EA1390" w14:textId="77777777" w:rsidTr="006A7B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1" w:type="dxa"/>
            <w:shd w:val="clear" w:color="auto" w:fill="D9E2F3" w:themeFill="accent5" w:themeFillTint="33"/>
            <w:vAlign w:val="center"/>
          </w:tcPr>
          <w:p w14:paraId="257AA9E4" w14:textId="7F5573AA" w:rsidR="00005EF3" w:rsidRPr="00DE7154" w:rsidRDefault="00F761D6" w:rsidP="006A7B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  <w:lang w:val="sr-Latn-RS"/>
              </w:rPr>
            </w:pPr>
            <w:r w:rsidRPr="00DE7154">
              <w:rPr>
                <w:rFonts w:ascii="Book Antiqua" w:hAnsi="Book Antiqua"/>
                <w:sz w:val="20"/>
                <w:szCs w:val="20"/>
                <w:lang w:val="sr-Latn-RS"/>
              </w:rPr>
              <w:t>C</w:t>
            </w:r>
            <w:r w:rsidR="00005EF3" w:rsidRPr="00DE7154">
              <w:rPr>
                <w:rFonts w:ascii="Book Antiqua" w:hAnsi="Book Antiqua"/>
                <w:sz w:val="20"/>
                <w:szCs w:val="20"/>
                <w:lang w:val="sr-Latn-RS"/>
              </w:rPr>
              <w:t>iljevi</w:t>
            </w:r>
            <w:r>
              <w:rPr>
                <w:rFonts w:ascii="Book Antiqua" w:hAnsi="Book Antiqua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334" w:type="dxa"/>
            <w:shd w:val="clear" w:color="auto" w:fill="D9E2F3" w:themeFill="accent5" w:themeFillTint="33"/>
            <w:vAlign w:val="center"/>
          </w:tcPr>
          <w:p w14:paraId="6DD4579B" w14:textId="77777777" w:rsidR="00005EF3" w:rsidRPr="00DE7154" w:rsidRDefault="00005EF3" w:rsidP="006A7BF6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  <w:lang w:val="sr-Latn-RS"/>
              </w:rPr>
            </w:pPr>
            <w:r w:rsidRPr="00DE7154">
              <w:rPr>
                <w:rFonts w:ascii="Book Antiqua" w:hAnsi="Book Antiqua"/>
                <w:sz w:val="20"/>
                <w:szCs w:val="20"/>
                <w:lang w:val="sr-Latn-RS"/>
              </w:rPr>
              <w:t>Minimalni iznos</w:t>
            </w:r>
          </w:p>
        </w:tc>
        <w:tc>
          <w:tcPr>
            <w:tcW w:w="1421" w:type="dxa"/>
            <w:shd w:val="clear" w:color="auto" w:fill="D9E2F3" w:themeFill="accent5" w:themeFillTint="33"/>
            <w:vAlign w:val="center"/>
          </w:tcPr>
          <w:p w14:paraId="0631D5F7" w14:textId="77777777" w:rsidR="00005EF3" w:rsidRPr="00DE7154" w:rsidRDefault="00005EF3" w:rsidP="006A7BF6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  <w:lang w:val="sr-Latn-RS"/>
              </w:rPr>
            </w:pPr>
            <w:r w:rsidRPr="00DE7154">
              <w:rPr>
                <w:rFonts w:ascii="Book Antiqua" w:hAnsi="Book Antiqua"/>
                <w:sz w:val="20"/>
                <w:szCs w:val="20"/>
                <w:lang w:val="sr-Latn-RS"/>
              </w:rPr>
              <w:t>Maksimalni iznos</w:t>
            </w:r>
          </w:p>
        </w:tc>
      </w:tr>
      <w:tr w:rsidR="00005EF3" w:rsidRPr="00DE7154" w14:paraId="4D5E1BF6" w14:textId="77777777" w:rsidTr="006A7BF6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1" w:type="dxa"/>
            <w:vAlign w:val="center"/>
          </w:tcPr>
          <w:p w14:paraId="6EFD42F1" w14:textId="2AD4BA1C" w:rsidR="00005EF3" w:rsidRPr="00DE7154" w:rsidRDefault="00005EF3" w:rsidP="00005EF3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</w:pPr>
            <w:bookmarkStart w:id="5" w:name="_Hlk190247374"/>
            <w:r w:rsidRPr="00DE7154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 xml:space="preserve">Podsticanje mladih i žena </w:t>
            </w:r>
            <w:r w:rsidR="00F761D6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>za</w:t>
            </w:r>
            <w:r w:rsidRPr="00DE7154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 xml:space="preserve"> </w:t>
            </w:r>
            <w:r w:rsidR="00F761D6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>podizanje</w:t>
            </w:r>
            <w:r w:rsidRPr="00DE7154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 xml:space="preserve"> kapaciteta u oblasti regionalnog </w:t>
            </w:r>
            <w:r w:rsidR="00F761D6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>socio</w:t>
            </w:r>
            <w:r w:rsidRPr="00DE7154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>-ekonomskog razvoja</w:t>
            </w:r>
            <w:bookmarkEnd w:id="5"/>
          </w:p>
        </w:tc>
        <w:tc>
          <w:tcPr>
            <w:tcW w:w="1334" w:type="dxa"/>
            <w:vAlign w:val="center"/>
          </w:tcPr>
          <w:p w14:paraId="04FE0A45" w14:textId="1AB493B3" w:rsidR="00005EF3" w:rsidRPr="00DE7154" w:rsidRDefault="00005EF3" w:rsidP="006A7BF6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  <w:lang w:val="sr-Latn-RS"/>
              </w:rPr>
            </w:pPr>
            <w:r w:rsidRPr="00DE7154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2</w:t>
            </w:r>
            <w:r w:rsidR="00F761D6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,</w:t>
            </w:r>
            <w:r w:rsidRPr="00DE7154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000</w:t>
            </w:r>
            <w:r w:rsidR="00F761D6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.</w:t>
            </w:r>
            <w:r w:rsidRPr="00DE7154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00 €</w:t>
            </w:r>
          </w:p>
        </w:tc>
        <w:tc>
          <w:tcPr>
            <w:tcW w:w="1421" w:type="dxa"/>
            <w:vAlign w:val="center"/>
          </w:tcPr>
          <w:p w14:paraId="20DCB024" w14:textId="1C46913E" w:rsidR="00005EF3" w:rsidRPr="00DE7154" w:rsidRDefault="00005EF3" w:rsidP="006A7BF6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  <w:lang w:val="sr-Latn-RS"/>
              </w:rPr>
            </w:pPr>
            <w:r w:rsidRPr="00DE7154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4</w:t>
            </w:r>
            <w:r w:rsidR="00F761D6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,</w:t>
            </w:r>
            <w:r w:rsidRPr="00DE7154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000</w:t>
            </w:r>
            <w:r w:rsidR="00F761D6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.</w:t>
            </w:r>
            <w:r w:rsidRPr="00DE7154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00€</w:t>
            </w:r>
          </w:p>
        </w:tc>
      </w:tr>
      <w:tr w:rsidR="00005EF3" w:rsidRPr="00DE7154" w14:paraId="7D045132" w14:textId="77777777" w:rsidTr="006A7BF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1" w:type="dxa"/>
            <w:vAlign w:val="center"/>
          </w:tcPr>
          <w:p w14:paraId="2E637FC4" w14:textId="5FC52162" w:rsidR="00005EF3" w:rsidRPr="00DE7154" w:rsidRDefault="00005EF3" w:rsidP="00005EF3"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</w:pPr>
            <w:r w:rsidRPr="00DE7154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>Promovi</w:t>
            </w:r>
            <w:r w:rsidR="00F761D6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>s</w:t>
            </w:r>
            <w:r w:rsidRPr="00DE7154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 xml:space="preserve">anje i širenje regionalnog </w:t>
            </w:r>
            <w:r w:rsidR="00F761D6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>socio</w:t>
            </w:r>
            <w:r w:rsidRPr="00DE7154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>-ekonomskog razvoja</w:t>
            </w:r>
          </w:p>
        </w:tc>
        <w:tc>
          <w:tcPr>
            <w:tcW w:w="1334" w:type="dxa"/>
            <w:vAlign w:val="center"/>
          </w:tcPr>
          <w:p w14:paraId="3A293C0C" w14:textId="2FD3A56E" w:rsidR="00005EF3" w:rsidRPr="00DE7154" w:rsidRDefault="00005EF3" w:rsidP="006A7BF6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  <w:lang w:val="sr-Latn-RS"/>
              </w:rPr>
            </w:pPr>
            <w:r w:rsidRPr="00DE7154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4</w:t>
            </w:r>
            <w:r w:rsidR="00F761D6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,</w:t>
            </w:r>
            <w:r w:rsidRPr="00DE7154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001</w:t>
            </w:r>
            <w:r w:rsidR="00F761D6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.</w:t>
            </w:r>
            <w:r w:rsidRPr="00DE7154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00 €</w:t>
            </w:r>
          </w:p>
        </w:tc>
        <w:tc>
          <w:tcPr>
            <w:tcW w:w="1421" w:type="dxa"/>
            <w:vAlign w:val="center"/>
          </w:tcPr>
          <w:p w14:paraId="5AF17AE4" w14:textId="446B7B0F" w:rsidR="00005EF3" w:rsidRPr="00DE7154" w:rsidRDefault="00005EF3" w:rsidP="006A7BF6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0"/>
                <w:szCs w:val="20"/>
                <w:lang w:val="sr-Latn-RS"/>
              </w:rPr>
            </w:pPr>
            <w:r w:rsidRPr="00DE7154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10</w:t>
            </w:r>
            <w:r w:rsidR="00F761D6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,</w:t>
            </w:r>
            <w:r w:rsidRPr="00DE7154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000</w:t>
            </w:r>
            <w:r w:rsidR="00F761D6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.</w:t>
            </w:r>
            <w:r w:rsidRPr="00DE7154">
              <w:rPr>
                <w:rFonts w:ascii="Book Antiqua" w:eastAsiaTheme="minorHAnsi" w:hAnsi="Book Antiqua"/>
                <w:sz w:val="20"/>
                <w:szCs w:val="20"/>
                <w:lang w:val="sr-Latn-RS" w:eastAsia="en-US"/>
              </w:rPr>
              <w:t>00 €</w:t>
            </w:r>
          </w:p>
        </w:tc>
      </w:tr>
    </w:tbl>
    <w:p w14:paraId="29ABD93C" w14:textId="77777777" w:rsidR="00F236C4" w:rsidRPr="00DE7154" w:rsidRDefault="00F236C4" w:rsidP="00F236C4">
      <w:pPr>
        <w:spacing w:line="360" w:lineRule="auto"/>
        <w:rPr>
          <w:rFonts w:ascii="Book Antiqua" w:eastAsiaTheme="minorHAnsi" w:hAnsi="Book Antiqua"/>
          <w:b/>
          <w:sz w:val="16"/>
          <w:szCs w:val="16"/>
          <w:lang w:val="sr-Latn-RS" w:eastAsia="en-US"/>
        </w:rPr>
      </w:pPr>
    </w:p>
    <w:p w14:paraId="40B9A631" w14:textId="77777777" w:rsidR="00304350" w:rsidRPr="00DE7154" w:rsidRDefault="00304350" w:rsidP="00F236C4">
      <w:pPr>
        <w:spacing w:before="60" w:after="60" w:line="360" w:lineRule="auto"/>
        <w:rPr>
          <w:rFonts w:ascii="Book Antiqua" w:eastAsiaTheme="minorHAnsi" w:hAnsi="Book Antiqua"/>
          <w:b/>
          <w:sz w:val="22"/>
          <w:szCs w:val="22"/>
          <w:lang w:val="sr-Latn-RS" w:eastAsia="en-US"/>
        </w:rPr>
      </w:pPr>
      <w:r w:rsidRPr="00DE7154">
        <w:rPr>
          <w:rFonts w:ascii="Book Antiqua" w:eastAsiaTheme="minorHAnsi" w:hAnsi="Book Antiqua"/>
          <w:b/>
          <w:sz w:val="22"/>
          <w:szCs w:val="22"/>
          <w:lang w:val="sr-Latn-RS" w:eastAsia="en-US"/>
        </w:rPr>
        <w:t>Indikativni kalendar za realizaciju poziva</w:t>
      </w:r>
    </w:p>
    <w:p w14:paraId="03614602" w14:textId="77777777" w:rsidR="00FE4960" w:rsidRPr="00FE4960" w:rsidRDefault="00FE4960" w:rsidP="00FE4960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  <w:lang w:val="sr-Latn-RS"/>
        </w:rPr>
      </w:pPr>
      <w:r w:rsidRPr="00FE4960">
        <w:rPr>
          <w:rFonts w:ascii="Book Antiqua" w:hAnsi="Book Antiqua"/>
          <w:sz w:val="22"/>
          <w:szCs w:val="22"/>
          <w:lang w:val="sr-Latn-RS"/>
        </w:rPr>
        <w:t>18.03.2025 - Otvaranje poziva</w:t>
      </w:r>
    </w:p>
    <w:p w14:paraId="45C76151" w14:textId="77777777" w:rsidR="00FE4960" w:rsidRPr="00FE4960" w:rsidRDefault="00FE4960" w:rsidP="00FE4960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  <w:lang w:val="sr-Latn-RS"/>
        </w:rPr>
      </w:pPr>
      <w:r w:rsidRPr="00FE4960">
        <w:rPr>
          <w:rFonts w:ascii="Book Antiqua" w:hAnsi="Book Antiqua"/>
          <w:sz w:val="22"/>
          <w:szCs w:val="22"/>
          <w:lang w:val="sr-Latn-RS"/>
        </w:rPr>
        <w:t>25.03.2025 - Rok za dostavljanje pitanja u vezi sa pozivom</w:t>
      </w:r>
    </w:p>
    <w:p w14:paraId="0CED28CF" w14:textId="77777777" w:rsidR="00FE4960" w:rsidRPr="00FE4960" w:rsidRDefault="00FE4960" w:rsidP="00FE4960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  <w:lang w:val="sr-Latn-RS"/>
        </w:rPr>
      </w:pPr>
      <w:r w:rsidRPr="00FE4960">
        <w:rPr>
          <w:rFonts w:ascii="Book Antiqua" w:hAnsi="Book Antiqua"/>
          <w:sz w:val="22"/>
          <w:szCs w:val="22"/>
          <w:lang w:val="sr-Latn-RS"/>
        </w:rPr>
        <w:t>03.04.2025. - Objavljivanje odgovora na sajtu Ministarstva prosvjete i kulture</w:t>
      </w:r>
    </w:p>
    <w:p w14:paraId="01435283" w14:textId="77777777" w:rsidR="00FE4960" w:rsidRPr="00FE4960" w:rsidRDefault="00FE4960" w:rsidP="00FE4960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  <w:lang w:val="sr-Latn-RS"/>
        </w:rPr>
      </w:pPr>
      <w:r w:rsidRPr="00FE4960">
        <w:rPr>
          <w:rFonts w:ascii="Book Antiqua" w:hAnsi="Book Antiqua"/>
          <w:sz w:val="22"/>
          <w:szCs w:val="22"/>
          <w:lang w:val="sr-Latn-RS"/>
        </w:rPr>
        <w:t>11.04.2025 - Rok za dostavljanje predloga projekata Ministarstvu prosvjete i kulture</w:t>
      </w:r>
    </w:p>
    <w:p w14:paraId="0EC11FBE" w14:textId="77777777" w:rsidR="00FE4960" w:rsidRPr="00FE4960" w:rsidRDefault="00FE4960" w:rsidP="00FE4960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  <w:lang w:val="sr-Latn-RS"/>
        </w:rPr>
      </w:pPr>
      <w:r w:rsidRPr="00FE4960">
        <w:rPr>
          <w:rFonts w:ascii="Book Antiqua" w:hAnsi="Book Antiqua"/>
          <w:sz w:val="22"/>
          <w:szCs w:val="22"/>
          <w:lang w:val="sr-Latn-RS"/>
        </w:rPr>
        <w:t xml:space="preserve">23.04.2025 - Ocena proceduralnih kriterijuma </w:t>
      </w:r>
    </w:p>
    <w:p w14:paraId="21EB7FB0" w14:textId="77777777" w:rsidR="00FE4960" w:rsidRPr="00FE4960" w:rsidRDefault="00FE4960" w:rsidP="00FE4960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  <w:lang w:val="sr-Latn-RS"/>
        </w:rPr>
      </w:pPr>
      <w:r w:rsidRPr="00FE4960">
        <w:rPr>
          <w:rFonts w:ascii="Book Antiqua" w:hAnsi="Book Antiqua"/>
          <w:sz w:val="22"/>
          <w:szCs w:val="22"/>
          <w:lang w:val="sr-Latn-RS"/>
        </w:rPr>
        <w:t>24 do 30 04.2025- Prezentacija predloga projekata od strane NVO</w:t>
      </w:r>
    </w:p>
    <w:p w14:paraId="628E42BD" w14:textId="77777777" w:rsidR="00FE4960" w:rsidRPr="00FE4960" w:rsidRDefault="00FE4960" w:rsidP="00FE4960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  <w:lang w:val="sr-Latn-RS"/>
        </w:rPr>
      </w:pPr>
      <w:r w:rsidRPr="00FE4960">
        <w:rPr>
          <w:rFonts w:ascii="Book Antiqua" w:hAnsi="Book Antiqua"/>
          <w:sz w:val="22"/>
          <w:szCs w:val="22"/>
          <w:lang w:val="sr-Latn-RS"/>
        </w:rPr>
        <w:t>08.05.2025 - Objavljivanje preliminarnih rezultata, obaveštenje podnosilaca prijava</w:t>
      </w:r>
    </w:p>
    <w:p w14:paraId="06A32CE9" w14:textId="77777777" w:rsidR="00FE4960" w:rsidRPr="00FE4960" w:rsidRDefault="00FE4960" w:rsidP="00FE4960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  <w:lang w:val="sr-Latn-RS"/>
        </w:rPr>
      </w:pPr>
      <w:r w:rsidRPr="00FE4960">
        <w:rPr>
          <w:rFonts w:ascii="Book Antiqua" w:hAnsi="Book Antiqua"/>
          <w:sz w:val="22"/>
          <w:szCs w:val="22"/>
          <w:lang w:val="sr-Latn-RS"/>
        </w:rPr>
        <w:t>16.05.2025 - Rok za podnošenje prigovora</w:t>
      </w:r>
    </w:p>
    <w:p w14:paraId="3CFE9327" w14:textId="77777777" w:rsidR="00FE4960" w:rsidRPr="00FE4960" w:rsidRDefault="00FE4960" w:rsidP="00FE4960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  <w:lang w:val="sr-Latn-RS"/>
        </w:rPr>
      </w:pPr>
      <w:r w:rsidRPr="00FE4960">
        <w:rPr>
          <w:rFonts w:ascii="Book Antiqua" w:hAnsi="Book Antiqua"/>
          <w:sz w:val="22"/>
          <w:szCs w:val="22"/>
          <w:lang w:val="sr-Latn-RS"/>
        </w:rPr>
        <w:t>27.05.2025 - Odluka Žalbene komisije</w:t>
      </w:r>
    </w:p>
    <w:p w14:paraId="0D6014F7" w14:textId="77777777" w:rsidR="00FE4960" w:rsidRPr="00FE4960" w:rsidRDefault="00FE4960" w:rsidP="00FE4960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  <w:lang w:val="sr-Latn-RS"/>
        </w:rPr>
      </w:pPr>
      <w:r w:rsidRPr="00FE4960">
        <w:rPr>
          <w:rFonts w:ascii="Book Antiqua" w:hAnsi="Book Antiqua"/>
          <w:sz w:val="22"/>
          <w:szCs w:val="22"/>
          <w:lang w:val="sr-Latn-RS"/>
        </w:rPr>
        <w:t>03.06.2025 - Potpisivanje ugovora</w:t>
      </w:r>
    </w:p>
    <w:p w14:paraId="2F245DB1" w14:textId="77777777" w:rsidR="00FE4960" w:rsidRDefault="00FE4960" w:rsidP="00FE4960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sz w:val="22"/>
          <w:szCs w:val="22"/>
          <w:lang w:val="sr-Latn-RS"/>
        </w:rPr>
      </w:pPr>
      <w:r w:rsidRPr="00FE4960">
        <w:rPr>
          <w:rFonts w:ascii="Book Antiqua" w:hAnsi="Book Antiqua"/>
          <w:sz w:val="22"/>
          <w:szCs w:val="22"/>
          <w:lang w:val="sr-Latn-RS"/>
        </w:rPr>
        <w:t>02.12.2025 - Podnošenje završnog izveštaja nakon završetka projekta</w:t>
      </w:r>
    </w:p>
    <w:p w14:paraId="0613CA9F" w14:textId="77777777" w:rsidR="00FE4960" w:rsidRDefault="00FE4960" w:rsidP="00FE4960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</w:pPr>
    </w:p>
    <w:p w14:paraId="7DC55BA9" w14:textId="77777777" w:rsidR="00FE4960" w:rsidRDefault="00FE4960" w:rsidP="00FE4960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</w:pPr>
    </w:p>
    <w:p w14:paraId="3BA21EF2" w14:textId="4050FB4C" w:rsidR="00444716" w:rsidRPr="00DE7154" w:rsidRDefault="00304350" w:rsidP="00FE4960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</w:pPr>
      <w:r w:rsidRPr="00DE7154"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  <w:lastRenderedPageBreak/>
        <w:t>Spisak dokumenata koj</w:t>
      </w:r>
      <w:r w:rsidR="00D96A02"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  <w:t>i</w:t>
      </w:r>
      <w:r w:rsidRPr="00DE7154"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  <w:t xml:space="preserve"> </w:t>
      </w:r>
      <w:r w:rsidR="00944D3F"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  <w:t xml:space="preserve">se </w:t>
      </w:r>
      <w:r w:rsidRPr="00DE7154"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  <w:t>treba</w:t>
      </w:r>
      <w:r w:rsidR="00944D3F"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  <w:t>ju</w:t>
      </w:r>
      <w:r w:rsidRPr="00DE7154"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  <w:t xml:space="preserve"> dostaviti</w:t>
      </w:r>
    </w:p>
    <w:p w14:paraId="5589FDE8" w14:textId="5840B282" w:rsidR="009714AD" w:rsidRPr="00DE7154" w:rsidRDefault="00944D3F" w:rsidP="009714AD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>
        <w:rPr>
          <w:rFonts w:ascii="Book Antiqua" w:hAnsi="Book Antiqua"/>
          <w:color w:val="000000"/>
          <w:sz w:val="22"/>
          <w:szCs w:val="22"/>
          <w:lang w:val="sr-Latn-RS"/>
        </w:rPr>
        <w:t>Apli</w:t>
      </w:r>
      <w:r w:rsidR="00D96A02">
        <w:rPr>
          <w:rFonts w:ascii="Book Antiqua" w:hAnsi="Book Antiqua"/>
          <w:color w:val="000000"/>
          <w:sz w:val="22"/>
          <w:szCs w:val="22"/>
          <w:lang w:val="sr-Latn-RS"/>
        </w:rPr>
        <w:t>kacija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će se smatrati potpunom ako sadrži obrazac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apliciranja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i obavezne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žalbe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kao što se zahteva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 xml:space="preserve">u 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>javn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o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>m poziv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u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i dokumentacijom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 xml:space="preserve">poziva 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>ka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o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u nastavku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>:</w:t>
      </w:r>
    </w:p>
    <w:p w14:paraId="29DE9EE0" w14:textId="0AC703E8" w:rsidR="009714AD" w:rsidRPr="00DE7154" w:rsidRDefault="009714AD" w:rsidP="009714AD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Obrazac predloga projekta (</w:t>
      </w:r>
      <w:r w:rsidRPr="00944D3F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F9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).</w:t>
      </w:r>
    </w:p>
    <w:p w14:paraId="5C81B8F0" w14:textId="29A12218" w:rsidR="009714AD" w:rsidRPr="00DE7154" w:rsidRDefault="009714AD" w:rsidP="009714AD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Obrazac predloga budžeta (</w:t>
      </w:r>
      <w:r w:rsidRPr="00944D3F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F10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).</w:t>
      </w:r>
    </w:p>
    <w:p w14:paraId="77A0A68D" w14:textId="25A5CCDC" w:rsidR="009714AD" w:rsidRPr="00DE7154" w:rsidRDefault="009714AD" w:rsidP="009714AD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Obrazac izjave o partnerstvu (ako je primenjivo) (</w:t>
      </w:r>
      <w:r w:rsidRPr="00944D3F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F12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).</w:t>
      </w:r>
    </w:p>
    <w:p w14:paraId="6922677B" w14:textId="1B322D25" w:rsidR="009714AD" w:rsidRPr="00DE7154" w:rsidRDefault="009714AD" w:rsidP="009714AD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Kopija </w:t>
      </w:r>
      <w:r w:rsidR="00944D3F">
        <w:rPr>
          <w:rFonts w:ascii="Book Antiqua" w:hAnsi="Book Antiqua"/>
          <w:color w:val="000000"/>
          <w:sz w:val="22"/>
          <w:szCs w:val="22"/>
          <w:lang w:val="sr-Latn-RS"/>
        </w:rPr>
        <w:t>sertifikata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o registraciji NVO</w:t>
      </w:r>
      <w:r w:rsidR="00944D3F">
        <w:rPr>
          <w:rFonts w:ascii="Book Antiqua" w:hAnsi="Book Antiqua"/>
          <w:color w:val="000000"/>
          <w:sz w:val="22"/>
          <w:szCs w:val="22"/>
          <w:lang w:val="sr-Latn-RS"/>
        </w:rPr>
        <w:t>-a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(</w:t>
      </w:r>
      <w:r w:rsidR="00944D3F">
        <w:rPr>
          <w:rFonts w:ascii="Book Antiqua" w:hAnsi="Book Antiqua"/>
          <w:color w:val="000000"/>
          <w:sz w:val="22"/>
          <w:szCs w:val="22"/>
          <w:lang w:val="sr-Latn-RS"/>
        </w:rPr>
        <w:t xml:space="preserve">u 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koj</w:t>
      </w:r>
      <w:r w:rsidR="00944D3F">
        <w:rPr>
          <w:rFonts w:ascii="Book Antiqua" w:hAnsi="Book Antiqua"/>
          <w:color w:val="000000"/>
          <w:sz w:val="22"/>
          <w:szCs w:val="22"/>
          <w:lang w:val="sr-Latn-RS"/>
        </w:rPr>
        <w:t>oj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</w:t>
      </w:r>
      <w:r w:rsidR="00944D3F">
        <w:rPr>
          <w:rFonts w:ascii="Book Antiqua" w:hAnsi="Book Antiqua"/>
          <w:color w:val="000000"/>
          <w:sz w:val="22"/>
          <w:szCs w:val="22"/>
          <w:lang w:val="sr-Latn-RS"/>
        </w:rPr>
        <w:t xml:space="preserve">se 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uključuje fiskalni broj).</w:t>
      </w:r>
    </w:p>
    <w:p w14:paraId="67E8C80D" w14:textId="2F6C44B2" w:rsidR="009714AD" w:rsidRPr="00DE7154" w:rsidRDefault="009714AD" w:rsidP="009714AD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Obrazac izjave o </w:t>
      </w:r>
      <w:r w:rsidR="00C00A5B">
        <w:rPr>
          <w:rFonts w:ascii="Book Antiqua" w:hAnsi="Book Antiqua"/>
          <w:color w:val="000000"/>
          <w:sz w:val="22"/>
          <w:szCs w:val="22"/>
          <w:lang w:val="sr-Latn-RS"/>
        </w:rPr>
        <w:t>nedostatku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dvostrukog finansiranja (</w:t>
      </w:r>
      <w:r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F11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).</w:t>
      </w:r>
    </w:p>
    <w:p w14:paraId="684F89EA" w14:textId="46CF1894" w:rsidR="009714AD" w:rsidRPr="00DE7154" w:rsidRDefault="009714AD" w:rsidP="009714AD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Obrazac </w:t>
      </w:r>
      <w:r w:rsidR="00C00A5B">
        <w:rPr>
          <w:rFonts w:ascii="Book Antiqua" w:hAnsi="Book Antiqua"/>
          <w:color w:val="000000"/>
          <w:sz w:val="22"/>
          <w:szCs w:val="22"/>
          <w:lang w:val="sr-Latn-RS"/>
        </w:rPr>
        <w:t>izjave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</w:t>
      </w:r>
      <w:r w:rsidR="00C00A5B">
        <w:rPr>
          <w:rFonts w:ascii="Book Antiqua" w:hAnsi="Book Antiqua"/>
          <w:color w:val="000000"/>
          <w:sz w:val="22"/>
          <w:szCs w:val="22"/>
          <w:lang w:val="sr-Latn-RS"/>
        </w:rPr>
        <w:t xml:space="preserve">o 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projekt</w:t>
      </w:r>
      <w:r w:rsidR="00C00A5B">
        <w:rPr>
          <w:rFonts w:ascii="Book Antiqua" w:hAnsi="Book Antiqua"/>
          <w:color w:val="000000"/>
          <w:sz w:val="22"/>
          <w:szCs w:val="22"/>
          <w:lang w:val="sr-Latn-RS"/>
        </w:rPr>
        <w:t>ima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NVO</w:t>
      </w:r>
      <w:r w:rsidR="00C00A5B">
        <w:rPr>
          <w:rFonts w:ascii="Book Antiqua" w:hAnsi="Book Antiqua"/>
          <w:color w:val="000000"/>
          <w:sz w:val="22"/>
          <w:szCs w:val="22"/>
          <w:lang w:val="sr-Latn-RS"/>
        </w:rPr>
        <w:t>-a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finansiranih iz javnih izvora </w:t>
      </w:r>
      <w:r w:rsidR="00C00A5B">
        <w:rPr>
          <w:rFonts w:ascii="Book Antiqua" w:hAnsi="Book Antiqua"/>
          <w:color w:val="000000"/>
          <w:sz w:val="22"/>
          <w:szCs w:val="22"/>
          <w:lang w:val="sr-Latn-RS"/>
        </w:rPr>
        <w:t xml:space="preserve">finansiranja 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(</w:t>
      </w:r>
      <w:r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2022</w:t>
      </w:r>
      <w:r w:rsidR="00C00A5B"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.</w:t>
      </w:r>
      <w:r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, 2023</w:t>
      </w:r>
      <w:r w:rsidR="00C00A5B"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.</w:t>
      </w:r>
      <w:r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, 2024</w:t>
      </w:r>
      <w:r w:rsidR="00C00A5B"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.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) (</w:t>
      </w:r>
      <w:r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F13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).</w:t>
      </w:r>
    </w:p>
    <w:p w14:paraId="4E6AC520" w14:textId="6715C31D" w:rsidR="009714AD" w:rsidRPr="00DE7154" w:rsidRDefault="009714AD" w:rsidP="009714AD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Obrazac </w:t>
      </w:r>
      <w:r w:rsidR="00C00A5B">
        <w:rPr>
          <w:rFonts w:ascii="Book Antiqua" w:hAnsi="Book Antiqua"/>
          <w:color w:val="000000"/>
          <w:sz w:val="22"/>
          <w:szCs w:val="22"/>
          <w:lang w:val="sr-Latn-RS"/>
        </w:rPr>
        <w:t xml:space="preserve">o 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izjav</w:t>
      </w:r>
      <w:r w:rsidR="00C00A5B">
        <w:rPr>
          <w:rFonts w:ascii="Book Antiqua" w:hAnsi="Book Antiqua"/>
          <w:color w:val="000000"/>
          <w:sz w:val="22"/>
          <w:szCs w:val="22"/>
          <w:lang w:val="sr-Latn-RS"/>
        </w:rPr>
        <w:t>i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o opisanim aktivnostima </w:t>
      </w:r>
      <w:r w:rsidR="00C00A5B">
        <w:rPr>
          <w:rFonts w:ascii="Book Antiqua" w:hAnsi="Book Antiqua"/>
          <w:color w:val="000000"/>
          <w:sz w:val="22"/>
          <w:szCs w:val="22"/>
          <w:lang w:val="sr-Latn-RS"/>
        </w:rPr>
        <w:t xml:space="preserve">projekta 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(</w:t>
      </w:r>
      <w:r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F14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).</w:t>
      </w:r>
    </w:p>
    <w:p w14:paraId="711944C6" w14:textId="25A965DD" w:rsidR="009714AD" w:rsidRPr="00DE7154" w:rsidRDefault="009714AD" w:rsidP="009714AD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Godišnja </w:t>
      </w:r>
      <w:r w:rsidR="00C00A5B">
        <w:rPr>
          <w:rFonts w:ascii="Book Antiqua" w:hAnsi="Book Antiqua"/>
          <w:color w:val="000000"/>
          <w:sz w:val="22"/>
          <w:szCs w:val="22"/>
          <w:lang w:val="sr-Latn-RS"/>
        </w:rPr>
        <w:t>izjava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za 2024</w:t>
      </w:r>
      <w:r w:rsidR="00C00A5B">
        <w:rPr>
          <w:rFonts w:ascii="Book Antiqua" w:hAnsi="Book Antiqua"/>
          <w:color w:val="000000"/>
          <w:sz w:val="22"/>
          <w:szCs w:val="22"/>
          <w:lang w:val="sr-Latn-RS"/>
        </w:rPr>
        <w:t>. godinu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(</w:t>
      </w:r>
      <w:r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od PAK-a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).</w:t>
      </w:r>
    </w:p>
    <w:p w14:paraId="71704C33" w14:textId="1B9DD0E0" w:rsidR="009714AD" w:rsidRPr="00DE7154" w:rsidRDefault="00C00A5B" w:rsidP="009714AD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>
        <w:rPr>
          <w:rFonts w:ascii="Book Antiqua" w:hAnsi="Book Antiqua"/>
          <w:color w:val="000000"/>
          <w:sz w:val="22"/>
          <w:szCs w:val="22"/>
          <w:lang w:val="sr-Latn-RS"/>
        </w:rPr>
        <w:t>Sertifikat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 xml:space="preserve">od 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Poreske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administracije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Kosova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u vezi sa stanjem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javnog duga, važeć</w:t>
      </w:r>
      <w:r w:rsidR="003378ED">
        <w:rPr>
          <w:rFonts w:ascii="Book Antiqua" w:hAnsi="Book Antiqua"/>
          <w:color w:val="000000"/>
          <w:sz w:val="22"/>
          <w:szCs w:val="22"/>
          <w:lang w:val="sr-Latn-RS"/>
        </w:rPr>
        <w:t>i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na dan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apliciranja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>, koj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im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 xml:space="preserve">se 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potvrđuje da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aplikant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nema t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renutnih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neizmirenih poreskih dugova ili drugih poreskih obaveza, ili da je u sporazumu o otplati duga sa PAK-om (</w:t>
      </w:r>
      <w:r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Sertifikat</w:t>
      </w:r>
      <w:r w:rsidR="009714AD"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 xml:space="preserve"> mora biti izdat </w:t>
      </w:r>
      <w:r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tokom</w:t>
      </w:r>
      <w:r w:rsidR="009714AD"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 xml:space="preserve"> vreme</w:t>
      </w:r>
      <w:r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na dok</w:t>
      </w:r>
      <w:r w:rsidR="009714AD" w:rsidRPr="00C00A5B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 xml:space="preserve"> je javni poziv otvoren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>).</w:t>
      </w:r>
    </w:p>
    <w:p w14:paraId="7C282C7F" w14:textId="337808CF" w:rsidR="009714AD" w:rsidRPr="00DE7154" w:rsidRDefault="00C00A5B" w:rsidP="009714AD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>
        <w:rPr>
          <w:rFonts w:ascii="Book Antiqua" w:hAnsi="Book Antiqua"/>
          <w:color w:val="000000"/>
          <w:sz w:val="22"/>
          <w:szCs w:val="22"/>
          <w:lang w:val="sr-Latn-RS"/>
        </w:rPr>
        <w:t>U slučaju apliciranja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, NVO mora 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predočiti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dokaz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e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da odgovorn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o lice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u NVO i menadžer projekta nisu pod istragom za krivična dela (</w:t>
      </w:r>
      <w:r w:rsidR="00655B3F" w:rsidRPr="00655B3F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Sertifikat</w:t>
      </w:r>
      <w:r w:rsidR="009714AD" w:rsidRPr="00655B3F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 xml:space="preserve"> o krivičnim </w:t>
      </w:r>
      <w:r w:rsidR="00655B3F" w:rsidRPr="00655B3F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osudama</w:t>
      </w:r>
      <w:r w:rsidR="009714AD" w:rsidRPr="00655B3F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 xml:space="preserve"> može se izdati online na platformi eKosova</w:t>
      </w:r>
      <w:r w:rsidR="009714AD" w:rsidRPr="00DE7154">
        <w:rPr>
          <w:rFonts w:ascii="Book Antiqua" w:hAnsi="Book Antiqua"/>
          <w:color w:val="000000"/>
          <w:sz w:val="22"/>
          <w:szCs w:val="22"/>
          <w:lang w:val="sr-Latn-RS"/>
        </w:rPr>
        <w:t>).</w:t>
      </w:r>
    </w:p>
    <w:p w14:paraId="2C3FFA9A" w14:textId="2E9BC1E8" w:rsidR="001851ED" w:rsidRPr="00DE7154" w:rsidRDefault="009714AD" w:rsidP="006345D8">
      <w:pPr>
        <w:numPr>
          <w:ilvl w:val="0"/>
          <w:numId w:val="19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Book Antiqua" w:eastAsiaTheme="minorHAnsi" w:hAnsi="Book Antiqua"/>
          <w:sz w:val="22"/>
          <w:szCs w:val="22"/>
          <w:lang w:val="sr-Latn-RS" w:eastAsia="en-US"/>
        </w:rPr>
      </w:pP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Organizacije koje 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apliciraju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za cilj dva (2) poziva </w:t>
      </w:r>
      <w:r w:rsidR="003378ED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“</w:t>
      </w:r>
      <w:r w:rsidRPr="00655B3F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 xml:space="preserve">Promovisanje i širenje regionalnog </w:t>
      </w:r>
      <w:r w:rsidR="00655B3F" w:rsidRPr="00655B3F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socio</w:t>
      </w:r>
      <w:r w:rsidRPr="00655B3F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-ekonomskog razvoja</w:t>
      </w:r>
      <w:r w:rsidR="003378ED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“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moraju imati navršene najmanje 3 godine od registracije i imati najmanje tri (3) reference za 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realizovane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projekte, od kojih dva (2) moraju biti projekti koji su doprineli ravnomernom regionalnom 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socio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-ekonomskom razvoju (</w:t>
      </w:r>
      <w:r w:rsidR="00655B3F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pogledajte</w:t>
      </w:r>
      <w:r w:rsidRPr="00655B3F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 xml:space="preserve"> posebne kriterijume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).</w:t>
      </w:r>
    </w:p>
    <w:p w14:paraId="2D7DA02B" w14:textId="4FE8E6D7" w:rsidR="005E6129" w:rsidRPr="00DE7154" w:rsidRDefault="005E6129" w:rsidP="006345D8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</w:pPr>
      <w:r w:rsidRPr="00DE7154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 xml:space="preserve">Predlozi će se </w:t>
      </w:r>
      <w:r w:rsidR="00655B3F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>dostavljati</w:t>
      </w:r>
      <w:r w:rsidRPr="00DE7154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 xml:space="preserve"> samo </w:t>
      </w:r>
      <w:r w:rsidR="003378ED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>u</w:t>
      </w:r>
      <w:r w:rsidRPr="00DE7154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 xml:space="preserve"> pr</w:t>
      </w:r>
      <w:r w:rsidR="00655B3F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>edviđenim</w:t>
      </w:r>
      <w:r w:rsidRPr="00DE7154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 xml:space="preserve"> obrascima, koji su, zajedno sa </w:t>
      </w:r>
      <w:r w:rsidRPr="00655B3F">
        <w:rPr>
          <w:rFonts w:ascii="Book Antiqua" w:eastAsiaTheme="minorHAnsi" w:hAnsi="Book Antiqua"/>
          <w:color w:val="000000"/>
          <w:sz w:val="22"/>
          <w:szCs w:val="22"/>
          <w:u w:val="single"/>
          <w:lang w:val="sr-Latn-RS" w:eastAsia="en-US"/>
        </w:rPr>
        <w:t xml:space="preserve">Uputstvima za </w:t>
      </w:r>
      <w:r w:rsidR="00655B3F" w:rsidRPr="00655B3F">
        <w:rPr>
          <w:rFonts w:ascii="Book Antiqua" w:eastAsiaTheme="minorHAnsi" w:hAnsi="Book Antiqua"/>
          <w:color w:val="000000"/>
          <w:sz w:val="22"/>
          <w:szCs w:val="22"/>
          <w:u w:val="single"/>
          <w:lang w:val="sr-Latn-RS" w:eastAsia="en-US"/>
        </w:rPr>
        <w:t>aplikante</w:t>
      </w:r>
      <w:r w:rsidRPr="00DE7154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 xml:space="preserve">, </w:t>
      </w:r>
      <w:r w:rsidR="00655B3F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>na raspolaganju</w:t>
      </w:r>
      <w:r w:rsidRPr="00DE7154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 xml:space="preserve"> na web stranici Ministarstva regionalnog razvoja.</w:t>
      </w:r>
    </w:p>
    <w:p w14:paraId="47764A44" w14:textId="78E843E3" w:rsidR="002C0BF2" w:rsidRPr="00DE7154" w:rsidRDefault="00655B3F" w:rsidP="002E7829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</w:pPr>
      <w:r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  <w:t>Dostavljanje aplikacija</w:t>
      </w:r>
    </w:p>
    <w:p w14:paraId="200BF8D5" w14:textId="58CF2B17" w:rsidR="002E7829" w:rsidRPr="00DE7154" w:rsidRDefault="002E7829" w:rsidP="002E7829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Sve 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aplikacije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moraju 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se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dostaviti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u 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 xml:space="preserve">Arhivi 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M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R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R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-a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u 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fizičkim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kopijama i </w:t>
      </w:r>
      <w:r w:rsidR="00655B3F">
        <w:rPr>
          <w:rFonts w:ascii="Book Antiqua" w:hAnsi="Book Antiqua"/>
          <w:color w:val="000000"/>
          <w:sz w:val="22"/>
          <w:szCs w:val="22"/>
          <w:lang w:val="sr-Latn-RS"/>
        </w:rPr>
        <w:t>iste deponovati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na CD-u ili USB-u.</w:t>
      </w:r>
    </w:p>
    <w:p w14:paraId="0655CCF6" w14:textId="1386EFAE" w:rsidR="002E7829" w:rsidRPr="00DE7154" w:rsidRDefault="00655B3F" w:rsidP="002E7829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>
        <w:rPr>
          <w:rFonts w:ascii="Book Antiqua" w:hAnsi="Book Antiqua"/>
          <w:color w:val="000000"/>
          <w:sz w:val="22"/>
          <w:szCs w:val="22"/>
          <w:lang w:val="sr-Latn-RS"/>
        </w:rPr>
        <w:lastRenderedPageBreak/>
        <w:t>Dostavljanje aplikacija</w:t>
      </w:r>
      <w:r w:rsidR="002E7829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</w:t>
      </w:r>
      <w:r w:rsidR="00D86345">
        <w:rPr>
          <w:rFonts w:ascii="Book Antiqua" w:hAnsi="Book Antiqua"/>
          <w:color w:val="000000"/>
          <w:sz w:val="22"/>
          <w:szCs w:val="22"/>
          <w:lang w:val="sr-Latn-RS"/>
        </w:rPr>
        <w:t xml:space="preserve">vrši se </w:t>
      </w:r>
      <w:r w:rsidR="002E7829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u zatvorenoj koverti, </w:t>
      </w:r>
      <w:r w:rsidR="00D86345">
        <w:rPr>
          <w:rFonts w:ascii="Book Antiqua" w:hAnsi="Book Antiqua"/>
          <w:color w:val="000000"/>
          <w:sz w:val="22"/>
          <w:szCs w:val="22"/>
          <w:lang w:val="sr-Latn-RS"/>
        </w:rPr>
        <w:t xml:space="preserve">gde se unutar koverte stavlja štampana </w:t>
      </w:r>
      <w:r w:rsidR="002E7829" w:rsidRPr="00DE7154">
        <w:rPr>
          <w:rFonts w:ascii="Book Antiqua" w:hAnsi="Book Antiqua"/>
          <w:color w:val="000000"/>
          <w:sz w:val="22"/>
          <w:szCs w:val="22"/>
          <w:lang w:val="sr-Latn-RS"/>
        </w:rPr>
        <w:t>kopij</w:t>
      </w:r>
      <w:r w:rsidR="00D86345">
        <w:rPr>
          <w:rFonts w:ascii="Book Antiqua" w:hAnsi="Book Antiqua"/>
          <w:color w:val="000000"/>
          <w:sz w:val="22"/>
          <w:szCs w:val="22"/>
          <w:lang w:val="sr-Latn-RS"/>
        </w:rPr>
        <w:t>a</w:t>
      </w:r>
      <w:r w:rsidR="002E7829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sve </w:t>
      </w:r>
      <w:r w:rsidR="00D86345">
        <w:rPr>
          <w:rFonts w:ascii="Book Antiqua" w:hAnsi="Book Antiqua"/>
          <w:color w:val="000000"/>
          <w:sz w:val="22"/>
          <w:szCs w:val="22"/>
          <w:lang w:val="sr-Latn-RS"/>
        </w:rPr>
        <w:t>zahtevane</w:t>
      </w:r>
      <w:r w:rsidR="002E7829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originalne dokumentacije, kao i kopij</w:t>
      </w:r>
      <w:r w:rsidR="00D86345">
        <w:rPr>
          <w:rFonts w:ascii="Book Antiqua" w:hAnsi="Book Antiqua"/>
          <w:color w:val="000000"/>
          <w:sz w:val="22"/>
          <w:szCs w:val="22"/>
          <w:lang w:val="sr-Latn-RS"/>
        </w:rPr>
        <w:t>a</w:t>
      </w:r>
      <w:r w:rsidR="002E7829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na CD-u ili USB-u.</w:t>
      </w:r>
    </w:p>
    <w:p w14:paraId="24A4BB15" w14:textId="079742F4" w:rsidR="002E7829" w:rsidRPr="00DE7154" w:rsidRDefault="002E7829" w:rsidP="002E7829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Na spoljnoj strani koverte mora </w:t>
      </w:r>
      <w:r w:rsidR="00D86345">
        <w:rPr>
          <w:rFonts w:ascii="Book Antiqua" w:hAnsi="Book Antiqua"/>
          <w:color w:val="000000"/>
          <w:sz w:val="22"/>
          <w:szCs w:val="22"/>
          <w:lang w:val="sr-Latn-RS"/>
        </w:rPr>
        <w:t>se napisati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naziv javnog poziva, </w:t>
      </w:r>
      <w:r w:rsidR="00D86345">
        <w:rPr>
          <w:rFonts w:ascii="Book Antiqua" w:hAnsi="Book Antiqua"/>
          <w:color w:val="000000"/>
          <w:sz w:val="22"/>
          <w:szCs w:val="22"/>
          <w:lang w:val="sr-Latn-RS"/>
        </w:rPr>
        <w:t xml:space="preserve">zajedno 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sa punim imenom i adresom </w:t>
      </w:r>
      <w:r w:rsidR="00D86345">
        <w:rPr>
          <w:rFonts w:ascii="Book Antiqua" w:hAnsi="Book Antiqua"/>
          <w:color w:val="000000"/>
          <w:sz w:val="22"/>
          <w:szCs w:val="22"/>
          <w:lang w:val="sr-Latn-RS"/>
        </w:rPr>
        <w:t>aplikanta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i </w:t>
      </w:r>
      <w:r w:rsidR="00D86345">
        <w:rPr>
          <w:rFonts w:ascii="Book Antiqua" w:hAnsi="Book Antiqua"/>
          <w:color w:val="000000"/>
          <w:sz w:val="22"/>
          <w:szCs w:val="22"/>
          <w:lang w:val="sr-Latn-RS"/>
        </w:rPr>
        <w:t>beleškom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</w:t>
      </w:r>
      <w:r w:rsidR="00D86345">
        <w:rPr>
          <w:rFonts w:ascii="Book Antiqua" w:hAnsi="Book Antiqua"/>
          <w:color w:val="000000"/>
          <w:sz w:val="22"/>
          <w:szCs w:val="22"/>
          <w:lang w:val="sr-Latn-RS"/>
        </w:rPr>
        <w:t>“</w:t>
      </w:r>
      <w:r w:rsidRPr="00D86345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Otv</w:t>
      </w:r>
      <w:r w:rsidR="00D86345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o</w:t>
      </w:r>
      <w:r w:rsidRPr="00D86345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r</w:t>
      </w:r>
      <w:r w:rsidR="00D86345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iti od</w:t>
      </w:r>
      <w:r w:rsidRPr="00D86345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 xml:space="preserve"> Komisij</w:t>
      </w:r>
      <w:r w:rsidR="00D86345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>e</w:t>
      </w:r>
      <w:r w:rsidRPr="00D86345">
        <w:rPr>
          <w:rFonts w:ascii="Book Antiqua" w:hAnsi="Book Antiqua"/>
          <w:i/>
          <w:iCs/>
          <w:color w:val="000000"/>
          <w:sz w:val="22"/>
          <w:szCs w:val="22"/>
          <w:lang w:val="sr-Latn-RS"/>
        </w:rPr>
        <w:t xml:space="preserve"> za ocenjivanje</w:t>
      </w:r>
      <w:r w:rsidRPr="00DE7154">
        <w:rPr>
          <w:rFonts w:ascii="Book Antiqua" w:hAnsi="Book Antiqua"/>
          <w:color w:val="000000"/>
          <w:sz w:val="22"/>
          <w:szCs w:val="22"/>
          <w:lang w:val="sr-Latn-RS"/>
        </w:rPr>
        <w:t>“.</w:t>
      </w:r>
    </w:p>
    <w:p w14:paraId="5EA9D391" w14:textId="334EC619" w:rsidR="002E7829" w:rsidRPr="00DE7154" w:rsidRDefault="00D86345" w:rsidP="002E782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>
        <w:rPr>
          <w:rFonts w:ascii="Book Antiqua" w:hAnsi="Book Antiqua"/>
          <w:color w:val="000000"/>
          <w:sz w:val="22"/>
          <w:szCs w:val="22"/>
          <w:lang w:val="sr-Latn-RS"/>
        </w:rPr>
        <w:t>Smatraće se z</w:t>
      </w:r>
      <w:r w:rsidR="002E7829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a finansijsku podršku samo projekti koji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 xml:space="preserve">su </w:t>
      </w:r>
      <w:r w:rsidR="002E7829" w:rsidRPr="00DE7154">
        <w:rPr>
          <w:rFonts w:ascii="Book Antiqua" w:hAnsi="Book Antiqua"/>
          <w:color w:val="000000"/>
          <w:sz w:val="22"/>
          <w:szCs w:val="22"/>
          <w:lang w:val="sr-Latn-RS"/>
        </w:rPr>
        <w:t>pri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mljeni</w:t>
      </w:r>
      <w:r w:rsidR="002E7829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u roku </w:t>
      </w:r>
      <w:r>
        <w:rPr>
          <w:rFonts w:ascii="Book Antiqua" w:hAnsi="Book Antiqua"/>
          <w:color w:val="000000"/>
          <w:sz w:val="22"/>
          <w:szCs w:val="22"/>
          <w:lang w:val="sr-Latn-RS"/>
        </w:rPr>
        <w:t>predviđenom</w:t>
      </w:r>
      <w:r w:rsidR="002E7829" w:rsidRPr="00DE7154">
        <w:rPr>
          <w:rFonts w:ascii="Book Antiqua" w:hAnsi="Book Antiqua"/>
          <w:color w:val="000000"/>
          <w:sz w:val="22"/>
          <w:szCs w:val="22"/>
          <w:lang w:val="sr-Latn-RS"/>
        </w:rPr>
        <w:t xml:space="preserve"> ovim javnim pozivom, a koji u potpunosti ispunjavaju uslove utvrđene javnim pozivom.</w:t>
      </w:r>
    </w:p>
    <w:p w14:paraId="342651B2" w14:textId="5CA9B61F" w:rsidR="002E7829" w:rsidRPr="00DE7154" w:rsidRDefault="00D86345" w:rsidP="002E782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  <w:r w:rsidRPr="003378ED">
        <w:rPr>
          <w:rFonts w:ascii="Book Antiqua" w:hAnsi="Book Antiqua"/>
          <w:color w:val="000000"/>
          <w:sz w:val="22"/>
          <w:szCs w:val="22"/>
          <w:lang w:val="sr-Latn-RS"/>
        </w:rPr>
        <w:t>Kompletirani</w:t>
      </w:r>
      <w:r w:rsidR="002E7829" w:rsidRPr="003378ED">
        <w:rPr>
          <w:rFonts w:ascii="Book Antiqua" w:hAnsi="Book Antiqua"/>
          <w:color w:val="000000"/>
          <w:sz w:val="22"/>
          <w:szCs w:val="22"/>
          <w:lang w:val="sr-Latn-RS"/>
        </w:rPr>
        <w:t xml:space="preserve"> dokument</w:t>
      </w:r>
      <w:r w:rsidRPr="003378ED">
        <w:rPr>
          <w:rFonts w:ascii="Book Antiqua" w:hAnsi="Book Antiqua"/>
          <w:color w:val="000000"/>
          <w:sz w:val="22"/>
          <w:szCs w:val="22"/>
          <w:lang w:val="sr-Latn-RS"/>
        </w:rPr>
        <w:t>i</w:t>
      </w:r>
      <w:r w:rsidR="002E7829" w:rsidRPr="003378ED">
        <w:rPr>
          <w:rFonts w:ascii="Book Antiqua" w:hAnsi="Book Antiqua"/>
          <w:color w:val="000000"/>
          <w:sz w:val="22"/>
          <w:szCs w:val="22"/>
          <w:lang w:val="sr-Latn-RS"/>
        </w:rPr>
        <w:t xml:space="preserve"> fizički </w:t>
      </w:r>
      <w:r w:rsidRPr="003378ED">
        <w:rPr>
          <w:rFonts w:ascii="Book Antiqua" w:hAnsi="Book Antiqua"/>
          <w:color w:val="000000"/>
          <w:sz w:val="22"/>
          <w:szCs w:val="22"/>
          <w:lang w:val="sr-Latn-RS"/>
        </w:rPr>
        <w:t xml:space="preserve">se </w:t>
      </w:r>
      <w:r w:rsidR="002E7829" w:rsidRPr="003378ED">
        <w:rPr>
          <w:rFonts w:ascii="Book Antiqua" w:hAnsi="Book Antiqua"/>
          <w:color w:val="000000"/>
          <w:sz w:val="22"/>
          <w:szCs w:val="22"/>
          <w:lang w:val="sr-Latn-RS"/>
        </w:rPr>
        <w:t>mogu dostaviti na sledeću adresu:</w:t>
      </w:r>
    </w:p>
    <w:p w14:paraId="3D18E258" w14:textId="77777777" w:rsidR="002E7829" w:rsidRPr="00DE7154" w:rsidRDefault="002E7829" w:rsidP="002E7829">
      <w:pPr>
        <w:rPr>
          <w:lang w:val="sr-Latn-RS" w:eastAsia="en-US"/>
        </w:rPr>
      </w:pPr>
      <w:r w:rsidRPr="00DE7154">
        <w:rPr>
          <w:b/>
          <w:noProof/>
          <w:color w:val="000000"/>
          <w:lang w:val="sr-Latn-RS" w:eastAsia="sq-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8BBAE" wp14:editId="7764D168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3886200" cy="13525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49C6E" w14:textId="28559547" w:rsidR="002E7829" w:rsidRPr="00D86345" w:rsidRDefault="002E7829" w:rsidP="002E7829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RS"/>
                              </w:rPr>
                            </w:pPr>
                            <w:r w:rsidRPr="00D8634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RS"/>
                              </w:rPr>
                              <w:t>Arhiva/</w:t>
                            </w:r>
                            <w:r w:rsidR="000C6F4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RS"/>
                              </w:rPr>
                              <w:t>Pisarnica</w:t>
                            </w:r>
                            <w:r w:rsidRPr="00D8634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RS"/>
                              </w:rPr>
                              <w:t xml:space="preserve"> Ministarstva </w:t>
                            </w:r>
                            <w:r w:rsidR="000C6F4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RS"/>
                              </w:rPr>
                              <w:t xml:space="preserve">za </w:t>
                            </w:r>
                            <w:r w:rsidRPr="00D8634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RS"/>
                              </w:rPr>
                              <w:t>regionaln</w:t>
                            </w:r>
                            <w:r w:rsidR="000C6F4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RS"/>
                              </w:rPr>
                              <w:t>i</w:t>
                            </w:r>
                            <w:r w:rsidRPr="00D8634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RS"/>
                              </w:rPr>
                              <w:t xml:space="preserve"> razvoj</w:t>
                            </w:r>
                          </w:p>
                          <w:p w14:paraId="0F45A7DD" w14:textId="77777777" w:rsidR="000C6F45" w:rsidRDefault="002E7829" w:rsidP="002E7829">
                            <w:pPr>
                              <w:jc w:val="center"/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  <w:lang w:val="sr-Latn-RS"/>
                              </w:rPr>
                            </w:pPr>
                            <w:r w:rsidRPr="00D86345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  <w:lang w:val="sr-Latn-RS"/>
                              </w:rPr>
                              <w:t xml:space="preserve">Adresa: Druga zgrada </w:t>
                            </w:r>
                            <w:r w:rsidR="000C6F45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  <w:lang w:val="sr-Latn-RS"/>
                              </w:rPr>
                              <w:t>V</w:t>
                            </w:r>
                            <w:r w:rsidRPr="00D86345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  <w:lang w:val="sr-Latn-RS"/>
                              </w:rPr>
                              <w:t>lade, bivša</w:t>
                            </w:r>
                            <w:r w:rsidR="000C6F45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  <w:lang w:val="sr-Latn-RS"/>
                              </w:rPr>
                              <w:t>-Palata Renesanse,</w:t>
                            </w:r>
                            <w:r w:rsidRPr="00D86345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  <w:lang w:val="sr-Latn-RS"/>
                              </w:rPr>
                              <w:t xml:space="preserve"> </w:t>
                            </w:r>
                          </w:p>
                          <w:p w14:paraId="7FA21D12" w14:textId="229E42CE" w:rsidR="002E7829" w:rsidRPr="00D86345" w:rsidRDefault="000C6F45" w:rsidP="002E7829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RS"/>
                              </w:rPr>
                            </w:pPr>
                            <w:r w:rsidRPr="00D86345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  <w:lang w:val="sr-Latn-RS"/>
                              </w:rPr>
                              <w:t>S</w:t>
                            </w:r>
                            <w:r w:rsidR="002E7829" w:rsidRPr="00D86345"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  <w:lang w:val="sr-Latn-RS"/>
                              </w:rPr>
                              <w:t>prat</w:t>
                            </w:r>
                            <w:r>
                              <w:rPr>
                                <w:rFonts w:ascii="Book Antiqua" w:hAnsi="Book Antiqua"/>
                                <w:color w:val="262626"/>
                                <w:sz w:val="22"/>
                                <w:szCs w:val="22"/>
                                <w:shd w:val="clear" w:color="auto" w:fill="FFFFFF"/>
                                <w:lang w:val="sr-Latn-RS"/>
                              </w:rPr>
                              <w:t xml:space="preserve"> III</w:t>
                            </w:r>
                          </w:p>
                          <w:p w14:paraId="09423813" w14:textId="77777777" w:rsidR="002E7829" w:rsidRPr="00D86345" w:rsidRDefault="002E7829" w:rsidP="002E7829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RS"/>
                              </w:rPr>
                            </w:pPr>
                            <w:r w:rsidRPr="00D8634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RS"/>
                              </w:rPr>
                              <w:t>Priština, Kosovo,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8BBAE" id="Rectangle 6" o:spid="_x0000_s1026" style="position:absolute;margin-left:0;margin-top:1pt;width:306pt;height:106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" filled="f" strokecolor="black [3213]" strokeweight="1pt">
                <v:path arrowok="t"/>
                <v:textbox>
                  <w:txbxContent>
                    <w:p w14:paraId="67749C6E" w14:textId="28559547" w:rsidR="002E7829" w:rsidRPr="00D86345" w:rsidRDefault="002E7829" w:rsidP="002E7829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RS"/>
                        </w:rPr>
                      </w:pPr>
                      <w:r w:rsidRPr="00D8634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RS"/>
                        </w:rPr>
                        <w:t>Arhiva/</w:t>
                      </w:r>
                      <w:r w:rsidR="000C6F4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RS"/>
                        </w:rPr>
                        <w:t>Pisarnica</w:t>
                      </w:r>
                      <w:r w:rsidRPr="00D8634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RS"/>
                        </w:rPr>
                        <w:t xml:space="preserve"> Ministarstva </w:t>
                      </w:r>
                      <w:r w:rsidR="000C6F4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RS"/>
                        </w:rPr>
                        <w:t xml:space="preserve">za </w:t>
                      </w:r>
                      <w:r w:rsidRPr="00D8634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RS"/>
                        </w:rPr>
                        <w:t>regionaln</w:t>
                      </w:r>
                      <w:r w:rsidR="000C6F4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RS"/>
                        </w:rPr>
                        <w:t>i</w:t>
                      </w:r>
                      <w:r w:rsidRPr="00D8634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RS"/>
                        </w:rPr>
                        <w:t xml:space="preserve"> razvoj</w:t>
                      </w:r>
                    </w:p>
                    <w:p w14:paraId="0F45A7DD" w14:textId="77777777" w:rsidR="000C6F45" w:rsidRDefault="002E7829" w:rsidP="002E7829">
                      <w:pPr>
                        <w:jc w:val="center"/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  <w:lang w:val="sr-Latn-RS"/>
                        </w:rPr>
                      </w:pPr>
                      <w:r w:rsidRPr="00D86345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  <w:lang w:val="sr-Latn-RS"/>
                        </w:rPr>
                        <w:t xml:space="preserve">Adresa: Druga zgrada </w:t>
                      </w:r>
                      <w:r w:rsidR="000C6F45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  <w:lang w:val="sr-Latn-RS"/>
                        </w:rPr>
                        <w:t>V</w:t>
                      </w:r>
                      <w:r w:rsidRPr="00D86345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  <w:lang w:val="sr-Latn-RS"/>
                        </w:rPr>
                        <w:t>lade, bivša</w:t>
                      </w:r>
                      <w:r w:rsidR="000C6F45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  <w:lang w:val="sr-Latn-RS"/>
                        </w:rPr>
                        <w:t>-Palata Renesanse,</w:t>
                      </w:r>
                      <w:r w:rsidRPr="00D86345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  <w:lang w:val="sr-Latn-RS"/>
                        </w:rPr>
                        <w:t xml:space="preserve"> </w:t>
                      </w:r>
                    </w:p>
                    <w:p w14:paraId="7FA21D12" w14:textId="229E42CE" w:rsidR="002E7829" w:rsidRPr="00D86345" w:rsidRDefault="000C6F45" w:rsidP="002E7829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RS"/>
                        </w:rPr>
                      </w:pPr>
                      <w:r w:rsidRPr="00D86345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  <w:lang w:val="sr-Latn-RS"/>
                        </w:rPr>
                        <w:t>S</w:t>
                      </w:r>
                      <w:r w:rsidR="002E7829" w:rsidRPr="00D86345"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  <w:lang w:val="sr-Latn-RS"/>
                        </w:rPr>
                        <w:t>prat</w:t>
                      </w:r>
                      <w:r>
                        <w:rPr>
                          <w:rFonts w:ascii="Book Antiqua" w:hAnsi="Book Antiqua"/>
                          <w:color w:val="262626"/>
                          <w:sz w:val="22"/>
                          <w:szCs w:val="22"/>
                          <w:shd w:val="clear" w:color="auto" w:fill="FFFFFF"/>
                          <w:lang w:val="sr-Latn-RS"/>
                        </w:rPr>
                        <w:t xml:space="preserve"> III</w:t>
                      </w:r>
                    </w:p>
                    <w:p w14:paraId="09423813" w14:textId="77777777" w:rsidR="002E7829" w:rsidRPr="00D86345" w:rsidRDefault="002E7829" w:rsidP="002E7829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RS"/>
                        </w:rPr>
                      </w:pPr>
                      <w:r w:rsidRPr="00D8634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RS"/>
                        </w:rPr>
                        <w:t>Priština, Kosovo, 10000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B02B26" w14:textId="77777777" w:rsidR="002E7829" w:rsidRPr="00DE7154" w:rsidRDefault="002E7829" w:rsidP="002E7829">
      <w:pPr>
        <w:rPr>
          <w:lang w:val="sr-Latn-RS" w:eastAsia="en-US"/>
        </w:rPr>
      </w:pPr>
    </w:p>
    <w:p w14:paraId="47744132" w14:textId="77777777" w:rsidR="002E7829" w:rsidRPr="00DE7154" w:rsidRDefault="002E7829" w:rsidP="002E7829">
      <w:pPr>
        <w:rPr>
          <w:lang w:val="sr-Latn-RS" w:eastAsia="en-US"/>
        </w:rPr>
      </w:pPr>
    </w:p>
    <w:p w14:paraId="51F606AF" w14:textId="77777777" w:rsidR="002E7829" w:rsidRPr="00DE7154" w:rsidRDefault="002E7829" w:rsidP="002E7829">
      <w:pPr>
        <w:rPr>
          <w:lang w:val="sr-Latn-RS" w:eastAsia="en-US"/>
        </w:rPr>
      </w:pPr>
    </w:p>
    <w:p w14:paraId="666B5A83" w14:textId="77777777" w:rsidR="002E7829" w:rsidRPr="00DE7154" w:rsidRDefault="002E7829" w:rsidP="002E7829">
      <w:pPr>
        <w:rPr>
          <w:lang w:val="sr-Latn-RS" w:eastAsia="en-US"/>
        </w:rPr>
      </w:pPr>
    </w:p>
    <w:p w14:paraId="3F7C45DB" w14:textId="77777777" w:rsidR="002E7829" w:rsidRPr="00DE7154" w:rsidRDefault="002E7829" w:rsidP="002E7829">
      <w:pPr>
        <w:rPr>
          <w:lang w:val="sr-Latn-RS" w:eastAsia="en-US"/>
        </w:rPr>
      </w:pPr>
    </w:p>
    <w:p w14:paraId="1D90BC7A" w14:textId="77777777" w:rsidR="002E7829" w:rsidRPr="00DE7154" w:rsidRDefault="002E7829" w:rsidP="002E782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</w:p>
    <w:p w14:paraId="549B4699" w14:textId="77777777" w:rsidR="002E7829" w:rsidRPr="00DE7154" w:rsidRDefault="002E7829" w:rsidP="002E7829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color w:val="000000"/>
          <w:sz w:val="22"/>
          <w:szCs w:val="22"/>
          <w:lang w:val="sr-Latn-RS"/>
        </w:rPr>
      </w:pPr>
    </w:p>
    <w:p w14:paraId="63F030D9" w14:textId="2912B0B0" w:rsidR="002C0BF2" w:rsidRPr="00DE7154" w:rsidRDefault="000C6F45" w:rsidP="002D75C6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</w:pPr>
      <w:r w:rsidRPr="00DE7154"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  <w:t>K</w:t>
      </w:r>
      <w:r w:rsidR="005E6129" w:rsidRPr="00DE7154"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  <w:t>ontakt</w:t>
      </w:r>
    </w:p>
    <w:p w14:paraId="3FE012FC" w14:textId="77777777" w:rsidR="000B5ED9" w:rsidRPr="00C72A99" w:rsidRDefault="002D75C6" w:rsidP="000B5ED9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DE7154">
        <w:rPr>
          <w:rFonts w:ascii="Book Antiqua" w:hAnsi="Book Antiqua"/>
          <w:color w:val="0D0D0D"/>
          <w:sz w:val="22"/>
          <w:szCs w:val="22"/>
          <w:lang w:val="sr-Latn-RS"/>
        </w:rPr>
        <w:t xml:space="preserve">Sva pitanja u vezi </w:t>
      </w:r>
      <w:r w:rsidR="000C6F45">
        <w:rPr>
          <w:rFonts w:ascii="Book Antiqua" w:hAnsi="Book Antiqua"/>
          <w:color w:val="0D0D0D"/>
          <w:sz w:val="22"/>
          <w:szCs w:val="22"/>
          <w:lang w:val="sr-Latn-RS"/>
        </w:rPr>
        <w:t xml:space="preserve">sa </w:t>
      </w:r>
      <w:r w:rsidRPr="00DE7154">
        <w:rPr>
          <w:rFonts w:ascii="Book Antiqua" w:hAnsi="Book Antiqua"/>
          <w:color w:val="0D0D0D"/>
          <w:sz w:val="22"/>
          <w:szCs w:val="22"/>
          <w:lang w:val="sr-Latn-RS"/>
        </w:rPr>
        <w:t>poziv</w:t>
      </w:r>
      <w:r w:rsidR="000C6F45">
        <w:rPr>
          <w:rFonts w:ascii="Book Antiqua" w:hAnsi="Book Antiqua"/>
          <w:color w:val="0D0D0D"/>
          <w:sz w:val="22"/>
          <w:szCs w:val="22"/>
          <w:lang w:val="sr-Latn-RS"/>
        </w:rPr>
        <w:t>om</w:t>
      </w:r>
      <w:r w:rsidRPr="00DE7154">
        <w:rPr>
          <w:rFonts w:ascii="Book Antiqua" w:hAnsi="Book Antiqua"/>
          <w:color w:val="0D0D0D"/>
          <w:sz w:val="22"/>
          <w:szCs w:val="22"/>
          <w:lang w:val="sr-Latn-RS"/>
        </w:rPr>
        <w:t xml:space="preserve"> mo</w:t>
      </w:r>
      <w:r w:rsidR="000C6F45">
        <w:rPr>
          <w:rFonts w:ascii="Book Antiqua" w:hAnsi="Book Antiqua"/>
          <w:color w:val="0D0D0D"/>
          <w:sz w:val="22"/>
          <w:szCs w:val="22"/>
          <w:lang w:val="sr-Latn-RS"/>
        </w:rPr>
        <w:t>gu se</w:t>
      </w:r>
      <w:r w:rsidRPr="00DE7154">
        <w:rPr>
          <w:rFonts w:ascii="Book Antiqua" w:hAnsi="Book Antiqua"/>
          <w:color w:val="0D0D0D"/>
          <w:sz w:val="22"/>
          <w:szCs w:val="22"/>
          <w:lang w:val="sr-Latn-RS"/>
        </w:rPr>
        <w:t xml:space="preserve"> postaviti</w:t>
      </w:r>
      <w:r w:rsidR="000C6F45">
        <w:rPr>
          <w:rFonts w:ascii="Book Antiqua" w:hAnsi="Book Antiqua"/>
          <w:color w:val="0D0D0D"/>
          <w:sz w:val="22"/>
          <w:szCs w:val="22"/>
          <w:lang w:val="sr-Latn-RS"/>
        </w:rPr>
        <w:t xml:space="preserve"> samo</w:t>
      </w:r>
      <w:r w:rsidRPr="00DE7154">
        <w:rPr>
          <w:rFonts w:ascii="Book Antiqua" w:hAnsi="Book Antiqua"/>
          <w:color w:val="0D0D0D"/>
          <w:sz w:val="22"/>
          <w:szCs w:val="22"/>
          <w:lang w:val="sr-Latn-RS"/>
        </w:rPr>
        <w:t xml:space="preserve"> elektronskim putem na sledećoj adresi:</w:t>
      </w:r>
      <w:bookmarkStart w:id="6" w:name="_Hlk190071642"/>
      <w:r w:rsidR="000C6F45">
        <w:rPr>
          <w:rFonts w:ascii="Book Antiqua" w:hAnsi="Book Antiqua"/>
          <w:color w:val="0D0D0D"/>
          <w:sz w:val="22"/>
          <w:szCs w:val="22"/>
          <w:lang w:val="sr-Latn-RS"/>
        </w:rPr>
        <w:t xml:space="preserve"> </w:t>
      </w:r>
      <w:hyperlink r:id="rId9" w:history="1">
        <w:r w:rsidR="000C6F45" w:rsidRPr="00A50FF7">
          <w:rPr>
            <w:rStyle w:val="Hyperlink"/>
            <w:rFonts w:ascii="Book Antiqua" w:hAnsi="Book Antiqua"/>
            <w:sz w:val="22"/>
            <w:szCs w:val="22"/>
            <w:lang w:val="sr-Latn-RS"/>
          </w:rPr>
          <w:t>dpkzhr@rks-gov.net</w:t>
        </w:r>
      </w:hyperlink>
      <w:bookmarkEnd w:id="6"/>
      <w:r w:rsidR="000C6F45">
        <w:rPr>
          <w:rFonts w:ascii="Book Antiqua" w:hAnsi="Book Antiqua"/>
          <w:color w:val="0D0D0D"/>
          <w:sz w:val="22"/>
          <w:szCs w:val="22"/>
          <w:lang w:val="sr-Latn-RS"/>
        </w:rPr>
        <w:t xml:space="preserve"> </w:t>
      </w:r>
      <w:r w:rsidRPr="00DE7154">
        <w:rPr>
          <w:rFonts w:ascii="Book Antiqua" w:hAnsi="Book Antiqua"/>
          <w:iCs/>
          <w:color w:val="0D0D0D"/>
          <w:sz w:val="22"/>
          <w:szCs w:val="22"/>
          <w:lang w:val="sr-Latn-RS"/>
        </w:rPr>
        <w:t xml:space="preserve">ne </w:t>
      </w:r>
      <w:r w:rsidR="000C6F45">
        <w:rPr>
          <w:rFonts w:ascii="Book Antiqua" w:hAnsi="Book Antiqua"/>
          <w:iCs/>
          <w:color w:val="0D0D0D"/>
          <w:sz w:val="22"/>
          <w:szCs w:val="22"/>
          <w:lang w:val="sr-Latn-RS"/>
        </w:rPr>
        <w:t xml:space="preserve">kasnije od </w:t>
      </w:r>
      <w:r w:rsidR="000B5ED9" w:rsidRPr="00412965">
        <w:rPr>
          <w:rFonts w:ascii="Book Antiqua" w:hAnsi="Book Antiqua"/>
          <w:sz w:val="22"/>
          <w:szCs w:val="22"/>
        </w:rPr>
        <w:t xml:space="preserve">25.03.2025 </w:t>
      </w:r>
      <w:r w:rsidRPr="00DE7154">
        <w:rPr>
          <w:rFonts w:ascii="Book Antiqua" w:hAnsi="Book Antiqua"/>
          <w:sz w:val="22"/>
          <w:szCs w:val="22"/>
          <w:lang w:val="sr-Latn-RS"/>
        </w:rPr>
        <w:t xml:space="preserve">Odgovori </w:t>
      </w:r>
      <w:r w:rsidR="000C6F45">
        <w:rPr>
          <w:rFonts w:ascii="Book Antiqua" w:hAnsi="Book Antiqua"/>
          <w:sz w:val="22"/>
          <w:szCs w:val="22"/>
          <w:lang w:val="sr-Latn-RS"/>
        </w:rPr>
        <w:t>biće</w:t>
      </w:r>
      <w:r w:rsidRPr="00DE7154">
        <w:rPr>
          <w:rFonts w:ascii="Book Antiqua" w:hAnsi="Book Antiqua"/>
          <w:sz w:val="22"/>
          <w:szCs w:val="22"/>
          <w:lang w:val="sr-Latn-RS"/>
        </w:rPr>
        <w:t xml:space="preserve"> vraćeni elektronskim putem i biće objavljeni na službenoj stranici M</w:t>
      </w:r>
      <w:r w:rsidR="000C6F45">
        <w:rPr>
          <w:rFonts w:ascii="Book Antiqua" w:hAnsi="Book Antiqua"/>
          <w:sz w:val="22"/>
          <w:szCs w:val="22"/>
          <w:lang w:val="sr-Latn-RS"/>
        </w:rPr>
        <w:t>RR-a</w:t>
      </w:r>
      <w:r w:rsidRPr="00DE7154">
        <w:rPr>
          <w:rFonts w:ascii="Book Antiqua" w:hAnsi="Book Antiqua"/>
          <w:sz w:val="22"/>
          <w:szCs w:val="22"/>
          <w:lang w:val="sr-Latn-RS"/>
        </w:rPr>
        <w:t xml:space="preserve"> dana</w:t>
      </w:r>
      <w:r w:rsidR="000C6F45">
        <w:rPr>
          <w:rFonts w:ascii="Book Antiqua" w:hAnsi="Book Antiqua"/>
          <w:sz w:val="22"/>
          <w:szCs w:val="22"/>
          <w:lang w:val="sr-Latn-RS"/>
        </w:rPr>
        <w:t xml:space="preserve"> </w:t>
      </w:r>
      <w:r w:rsidR="000B5ED9" w:rsidRPr="00412965">
        <w:rPr>
          <w:rFonts w:ascii="Book Antiqua" w:hAnsi="Book Antiqua"/>
          <w:sz w:val="22"/>
          <w:szCs w:val="22"/>
        </w:rPr>
        <w:t>04.04.2025</w:t>
      </w:r>
      <w:r w:rsidR="000B5ED9">
        <w:rPr>
          <w:rFonts w:ascii="Book Antiqua" w:hAnsi="Book Antiqua"/>
          <w:sz w:val="22"/>
          <w:szCs w:val="22"/>
        </w:rPr>
        <w:t>.</w:t>
      </w:r>
    </w:p>
    <w:p w14:paraId="55ABFF57" w14:textId="2E397408" w:rsidR="0010336A" w:rsidRPr="00DE7154" w:rsidRDefault="0010336A" w:rsidP="005972BA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</w:pPr>
      <w:r w:rsidRPr="00DE7154"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  <w:t xml:space="preserve">Uputstva za </w:t>
      </w:r>
      <w:r w:rsidR="000C6F45">
        <w:rPr>
          <w:rFonts w:ascii="Book Antiqua" w:eastAsiaTheme="minorHAnsi" w:hAnsi="Book Antiqua"/>
          <w:b/>
          <w:color w:val="000000"/>
          <w:sz w:val="22"/>
          <w:szCs w:val="22"/>
          <w:lang w:val="sr-Latn-RS" w:eastAsia="en-US"/>
        </w:rPr>
        <w:t>aplikante</w:t>
      </w:r>
    </w:p>
    <w:p w14:paraId="426F8A57" w14:textId="10D318DF" w:rsidR="00602F72" w:rsidRPr="00DE7154" w:rsidRDefault="000C6F45" w:rsidP="005972BA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</w:pPr>
      <w:r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>Zajedno sa ovim</w:t>
      </w:r>
      <w:r w:rsidR="0010336A" w:rsidRPr="00DE7154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 xml:space="preserve"> poziv</w:t>
      </w:r>
      <w:r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>om</w:t>
      </w:r>
      <w:r w:rsidR="0010336A" w:rsidRPr="00DE7154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 xml:space="preserve"> objavljene su i </w:t>
      </w:r>
      <w:r w:rsidRPr="000C6F45">
        <w:rPr>
          <w:rFonts w:ascii="Book Antiqua" w:eastAsiaTheme="minorHAnsi" w:hAnsi="Book Antiqua"/>
          <w:b/>
          <w:bCs/>
          <w:color w:val="000000"/>
          <w:sz w:val="22"/>
          <w:szCs w:val="22"/>
          <w:lang w:val="sr-Latn-RS" w:eastAsia="en-US"/>
        </w:rPr>
        <w:t>Uputstva</w:t>
      </w:r>
      <w:r w:rsidR="0010336A" w:rsidRPr="000C6F45">
        <w:rPr>
          <w:rFonts w:ascii="Book Antiqua" w:eastAsiaTheme="minorHAnsi" w:hAnsi="Book Antiqua"/>
          <w:b/>
          <w:bCs/>
          <w:color w:val="000000"/>
          <w:sz w:val="22"/>
          <w:szCs w:val="22"/>
          <w:lang w:val="sr-Latn-RS" w:eastAsia="en-US"/>
        </w:rPr>
        <w:t xml:space="preserve"> za </w:t>
      </w:r>
      <w:r w:rsidRPr="000C6F45">
        <w:rPr>
          <w:rFonts w:ascii="Book Antiqua" w:eastAsiaTheme="minorHAnsi" w:hAnsi="Book Antiqua"/>
          <w:b/>
          <w:bCs/>
          <w:color w:val="000000"/>
          <w:sz w:val="22"/>
          <w:szCs w:val="22"/>
          <w:lang w:val="sr-Latn-RS" w:eastAsia="en-US"/>
        </w:rPr>
        <w:t>aplikante</w:t>
      </w:r>
      <w:r w:rsidR="0010336A" w:rsidRPr="00DE7154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 xml:space="preserve"> za </w:t>
      </w:r>
      <w:r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>detaljnije</w:t>
      </w:r>
      <w:r w:rsidR="0010336A" w:rsidRPr="00DE7154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 xml:space="preserve"> informacije u vezi sa javnim pozivom.</w:t>
      </w:r>
      <w:r w:rsidR="00F170EB">
        <w:rPr>
          <w:rFonts w:ascii="Book Antiqua" w:eastAsiaTheme="minorHAnsi" w:hAnsi="Book Antiqua"/>
          <w:color w:val="000000"/>
          <w:sz w:val="22"/>
          <w:szCs w:val="22"/>
          <w:lang w:val="sr-Latn-RS" w:eastAsia="en-US"/>
        </w:rPr>
        <w:t xml:space="preserve"> !!</w:t>
      </w:r>
    </w:p>
    <w:sectPr w:rsidR="00602F72" w:rsidRPr="00DE7154" w:rsidSect="00B07D45">
      <w:footerReference w:type="even" r:id="rId10"/>
      <w:footerReference w:type="default" r:id="rId11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6877" w14:textId="77777777" w:rsidR="0006158E" w:rsidRDefault="0006158E" w:rsidP="00703EB9">
      <w:r>
        <w:separator/>
      </w:r>
    </w:p>
  </w:endnote>
  <w:endnote w:type="continuationSeparator" w:id="0">
    <w:p w14:paraId="7565E57D" w14:textId="77777777" w:rsidR="0006158E" w:rsidRDefault="0006158E" w:rsidP="007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314C" w14:textId="77777777" w:rsidR="00703EB9" w:rsidRDefault="000F6B19" w:rsidP="006F7D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25F2D9" w14:textId="77777777" w:rsidR="00703EB9" w:rsidRDefault="00703EB9" w:rsidP="00703E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25C9C" w14:textId="77777777" w:rsidR="00703EB9" w:rsidRDefault="000F6B19" w:rsidP="006F7D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72BA">
      <w:rPr>
        <w:rStyle w:val="PageNumber"/>
        <w:noProof/>
      </w:rPr>
      <w:t>5</w:t>
    </w:r>
    <w:r>
      <w:rPr>
        <w:rStyle w:val="PageNumber"/>
      </w:rPr>
      <w:fldChar w:fldCharType="end"/>
    </w:r>
  </w:p>
  <w:p w14:paraId="04F797FB" w14:textId="77777777" w:rsidR="00703EB9" w:rsidRDefault="00703EB9" w:rsidP="00703E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82CF4" w14:textId="77777777" w:rsidR="0006158E" w:rsidRDefault="0006158E" w:rsidP="00703EB9">
      <w:r>
        <w:separator/>
      </w:r>
    </w:p>
  </w:footnote>
  <w:footnote w:type="continuationSeparator" w:id="0">
    <w:p w14:paraId="321B1440" w14:textId="77777777" w:rsidR="0006158E" w:rsidRDefault="0006158E" w:rsidP="0070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56D05"/>
    <w:multiLevelType w:val="multilevel"/>
    <w:tmpl w:val="2E98C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55155E"/>
    <w:multiLevelType w:val="hybridMultilevel"/>
    <w:tmpl w:val="AF083C9A"/>
    <w:lvl w:ilvl="0" w:tplc="B85AF2D6">
      <w:start w:val="3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  <w:color w:val="58595B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D082466"/>
    <w:multiLevelType w:val="hybridMultilevel"/>
    <w:tmpl w:val="F9B2B3F8"/>
    <w:lvl w:ilvl="0" w:tplc="72220CE6">
      <w:start w:val="6"/>
      <w:numFmt w:val="bullet"/>
      <w:lvlText w:val="-"/>
      <w:lvlJc w:val="left"/>
      <w:pPr>
        <w:ind w:left="1170" w:hanging="360"/>
      </w:pPr>
      <w:rPr>
        <w:rFonts w:ascii="Book Antiqua" w:eastAsia="Times New Roman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31126E0"/>
    <w:multiLevelType w:val="multilevel"/>
    <w:tmpl w:val="3FCCD33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5" w15:restartNumberingAfterBreak="0">
    <w:nsid w:val="14437630"/>
    <w:multiLevelType w:val="hybridMultilevel"/>
    <w:tmpl w:val="7E4A4F7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294C"/>
    <w:multiLevelType w:val="multilevel"/>
    <w:tmpl w:val="8872E1D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D0ACE"/>
    <w:multiLevelType w:val="hybridMultilevel"/>
    <w:tmpl w:val="4048977E"/>
    <w:lvl w:ilvl="0" w:tplc="72220CE6">
      <w:start w:val="6"/>
      <w:numFmt w:val="bullet"/>
      <w:lvlText w:val="-"/>
      <w:lvlJc w:val="left"/>
      <w:pPr>
        <w:ind w:left="1170" w:hanging="360"/>
      </w:pPr>
      <w:rPr>
        <w:rFonts w:ascii="Book Antiqua" w:eastAsia="Times New Roman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2530F39"/>
    <w:multiLevelType w:val="multilevel"/>
    <w:tmpl w:val="4A68FC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1D5145"/>
    <w:multiLevelType w:val="hybridMultilevel"/>
    <w:tmpl w:val="82687598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A3162DD"/>
    <w:multiLevelType w:val="hybridMultilevel"/>
    <w:tmpl w:val="D550D520"/>
    <w:lvl w:ilvl="0" w:tplc="B1685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2C32D8"/>
    <w:multiLevelType w:val="hybridMultilevel"/>
    <w:tmpl w:val="7B280D6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2BB608B"/>
    <w:multiLevelType w:val="hybridMultilevel"/>
    <w:tmpl w:val="BF3842F4"/>
    <w:lvl w:ilvl="0" w:tplc="6178C52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917EA"/>
    <w:multiLevelType w:val="hybridMultilevel"/>
    <w:tmpl w:val="AB7C6412"/>
    <w:lvl w:ilvl="0" w:tplc="72220CE6">
      <w:start w:val="6"/>
      <w:numFmt w:val="bullet"/>
      <w:lvlText w:val="-"/>
      <w:lvlJc w:val="left"/>
      <w:pPr>
        <w:ind w:left="1530" w:hanging="360"/>
      </w:pPr>
      <w:rPr>
        <w:rFonts w:ascii="Book Antiqua" w:eastAsia="Times New Roman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65E7D63"/>
    <w:multiLevelType w:val="hybridMultilevel"/>
    <w:tmpl w:val="18BE93BC"/>
    <w:lvl w:ilvl="0" w:tplc="10B8EA18">
      <w:start w:val="25"/>
      <w:numFmt w:val="bullet"/>
      <w:lvlText w:val="-"/>
      <w:lvlJc w:val="left"/>
      <w:pPr>
        <w:ind w:left="3240" w:hanging="360"/>
      </w:pPr>
      <w:rPr>
        <w:rFonts w:ascii="Book Antiqua" w:eastAsiaTheme="minorHAnsi" w:hAnsi="Book Antiqua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9C861CE"/>
    <w:multiLevelType w:val="hybridMultilevel"/>
    <w:tmpl w:val="B192C93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B3055FC"/>
    <w:multiLevelType w:val="hybridMultilevel"/>
    <w:tmpl w:val="C936DA9E"/>
    <w:lvl w:ilvl="0" w:tplc="041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BB13740"/>
    <w:multiLevelType w:val="hybridMultilevel"/>
    <w:tmpl w:val="A1D61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C40570"/>
    <w:multiLevelType w:val="multilevel"/>
    <w:tmpl w:val="07B87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00762"/>
    <w:multiLevelType w:val="multilevel"/>
    <w:tmpl w:val="C6B8F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Book Antiqua" w:eastAsiaTheme="minorHAnsi" w:hAnsi="Book Antiqua" w:cs="BookAntiqu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Book Antiqua" w:eastAsiaTheme="minorHAnsi" w:hAnsi="Book Antiqua" w:cs="BookAntiqua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Book Antiqua" w:eastAsiaTheme="minorHAnsi" w:hAnsi="Book Antiqua" w:cs="BookAntiqu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Book Antiqua" w:eastAsiaTheme="minorHAnsi" w:hAnsi="Book Antiqua" w:cs="BookAntiqua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Book Antiqua" w:eastAsiaTheme="minorHAnsi" w:hAnsi="Book Antiqua" w:cs="BookAntiqu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Book Antiqua" w:eastAsiaTheme="minorHAnsi" w:hAnsi="Book Antiqua" w:cs="BookAntiqua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Book Antiqua" w:eastAsiaTheme="minorHAnsi" w:hAnsi="Book Antiqua" w:cs="BookAntiqua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Book Antiqua" w:eastAsiaTheme="minorHAnsi" w:hAnsi="Book Antiqua" w:cs="BookAntiqua" w:hint="default"/>
      </w:rPr>
    </w:lvl>
  </w:abstractNum>
  <w:abstractNum w:abstractNumId="20" w15:restartNumberingAfterBreak="0">
    <w:nsid w:val="4B6D4D2F"/>
    <w:multiLevelType w:val="hybridMultilevel"/>
    <w:tmpl w:val="B5F87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B5764F"/>
    <w:multiLevelType w:val="hybridMultilevel"/>
    <w:tmpl w:val="BC7C9108"/>
    <w:lvl w:ilvl="0" w:tplc="041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DB44AD6"/>
    <w:multiLevelType w:val="hybridMultilevel"/>
    <w:tmpl w:val="0DEA4F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F7F20"/>
    <w:multiLevelType w:val="hybridMultilevel"/>
    <w:tmpl w:val="61402CFE"/>
    <w:lvl w:ilvl="0" w:tplc="041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F732E1E"/>
    <w:multiLevelType w:val="hybridMultilevel"/>
    <w:tmpl w:val="F3545F88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10E5B1D"/>
    <w:multiLevelType w:val="hybridMultilevel"/>
    <w:tmpl w:val="4BBCCF40"/>
    <w:lvl w:ilvl="0" w:tplc="041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560D730B"/>
    <w:multiLevelType w:val="hybridMultilevel"/>
    <w:tmpl w:val="688E7AC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58B448DD"/>
    <w:multiLevelType w:val="hybridMultilevel"/>
    <w:tmpl w:val="2CF29CA6"/>
    <w:lvl w:ilvl="0" w:tplc="68A051D0">
      <w:start w:val="1"/>
      <w:numFmt w:val="decimal"/>
      <w:lvlText w:val="%1."/>
      <w:lvlJc w:val="left"/>
      <w:pPr>
        <w:ind w:left="360" w:hanging="360"/>
      </w:pPr>
      <w:rPr>
        <w:rFonts w:eastAsiaTheme="minorHAnsi" w:cs="BookAntiqu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D767E3"/>
    <w:multiLevelType w:val="hybridMultilevel"/>
    <w:tmpl w:val="74DE05C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65F23A36"/>
    <w:multiLevelType w:val="hybridMultilevel"/>
    <w:tmpl w:val="1D1E4BEC"/>
    <w:lvl w:ilvl="0" w:tplc="B8D8B55C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CE1529"/>
    <w:multiLevelType w:val="hybridMultilevel"/>
    <w:tmpl w:val="A27293EC"/>
    <w:lvl w:ilvl="0" w:tplc="6178C524">
      <w:start w:val="18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8833EDB"/>
    <w:multiLevelType w:val="hybridMultilevel"/>
    <w:tmpl w:val="5EBC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408EA"/>
    <w:multiLevelType w:val="hybridMultilevel"/>
    <w:tmpl w:val="63EE15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383BCE"/>
    <w:multiLevelType w:val="hybridMultilevel"/>
    <w:tmpl w:val="13DA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475A0"/>
    <w:multiLevelType w:val="hybridMultilevel"/>
    <w:tmpl w:val="3C52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149A5"/>
    <w:multiLevelType w:val="multilevel"/>
    <w:tmpl w:val="A544A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161E44"/>
    <w:multiLevelType w:val="hybridMultilevel"/>
    <w:tmpl w:val="8DE4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701DE"/>
    <w:multiLevelType w:val="hybridMultilevel"/>
    <w:tmpl w:val="AFC836F8"/>
    <w:lvl w:ilvl="0" w:tplc="041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 w15:restartNumberingAfterBreak="0">
    <w:nsid w:val="78F75E69"/>
    <w:multiLevelType w:val="multilevel"/>
    <w:tmpl w:val="CC8C9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AD0413C"/>
    <w:multiLevelType w:val="hybridMultilevel"/>
    <w:tmpl w:val="9AD0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86619"/>
    <w:multiLevelType w:val="hybridMultilevel"/>
    <w:tmpl w:val="BCC67380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F11B0A"/>
    <w:multiLevelType w:val="multilevel"/>
    <w:tmpl w:val="07C2E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482730">
    <w:abstractNumId w:val="39"/>
  </w:num>
  <w:num w:numId="2" w16cid:durableId="1836605619">
    <w:abstractNumId w:val="36"/>
  </w:num>
  <w:num w:numId="3" w16cid:durableId="63181453">
    <w:abstractNumId w:val="27"/>
  </w:num>
  <w:num w:numId="4" w16cid:durableId="1327199786">
    <w:abstractNumId w:val="19"/>
  </w:num>
  <w:num w:numId="5" w16cid:durableId="2097900607">
    <w:abstractNumId w:val="0"/>
  </w:num>
  <w:num w:numId="6" w16cid:durableId="1034426613">
    <w:abstractNumId w:val="1"/>
  </w:num>
  <w:num w:numId="7" w16cid:durableId="83647328">
    <w:abstractNumId w:val="41"/>
  </w:num>
  <w:num w:numId="8" w16cid:durableId="775638581">
    <w:abstractNumId w:val="4"/>
  </w:num>
  <w:num w:numId="9" w16cid:durableId="1653675874">
    <w:abstractNumId w:val="8"/>
  </w:num>
  <w:num w:numId="10" w16cid:durableId="691304579">
    <w:abstractNumId w:val="2"/>
  </w:num>
  <w:num w:numId="11" w16cid:durableId="1459184717">
    <w:abstractNumId w:val="35"/>
  </w:num>
  <w:num w:numId="12" w16cid:durableId="827021569">
    <w:abstractNumId w:val="17"/>
  </w:num>
  <w:num w:numId="13" w16cid:durableId="1822042577">
    <w:abstractNumId w:val="15"/>
  </w:num>
  <w:num w:numId="14" w16cid:durableId="685979565">
    <w:abstractNumId w:val="11"/>
  </w:num>
  <w:num w:numId="15" w16cid:durableId="2110587806">
    <w:abstractNumId w:val="20"/>
  </w:num>
  <w:num w:numId="16" w16cid:durableId="1306735173">
    <w:abstractNumId w:val="6"/>
  </w:num>
  <w:num w:numId="17" w16cid:durableId="1034965459">
    <w:abstractNumId w:val="33"/>
  </w:num>
  <w:num w:numId="18" w16cid:durableId="542908969">
    <w:abstractNumId w:val="31"/>
  </w:num>
  <w:num w:numId="19" w16cid:durableId="1312563645">
    <w:abstractNumId w:val="12"/>
  </w:num>
  <w:num w:numId="20" w16cid:durableId="890845293">
    <w:abstractNumId w:val="18"/>
  </w:num>
  <w:num w:numId="21" w16cid:durableId="644235047">
    <w:abstractNumId w:val="24"/>
  </w:num>
  <w:num w:numId="22" w16cid:durableId="646981834">
    <w:abstractNumId w:val="37"/>
  </w:num>
  <w:num w:numId="23" w16cid:durableId="797376907">
    <w:abstractNumId w:val="14"/>
  </w:num>
  <w:num w:numId="24" w16cid:durableId="12537717">
    <w:abstractNumId w:val="29"/>
  </w:num>
  <w:num w:numId="25" w16cid:durableId="822354870">
    <w:abstractNumId w:val="10"/>
  </w:num>
  <w:num w:numId="26" w16cid:durableId="139462715">
    <w:abstractNumId w:val="38"/>
  </w:num>
  <w:num w:numId="27" w16cid:durableId="745416845">
    <w:abstractNumId w:val="30"/>
  </w:num>
  <w:num w:numId="28" w16cid:durableId="2004042889">
    <w:abstractNumId w:val="5"/>
  </w:num>
  <w:num w:numId="29" w16cid:durableId="758524015">
    <w:abstractNumId w:val="21"/>
  </w:num>
  <w:num w:numId="30" w16cid:durableId="93986448">
    <w:abstractNumId w:val="13"/>
  </w:num>
  <w:num w:numId="31" w16cid:durableId="1066535323">
    <w:abstractNumId w:val="7"/>
  </w:num>
  <w:num w:numId="32" w16cid:durableId="516895050">
    <w:abstractNumId w:val="25"/>
  </w:num>
  <w:num w:numId="33" w16cid:durableId="74131286">
    <w:abstractNumId w:val="16"/>
  </w:num>
  <w:num w:numId="34" w16cid:durableId="832448644">
    <w:abstractNumId w:val="3"/>
  </w:num>
  <w:num w:numId="35" w16cid:durableId="1412459036">
    <w:abstractNumId w:val="23"/>
  </w:num>
  <w:num w:numId="36" w16cid:durableId="299965466">
    <w:abstractNumId w:val="40"/>
  </w:num>
  <w:num w:numId="37" w16cid:durableId="408624937">
    <w:abstractNumId w:val="28"/>
  </w:num>
  <w:num w:numId="38" w16cid:durableId="1084452331">
    <w:abstractNumId w:val="32"/>
  </w:num>
  <w:num w:numId="39" w16cid:durableId="1707942992">
    <w:abstractNumId w:val="22"/>
  </w:num>
  <w:num w:numId="40" w16cid:durableId="1624458077">
    <w:abstractNumId w:val="34"/>
  </w:num>
  <w:num w:numId="41" w16cid:durableId="513305556">
    <w:abstractNumId w:val="26"/>
  </w:num>
  <w:num w:numId="42" w16cid:durableId="308097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16"/>
    <w:rsid w:val="0000034D"/>
    <w:rsid w:val="00005EF3"/>
    <w:rsid w:val="00006519"/>
    <w:rsid w:val="0002629F"/>
    <w:rsid w:val="00031BE6"/>
    <w:rsid w:val="000351DD"/>
    <w:rsid w:val="0004079C"/>
    <w:rsid w:val="00044DB5"/>
    <w:rsid w:val="00050823"/>
    <w:rsid w:val="00052002"/>
    <w:rsid w:val="0006158E"/>
    <w:rsid w:val="00061BC2"/>
    <w:rsid w:val="00065018"/>
    <w:rsid w:val="00071FF7"/>
    <w:rsid w:val="00080683"/>
    <w:rsid w:val="000834DE"/>
    <w:rsid w:val="000B0935"/>
    <w:rsid w:val="000B34E2"/>
    <w:rsid w:val="000B5ED9"/>
    <w:rsid w:val="000C4B48"/>
    <w:rsid w:val="000C6F45"/>
    <w:rsid w:val="000D7F84"/>
    <w:rsid w:val="000E16DD"/>
    <w:rsid w:val="000F11EB"/>
    <w:rsid w:val="000F1EAF"/>
    <w:rsid w:val="000F29E2"/>
    <w:rsid w:val="000F5CDC"/>
    <w:rsid w:val="000F6B19"/>
    <w:rsid w:val="0010057B"/>
    <w:rsid w:val="00101AB7"/>
    <w:rsid w:val="0010336A"/>
    <w:rsid w:val="00105E7D"/>
    <w:rsid w:val="00117708"/>
    <w:rsid w:val="00126A98"/>
    <w:rsid w:val="00131285"/>
    <w:rsid w:val="0014364C"/>
    <w:rsid w:val="00144298"/>
    <w:rsid w:val="001601D7"/>
    <w:rsid w:val="00160384"/>
    <w:rsid w:val="00162556"/>
    <w:rsid w:val="00172616"/>
    <w:rsid w:val="001768F5"/>
    <w:rsid w:val="00177883"/>
    <w:rsid w:val="001851ED"/>
    <w:rsid w:val="00185DBB"/>
    <w:rsid w:val="00191ED1"/>
    <w:rsid w:val="0019611B"/>
    <w:rsid w:val="001A1A4F"/>
    <w:rsid w:val="001C4A7D"/>
    <w:rsid w:val="001D1730"/>
    <w:rsid w:val="001D466F"/>
    <w:rsid w:val="001E30ED"/>
    <w:rsid w:val="001E3288"/>
    <w:rsid w:val="001E4B07"/>
    <w:rsid w:val="001E5AC9"/>
    <w:rsid w:val="001E6261"/>
    <w:rsid w:val="001F5538"/>
    <w:rsid w:val="001F5CEF"/>
    <w:rsid w:val="001F69F3"/>
    <w:rsid w:val="00202A2B"/>
    <w:rsid w:val="00211106"/>
    <w:rsid w:val="00230150"/>
    <w:rsid w:val="00241D14"/>
    <w:rsid w:val="002478AA"/>
    <w:rsid w:val="00257656"/>
    <w:rsid w:val="0027735A"/>
    <w:rsid w:val="002838D5"/>
    <w:rsid w:val="00286A1C"/>
    <w:rsid w:val="00293274"/>
    <w:rsid w:val="00294292"/>
    <w:rsid w:val="002B1A71"/>
    <w:rsid w:val="002B539E"/>
    <w:rsid w:val="002C0BF2"/>
    <w:rsid w:val="002C6300"/>
    <w:rsid w:val="002C71CC"/>
    <w:rsid w:val="002D75C6"/>
    <w:rsid w:val="002E5A5E"/>
    <w:rsid w:val="002E7829"/>
    <w:rsid w:val="002F419D"/>
    <w:rsid w:val="002F7125"/>
    <w:rsid w:val="002F78F5"/>
    <w:rsid w:val="00301E2B"/>
    <w:rsid w:val="00304350"/>
    <w:rsid w:val="003051B1"/>
    <w:rsid w:val="0031236E"/>
    <w:rsid w:val="003237DB"/>
    <w:rsid w:val="00331B11"/>
    <w:rsid w:val="003362BE"/>
    <w:rsid w:val="003378ED"/>
    <w:rsid w:val="0034689E"/>
    <w:rsid w:val="00351CBE"/>
    <w:rsid w:val="0038614A"/>
    <w:rsid w:val="00394185"/>
    <w:rsid w:val="003A0B21"/>
    <w:rsid w:val="003E0937"/>
    <w:rsid w:val="003F27AC"/>
    <w:rsid w:val="004379D4"/>
    <w:rsid w:val="00444716"/>
    <w:rsid w:val="00444BBB"/>
    <w:rsid w:val="004457E5"/>
    <w:rsid w:val="00446BDA"/>
    <w:rsid w:val="00464B1A"/>
    <w:rsid w:val="004738DD"/>
    <w:rsid w:val="004832C4"/>
    <w:rsid w:val="00483378"/>
    <w:rsid w:val="00484CF5"/>
    <w:rsid w:val="00487F0F"/>
    <w:rsid w:val="0049191E"/>
    <w:rsid w:val="0049224F"/>
    <w:rsid w:val="004A2957"/>
    <w:rsid w:val="004D511F"/>
    <w:rsid w:val="004E7EA4"/>
    <w:rsid w:val="00500ED4"/>
    <w:rsid w:val="00505062"/>
    <w:rsid w:val="005057CE"/>
    <w:rsid w:val="00506872"/>
    <w:rsid w:val="00524DDE"/>
    <w:rsid w:val="00531D48"/>
    <w:rsid w:val="0054586B"/>
    <w:rsid w:val="00545D45"/>
    <w:rsid w:val="00571863"/>
    <w:rsid w:val="00586629"/>
    <w:rsid w:val="00596DA6"/>
    <w:rsid w:val="005972BA"/>
    <w:rsid w:val="005A4583"/>
    <w:rsid w:val="005B7208"/>
    <w:rsid w:val="005C2F8A"/>
    <w:rsid w:val="005C4875"/>
    <w:rsid w:val="005C708E"/>
    <w:rsid w:val="005D3CE7"/>
    <w:rsid w:val="005E6129"/>
    <w:rsid w:val="005E706C"/>
    <w:rsid w:val="005F1950"/>
    <w:rsid w:val="005F2F18"/>
    <w:rsid w:val="00602F72"/>
    <w:rsid w:val="0060402E"/>
    <w:rsid w:val="006324DB"/>
    <w:rsid w:val="006345D8"/>
    <w:rsid w:val="006545DA"/>
    <w:rsid w:val="006558DF"/>
    <w:rsid w:val="00655B3F"/>
    <w:rsid w:val="006627D5"/>
    <w:rsid w:val="00665805"/>
    <w:rsid w:val="00680BE8"/>
    <w:rsid w:val="00687900"/>
    <w:rsid w:val="00693454"/>
    <w:rsid w:val="00694FAD"/>
    <w:rsid w:val="006A1CBA"/>
    <w:rsid w:val="006A4F02"/>
    <w:rsid w:val="006B6F24"/>
    <w:rsid w:val="006B7BC7"/>
    <w:rsid w:val="006C1B3D"/>
    <w:rsid w:val="006D1E84"/>
    <w:rsid w:val="006D765E"/>
    <w:rsid w:val="006E2A18"/>
    <w:rsid w:val="006E4BC5"/>
    <w:rsid w:val="006F10DD"/>
    <w:rsid w:val="006F1AFE"/>
    <w:rsid w:val="006F7ACA"/>
    <w:rsid w:val="00703EB9"/>
    <w:rsid w:val="007042A8"/>
    <w:rsid w:val="00705C8C"/>
    <w:rsid w:val="00706935"/>
    <w:rsid w:val="00711177"/>
    <w:rsid w:val="00722E6D"/>
    <w:rsid w:val="007432F1"/>
    <w:rsid w:val="007512C5"/>
    <w:rsid w:val="0075134D"/>
    <w:rsid w:val="00761899"/>
    <w:rsid w:val="007620EC"/>
    <w:rsid w:val="00762C30"/>
    <w:rsid w:val="00772391"/>
    <w:rsid w:val="00777221"/>
    <w:rsid w:val="007979CE"/>
    <w:rsid w:val="00797BD4"/>
    <w:rsid w:val="007A7E17"/>
    <w:rsid w:val="007C22E7"/>
    <w:rsid w:val="007D5279"/>
    <w:rsid w:val="007D7E80"/>
    <w:rsid w:val="007E7981"/>
    <w:rsid w:val="007F4FF2"/>
    <w:rsid w:val="007F555C"/>
    <w:rsid w:val="00833840"/>
    <w:rsid w:val="008427AA"/>
    <w:rsid w:val="008510A8"/>
    <w:rsid w:val="00871859"/>
    <w:rsid w:val="00882169"/>
    <w:rsid w:val="00884175"/>
    <w:rsid w:val="00890C13"/>
    <w:rsid w:val="0089108D"/>
    <w:rsid w:val="008A1136"/>
    <w:rsid w:val="008A29A6"/>
    <w:rsid w:val="008B47BB"/>
    <w:rsid w:val="008B6C54"/>
    <w:rsid w:val="008C688A"/>
    <w:rsid w:val="008C70CD"/>
    <w:rsid w:val="008C7E46"/>
    <w:rsid w:val="008D2964"/>
    <w:rsid w:val="008D38F2"/>
    <w:rsid w:val="008D4418"/>
    <w:rsid w:val="008D7FB5"/>
    <w:rsid w:val="008F2C88"/>
    <w:rsid w:val="008F76B2"/>
    <w:rsid w:val="00913A91"/>
    <w:rsid w:val="00917E8D"/>
    <w:rsid w:val="00927628"/>
    <w:rsid w:val="00936BB4"/>
    <w:rsid w:val="00944D3F"/>
    <w:rsid w:val="00946D3B"/>
    <w:rsid w:val="00957F4B"/>
    <w:rsid w:val="009628FA"/>
    <w:rsid w:val="00966D27"/>
    <w:rsid w:val="009714AD"/>
    <w:rsid w:val="00984B04"/>
    <w:rsid w:val="00986615"/>
    <w:rsid w:val="00997FBA"/>
    <w:rsid w:val="009D4884"/>
    <w:rsid w:val="009D54D4"/>
    <w:rsid w:val="009E4007"/>
    <w:rsid w:val="009F4469"/>
    <w:rsid w:val="00A05234"/>
    <w:rsid w:val="00A17D2C"/>
    <w:rsid w:val="00A21763"/>
    <w:rsid w:val="00A25AD7"/>
    <w:rsid w:val="00A317DA"/>
    <w:rsid w:val="00A418E6"/>
    <w:rsid w:val="00A622EB"/>
    <w:rsid w:val="00A65A50"/>
    <w:rsid w:val="00A665B1"/>
    <w:rsid w:val="00A705A6"/>
    <w:rsid w:val="00A71924"/>
    <w:rsid w:val="00A86DB5"/>
    <w:rsid w:val="00A97C86"/>
    <w:rsid w:val="00AB2A6C"/>
    <w:rsid w:val="00AB79CA"/>
    <w:rsid w:val="00AD1D22"/>
    <w:rsid w:val="00AF3573"/>
    <w:rsid w:val="00AF3DF7"/>
    <w:rsid w:val="00AF7132"/>
    <w:rsid w:val="00AF7B5B"/>
    <w:rsid w:val="00B07D45"/>
    <w:rsid w:val="00B07E8E"/>
    <w:rsid w:val="00B133A1"/>
    <w:rsid w:val="00B15D28"/>
    <w:rsid w:val="00B219A1"/>
    <w:rsid w:val="00B27D0A"/>
    <w:rsid w:val="00B34343"/>
    <w:rsid w:val="00B4375B"/>
    <w:rsid w:val="00B535A7"/>
    <w:rsid w:val="00B56327"/>
    <w:rsid w:val="00BB10CB"/>
    <w:rsid w:val="00BB5EAF"/>
    <w:rsid w:val="00BC1E46"/>
    <w:rsid w:val="00BC7AD7"/>
    <w:rsid w:val="00BD1A72"/>
    <w:rsid w:val="00BE1109"/>
    <w:rsid w:val="00BE2AB6"/>
    <w:rsid w:val="00BF112C"/>
    <w:rsid w:val="00BF3574"/>
    <w:rsid w:val="00BF495D"/>
    <w:rsid w:val="00C00A5B"/>
    <w:rsid w:val="00C017D6"/>
    <w:rsid w:val="00C03CC0"/>
    <w:rsid w:val="00C22240"/>
    <w:rsid w:val="00C22D39"/>
    <w:rsid w:val="00C53C2A"/>
    <w:rsid w:val="00C556D2"/>
    <w:rsid w:val="00C6087F"/>
    <w:rsid w:val="00C60962"/>
    <w:rsid w:val="00C65D9B"/>
    <w:rsid w:val="00C72A99"/>
    <w:rsid w:val="00CC1FB5"/>
    <w:rsid w:val="00CD05B4"/>
    <w:rsid w:val="00CD7155"/>
    <w:rsid w:val="00CE04ED"/>
    <w:rsid w:val="00CE7AE0"/>
    <w:rsid w:val="00CF5B12"/>
    <w:rsid w:val="00D01204"/>
    <w:rsid w:val="00D14D5B"/>
    <w:rsid w:val="00D25210"/>
    <w:rsid w:val="00D36B16"/>
    <w:rsid w:val="00D41F3D"/>
    <w:rsid w:val="00D46B21"/>
    <w:rsid w:val="00D547A2"/>
    <w:rsid w:val="00D5586A"/>
    <w:rsid w:val="00D67003"/>
    <w:rsid w:val="00D86345"/>
    <w:rsid w:val="00D96A02"/>
    <w:rsid w:val="00D96BFD"/>
    <w:rsid w:val="00DB4924"/>
    <w:rsid w:val="00DC3145"/>
    <w:rsid w:val="00DC4028"/>
    <w:rsid w:val="00DD1A95"/>
    <w:rsid w:val="00DE7154"/>
    <w:rsid w:val="00DE791B"/>
    <w:rsid w:val="00DF0AD9"/>
    <w:rsid w:val="00E04C2B"/>
    <w:rsid w:val="00E0710E"/>
    <w:rsid w:val="00E1723B"/>
    <w:rsid w:val="00E371F8"/>
    <w:rsid w:val="00E42F9C"/>
    <w:rsid w:val="00E45CB9"/>
    <w:rsid w:val="00E5685D"/>
    <w:rsid w:val="00E700D8"/>
    <w:rsid w:val="00E70D04"/>
    <w:rsid w:val="00E75A91"/>
    <w:rsid w:val="00E80628"/>
    <w:rsid w:val="00E80D5B"/>
    <w:rsid w:val="00E81BB7"/>
    <w:rsid w:val="00E83682"/>
    <w:rsid w:val="00E90341"/>
    <w:rsid w:val="00E958AD"/>
    <w:rsid w:val="00EA16E9"/>
    <w:rsid w:val="00EA417B"/>
    <w:rsid w:val="00EA7800"/>
    <w:rsid w:val="00EC02F4"/>
    <w:rsid w:val="00EC53F1"/>
    <w:rsid w:val="00EC5BE6"/>
    <w:rsid w:val="00EC64B9"/>
    <w:rsid w:val="00ED029F"/>
    <w:rsid w:val="00ED04A2"/>
    <w:rsid w:val="00EE1B83"/>
    <w:rsid w:val="00EE2B38"/>
    <w:rsid w:val="00EE567B"/>
    <w:rsid w:val="00EE756B"/>
    <w:rsid w:val="00F11008"/>
    <w:rsid w:val="00F12167"/>
    <w:rsid w:val="00F170EB"/>
    <w:rsid w:val="00F17C82"/>
    <w:rsid w:val="00F236C4"/>
    <w:rsid w:val="00F23D0A"/>
    <w:rsid w:val="00F277E2"/>
    <w:rsid w:val="00F43712"/>
    <w:rsid w:val="00F67AC2"/>
    <w:rsid w:val="00F72335"/>
    <w:rsid w:val="00F761D6"/>
    <w:rsid w:val="00FA0CAC"/>
    <w:rsid w:val="00FA2751"/>
    <w:rsid w:val="00FA5313"/>
    <w:rsid w:val="00FB1E90"/>
    <w:rsid w:val="00FC2E93"/>
    <w:rsid w:val="00FC665E"/>
    <w:rsid w:val="00FD5908"/>
    <w:rsid w:val="00FE4960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F8C1"/>
  <w15:docId w15:val="{506D6F23-3C4B-4D90-84C2-5CE6B8BC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4D5B"/>
    <w:pPr>
      <w:jc w:val="center"/>
    </w:pPr>
    <w:rPr>
      <w:rFonts w:eastAsia="MS Mincho"/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14D5B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602F72"/>
    <w:pPr>
      <w:ind w:left="720"/>
      <w:contextualSpacing/>
    </w:pPr>
  </w:style>
  <w:style w:type="paragraph" w:customStyle="1" w:styleId="Normal1">
    <w:name w:val="Normal1"/>
    <w:basedOn w:val="Normal"/>
    <w:rsid w:val="00602F72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ListParagraphChar">
    <w:name w:val="List Paragraph Char"/>
    <w:link w:val="ListParagraph"/>
    <w:locked/>
    <w:rsid w:val="00602F7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Hyperlink">
    <w:name w:val="Hyperlink"/>
    <w:uiPriority w:val="99"/>
    <w:rsid w:val="00DC31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5538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29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3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B9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PageNumber">
    <w:name w:val="page number"/>
    <w:basedOn w:val="DefaultParagraphFont"/>
    <w:uiPriority w:val="99"/>
    <w:semiHidden/>
    <w:unhideWhenUsed/>
    <w:rsid w:val="00703EB9"/>
  </w:style>
  <w:style w:type="paragraph" w:styleId="BalloonText">
    <w:name w:val="Balloon Text"/>
    <w:basedOn w:val="Normal"/>
    <w:link w:val="BalloonTextChar"/>
    <w:uiPriority w:val="99"/>
    <w:semiHidden/>
    <w:unhideWhenUsed/>
    <w:rsid w:val="00927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28"/>
    <w:rPr>
      <w:rFonts w:ascii="Segoe UI" w:eastAsia="Times New Roman" w:hAnsi="Segoe UI" w:cs="Segoe UI"/>
      <w:sz w:val="18"/>
      <w:szCs w:val="18"/>
      <w:lang w:val="sq-AL" w:eastAsia="sr-Latn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F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908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8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7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E8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FA27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005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 w:eastAsia="sr-Latn-CS"/>
    </w:rPr>
  </w:style>
  <w:style w:type="table" w:styleId="GridTable1Light-Accent5">
    <w:name w:val="Grid Table 1 Light Accent 5"/>
    <w:basedOn w:val="TableNormal"/>
    <w:uiPriority w:val="46"/>
    <w:rsid w:val="00005EF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C6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kzhr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1516A-7BF2-432E-A07D-214D5C0C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 Kosumi</dc:creator>
  <cp:lastModifiedBy>Ylber Citaku</cp:lastModifiedBy>
  <cp:revision>13</cp:revision>
  <cp:lastPrinted>2025-03-10T11:11:00Z</cp:lastPrinted>
  <dcterms:created xsi:type="dcterms:W3CDTF">2025-03-11T07:47:00Z</dcterms:created>
  <dcterms:modified xsi:type="dcterms:W3CDTF">2025-03-17T12:45:00Z</dcterms:modified>
</cp:coreProperties>
</file>