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5C109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08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100591">
        <w:rPr>
          <w:rFonts w:ascii="Times New Roman" w:eastAsiaTheme="minorHAnsi" w:hAnsi="Times New Roman"/>
          <w:sz w:val="24"/>
          <w:szCs w:val="24"/>
          <w:lang w:val="sq-AL"/>
        </w:rPr>
        <w:t>Gusht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77CFF">
        <w:rPr>
          <w:rFonts w:ascii="Times New Roman" w:eastAsiaTheme="minorHAnsi" w:hAnsi="Times New Roman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bCs/>
          <w:color w:val="000000"/>
        </w:rPr>
        <w:t>Në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bazë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të</w:t>
      </w:r>
      <w:proofErr w:type="spellEnd"/>
      <w:r>
        <w:rPr>
          <w:rFonts w:ascii="Times New Roman" w:hAnsi="Times New Roman"/>
          <w:bCs/>
          <w:color w:val="000000"/>
        </w:rPr>
        <w:t xml:space="preserve">  </w:t>
      </w:r>
      <w:proofErr w:type="spellStart"/>
      <w:r>
        <w:rPr>
          <w:rFonts w:ascii="Times New Roman" w:hAnsi="Times New Roman"/>
          <w:bCs/>
          <w:color w:val="000000"/>
        </w:rPr>
        <w:t>Ligjit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Nr</w:t>
      </w:r>
      <w:proofErr w:type="spellEnd"/>
      <w:r>
        <w:rPr>
          <w:rFonts w:ascii="Times New Roman" w:hAnsi="Times New Roman"/>
          <w:bCs/>
          <w:color w:val="000000"/>
        </w:rPr>
        <w:t xml:space="preserve">. 03/L-149,  </w:t>
      </w:r>
      <w:proofErr w:type="spellStart"/>
      <w:r>
        <w:rPr>
          <w:rFonts w:ascii="Times New Roman" w:hAnsi="Times New Roman"/>
          <w:bCs/>
          <w:color w:val="000000"/>
        </w:rPr>
        <w:t>për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Shërbimin</w:t>
      </w:r>
      <w:proofErr w:type="spellEnd"/>
      <w:r>
        <w:rPr>
          <w:rFonts w:ascii="Times New Roman" w:hAnsi="Times New Roman"/>
          <w:bCs/>
          <w:color w:val="000000"/>
        </w:rPr>
        <w:t xml:space="preserve"> Civil  </w:t>
      </w:r>
      <w:proofErr w:type="spellStart"/>
      <w:r>
        <w:rPr>
          <w:rFonts w:ascii="Times New Roman" w:hAnsi="Times New Roman"/>
          <w:bCs/>
          <w:color w:val="000000"/>
        </w:rPr>
        <w:t>të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Republikës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së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Kosovës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dhe</w:t>
      </w:r>
      <w:proofErr w:type="spellEnd"/>
      <w:r>
        <w:rPr>
          <w:rFonts w:ascii="Times New Roman" w:hAnsi="Times New Roman"/>
          <w:bCs/>
          <w:color w:val="000000"/>
        </w:rPr>
        <w:t xml:space="preserve">  </w:t>
      </w:r>
      <w:r>
        <w:rPr>
          <w:rFonts w:ascii="Times New Roman" w:hAnsi="Times New Roman"/>
          <w:noProof/>
        </w:rPr>
        <w:t>Rregullores Nr.02/2010 neni 15 paragrafi 2 për Procedurat e Rekrutimit në Shërbimin Civil të Republikës së Kosovës dhe Rregulloren Nr.21/2012 për Avancimin në Karrierë të Nënpunësve Civilë, Ministria e Zhvillimit Rajonal shpall këtë: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C54D88" w:rsidRDefault="00C54D88" w:rsidP="00C54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</w:t>
      </w:r>
    </w:p>
    <w:tbl>
      <w:tblPr>
        <w:tblStyle w:val="TableGrid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2571"/>
        <w:gridCol w:w="6671"/>
      </w:tblGrid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për Integrime Evropiane dhe Koordinim të Politikave</w:t>
            </w:r>
          </w:p>
        </w:tc>
      </w:tr>
      <w:tr w:rsidR="00B44DDD" w:rsidTr="00B44DDD">
        <w:trPr>
          <w:trHeight w:val="575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671" w:type="dxa"/>
          </w:tcPr>
          <w:p w:rsidR="00B44DDD" w:rsidRPr="00100591" w:rsidRDefault="00B44DDD" w:rsidP="00B44DDD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 i Departamentit për Integrim Evropian dhe Koordinim të Politikave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671" w:type="dxa"/>
          </w:tcPr>
          <w:p w:rsidR="00B44DDD" w:rsidRPr="00A93B90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IE/010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Koeficienti (10)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671" w:type="dxa"/>
          </w:tcPr>
          <w:p w:rsidR="00B44DDD" w:rsidRPr="00E57AB4" w:rsidRDefault="000A3094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Sekretari i Përgjithshëm</w:t>
            </w:r>
            <w:bookmarkStart w:id="0" w:name="_GoBack"/>
            <w:bookmarkEnd w:id="0"/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671" w:type="dxa"/>
          </w:tcPr>
          <w:p w:rsidR="00B44DDD" w:rsidRPr="00E57AB4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671" w:type="dxa"/>
          </w:tcPr>
          <w:p w:rsidR="00B44DDD" w:rsidRPr="00E57AB4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/E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B44DDD" w:rsidTr="00B44DDD">
        <w:trPr>
          <w:trHeight w:val="287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671" w:type="dxa"/>
          </w:tcPr>
          <w:p w:rsidR="00B44DDD" w:rsidRP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</w:tc>
      </w:tr>
      <w:tr w:rsidR="00B44DDD" w:rsidTr="00B44DDD">
        <w:trPr>
          <w:trHeight w:val="273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B44DDD" w:rsidTr="00B44DDD">
        <w:trPr>
          <w:trHeight w:val="332"/>
        </w:trPr>
        <w:tc>
          <w:tcPr>
            <w:tcW w:w="2571" w:type="dxa"/>
          </w:tcPr>
          <w:p w:rsidR="00B44DDD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671" w:type="dxa"/>
          </w:tcPr>
          <w:p w:rsidR="00B44DDD" w:rsidRPr="00436871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Prishtinë/Ndërtesa e dytë qeveritare “Ish Pallati i Rilindjes” kati i 10</w:t>
            </w:r>
          </w:p>
          <w:p w:rsidR="00B44DDD" w:rsidRPr="00436871" w:rsidRDefault="00B44DDD" w:rsidP="00B44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B44DDD" w:rsidRDefault="00B44DDD" w:rsidP="00B44DDD">
      <w:pPr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B44DDD" w:rsidRDefault="006D057E" w:rsidP="00B44DD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Qëllimi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vendit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D529E">
        <w:rPr>
          <w:rFonts w:ascii="Times New Roman" w:hAnsi="Times New Roman"/>
          <w:b/>
          <w:sz w:val="24"/>
          <w:szCs w:val="24"/>
        </w:rPr>
        <w:t>punës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6D057E" w:rsidRPr="00B44DDD" w:rsidRDefault="006D057E" w:rsidP="00B44DD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057E">
        <w:rPr>
          <w:rFonts w:ascii="Times New Roman" w:hAnsi="Times New Roman"/>
        </w:rPr>
        <w:t>Menaxhon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koordinon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procesin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, duke </w:t>
      </w:r>
      <w:proofErr w:type="spellStart"/>
      <w:r w:rsidRPr="006D057E">
        <w:rPr>
          <w:rFonts w:ascii="Times New Roman" w:hAnsi="Times New Roman"/>
        </w:rPr>
        <w:t>siguruar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përputhshmëri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strategjitë</w:t>
      </w:r>
      <w:proofErr w:type="spellEnd"/>
      <w:r w:rsidRPr="006D057E">
        <w:rPr>
          <w:rFonts w:ascii="Times New Roman" w:hAnsi="Times New Roman"/>
        </w:rPr>
        <w:t xml:space="preserve">, planet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politikat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prioritetet</w:t>
      </w:r>
      <w:proofErr w:type="spellEnd"/>
      <w:r w:rsidRPr="006D057E">
        <w:rPr>
          <w:rFonts w:ascii="Times New Roman" w:hAnsi="Times New Roman"/>
        </w:rPr>
        <w:t xml:space="preserve"> e BE-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Kosovën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standardet</w:t>
      </w:r>
      <w:proofErr w:type="spellEnd"/>
      <w:r w:rsidRPr="006D057E">
        <w:rPr>
          <w:rFonts w:ascii="Times New Roman" w:hAnsi="Times New Roman"/>
        </w:rPr>
        <w:t xml:space="preserve"> e BE-</w:t>
      </w:r>
      <w:proofErr w:type="spellStart"/>
      <w:r w:rsidRPr="006D057E">
        <w:rPr>
          <w:rFonts w:ascii="Times New Roman" w:hAnsi="Times New Roman"/>
        </w:rPr>
        <w:t>së</w:t>
      </w:r>
      <w:proofErr w:type="spellEnd"/>
    </w:p>
    <w:p w:rsidR="006D057E" w:rsidRPr="005C1093" w:rsidRDefault="006D057E" w:rsidP="006D057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1. </w:t>
      </w:r>
      <w:proofErr w:type="spellStart"/>
      <w:r w:rsidRPr="006D057E">
        <w:rPr>
          <w:rFonts w:ascii="Times New Roman" w:hAnsi="Times New Roman"/>
        </w:rPr>
        <w:t>Udhëheqë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cakton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objektivat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departamentit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përputhje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strategjinë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institucionit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kërkesat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procesit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harton</w:t>
      </w:r>
      <w:proofErr w:type="spellEnd"/>
      <w:r w:rsidRPr="006D057E">
        <w:rPr>
          <w:rFonts w:ascii="Times New Roman" w:hAnsi="Times New Roman"/>
        </w:rPr>
        <w:t xml:space="preserve"> plane </w:t>
      </w:r>
      <w:proofErr w:type="spellStart"/>
      <w:r w:rsidRPr="006D057E">
        <w:rPr>
          <w:rFonts w:ascii="Times New Roman" w:hAnsi="Times New Roman"/>
        </w:rPr>
        <w:t>vjetore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detajuara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përmbushur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këto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objektiva</w:t>
      </w:r>
      <w:proofErr w:type="spellEnd"/>
      <w:r w:rsidRPr="006D057E">
        <w:rPr>
          <w:rFonts w:ascii="Times New Roman" w:hAnsi="Times New Roman"/>
        </w:rPr>
        <w:t xml:space="preserve">; 20%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2. </w:t>
      </w:r>
      <w:proofErr w:type="spellStart"/>
      <w:r w:rsidRPr="006D057E">
        <w:rPr>
          <w:rFonts w:ascii="Times New Roman" w:hAnsi="Times New Roman"/>
        </w:rPr>
        <w:t>Menaxhon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stafin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buxhetin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departamentit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organizon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përmes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ndarjes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detyrave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tek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vartësit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ofron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udhëzime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monitoron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stafit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siguruar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produkte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shërbime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cilësore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lidhje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procesin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>; 15%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3. </w:t>
      </w:r>
      <w:proofErr w:type="spellStart"/>
      <w:r w:rsidRPr="006D057E">
        <w:rPr>
          <w:rFonts w:ascii="Times New Roman" w:hAnsi="Times New Roman"/>
        </w:rPr>
        <w:t>Analizon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vlerëson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proceset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procedurat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brendshme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proofErr w:type="gramStart"/>
      <w:r w:rsidRPr="006D057E">
        <w:rPr>
          <w:rFonts w:ascii="Times New Roman" w:hAnsi="Times New Roman"/>
        </w:rPr>
        <w:t>rekomandon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ndryshime</w:t>
      </w:r>
      <w:proofErr w:type="spellEnd"/>
      <w:proofErr w:type="gramEnd"/>
      <w:r w:rsidRPr="006D057E">
        <w:rPr>
          <w:rFonts w:ascii="Times New Roman" w:hAnsi="Times New Roman"/>
        </w:rPr>
        <w:t xml:space="preserve">/ </w:t>
      </w:r>
      <w:proofErr w:type="spellStart"/>
      <w:r w:rsidRPr="006D057E">
        <w:rPr>
          <w:rFonts w:ascii="Times New Roman" w:hAnsi="Times New Roman"/>
        </w:rPr>
        <w:t>përmirësime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qëllim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ngritjes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efikasitetit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punë;15%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4. </w:t>
      </w:r>
      <w:proofErr w:type="spellStart"/>
      <w:r w:rsidRPr="006D057E">
        <w:rPr>
          <w:rFonts w:ascii="Times New Roman" w:hAnsi="Times New Roman"/>
        </w:rPr>
        <w:t>Bashkëpunon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hartimin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dokumenteve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strategjike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institucionit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brenda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procesit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siguron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jenë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përputhje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Planin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Strategjik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Kombëtar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Qeverisë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Ministrisë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prioritetet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Kosovës</w:t>
      </w:r>
      <w:proofErr w:type="spellEnd"/>
      <w:proofErr w:type="gramStart"/>
      <w:r w:rsidRPr="006D057E">
        <w:rPr>
          <w:rFonts w:ascii="Times New Roman" w:hAnsi="Times New Roman"/>
        </w:rPr>
        <w:t>;  15</w:t>
      </w:r>
      <w:proofErr w:type="gramEnd"/>
      <w:r w:rsidRPr="006D057E">
        <w:rPr>
          <w:rFonts w:ascii="Times New Roman" w:hAnsi="Times New Roman"/>
        </w:rPr>
        <w:t xml:space="preserve">%       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lastRenderedPageBreak/>
        <w:t xml:space="preserve">5. </w:t>
      </w:r>
      <w:proofErr w:type="spellStart"/>
      <w:r w:rsidRPr="006D057E">
        <w:rPr>
          <w:rFonts w:ascii="Times New Roman" w:hAnsi="Times New Roman"/>
        </w:rPr>
        <w:t>Udhëheqë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Koordinon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aktivitetet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ndërlidhura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ofrimin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inputeve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proofErr w:type="gramStart"/>
      <w:r w:rsidRPr="006D057E">
        <w:rPr>
          <w:rFonts w:ascii="Times New Roman" w:hAnsi="Times New Roman"/>
        </w:rPr>
        <w:t>institucionit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proofErr w:type="gram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hartimin</w:t>
      </w:r>
      <w:proofErr w:type="spellEnd"/>
      <w:r w:rsidRPr="006D057E">
        <w:rPr>
          <w:rFonts w:ascii="Times New Roman" w:hAnsi="Times New Roman"/>
        </w:rPr>
        <w:t xml:space="preserve"> e Planit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Veprimit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Partneritetin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 (PVPE)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dokumentet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tjera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planifikuese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procesin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integrimit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 e </w:t>
      </w:r>
      <w:proofErr w:type="spellStart"/>
      <w:r w:rsidRPr="006D057E">
        <w:rPr>
          <w:rFonts w:ascii="Times New Roman" w:hAnsi="Times New Roman"/>
        </w:rPr>
        <w:t>asistencës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IPA-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,; 10%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6. </w:t>
      </w:r>
      <w:proofErr w:type="spellStart"/>
      <w:r w:rsidRPr="006D057E">
        <w:rPr>
          <w:rFonts w:ascii="Times New Roman" w:hAnsi="Times New Roman"/>
        </w:rPr>
        <w:t>Koordinon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aktivitetet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Ministrisë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lidhje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përgatitjen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takimeve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plenare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sektoriale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Dialogun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Procesit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Stabilizim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Asocimit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formave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tjera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dialogut</w:t>
      </w:r>
      <w:proofErr w:type="spellEnd"/>
      <w:r w:rsidRPr="006D057E">
        <w:rPr>
          <w:rFonts w:ascii="Times New Roman" w:hAnsi="Times New Roman"/>
        </w:rPr>
        <w:t xml:space="preserve"> me BE-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; 10%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7. </w:t>
      </w:r>
      <w:proofErr w:type="spellStart"/>
      <w:r w:rsidRPr="006D057E">
        <w:rPr>
          <w:rFonts w:ascii="Times New Roman" w:hAnsi="Times New Roman"/>
        </w:rPr>
        <w:t>Siguron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harmonizimin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legjislacionit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institucionit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legjislacionin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Bashkimit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me </w:t>
      </w:r>
      <w:proofErr w:type="spellStart"/>
      <w:r w:rsidRPr="006D057E">
        <w:rPr>
          <w:rFonts w:ascii="Times New Roman" w:hAnsi="Times New Roman"/>
        </w:rPr>
        <w:t>ligjet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aplikueshme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Kosovë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ofron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këshilla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rekomandime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gjatë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harmonizimit</w:t>
      </w:r>
      <w:proofErr w:type="spellEnd"/>
      <w:r w:rsidRPr="006D057E">
        <w:rPr>
          <w:rFonts w:ascii="Times New Roman" w:hAnsi="Times New Roman"/>
        </w:rPr>
        <w:t xml:space="preserve"> me acquis, </w:t>
      </w:r>
      <w:proofErr w:type="spellStart"/>
      <w:r w:rsidRPr="006D057E">
        <w:rPr>
          <w:rFonts w:ascii="Times New Roman" w:hAnsi="Times New Roman"/>
        </w:rPr>
        <w:t>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kujdeset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legjislacioni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që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kërkohet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nga</w:t>
      </w:r>
      <w:proofErr w:type="spellEnd"/>
      <w:r w:rsidRPr="006D057E">
        <w:rPr>
          <w:rFonts w:ascii="Times New Roman" w:hAnsi="Times New Roman"/>
        </w:rPr>
        <w:t xml:space="preserve"> PVPE-ja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futet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Planin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Legjislativ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Qeverisë</w:t>
      </w:r>
      <w:proofErr w:type="gramStart"/>
      <w:r w:rsidRPr="006D057E">
        <w:rPr>
          <w:rFonts w:ascii="Times New Roman" w:hAnsi="Times New Roman"/>
        </w:rPr>
        <w:t>;10</w:t>
      </w:r>
      <w:proofErr w:type="gramEnd"/>
      <w:r w:rsidRPr="006D057E">
        <w:rPr>
          <w:rFonts w:ascii="Times New Roman" w:hAnsi="Times New Roman"/>
        </w:rPr>
        <w:t xml:space="preserve">% </w:t>
      </w:r>
    </w:p>
    <w:p w:rsidR="006D057E" w:rsidRPr="006D057E" w:rsidRDefault="006D057E" w:rsidP="006D057E">
      <w:pPr>
        <w:spacing w:after="0"/>
        <w:rPr>
          <w:rFonts w:ascii="Times New Roman" w:hAnsi="Times New Roman"/>
        </w:rPr>
      </w:pPr>
      <w:r w:rsidRPr="006D057E">
        <w:rPr>
          <w:rFonts w:ascii="Times New Roman" w:hAnsi="Times New Roman"/>
        </w:rPr>
        <w:t xml:space="preserve">8. </w:t>
      </w:r>
      <w:proofErr w:type="spellStart"/>
      <w:r w:rsidRPr="006D057E">
        <w:rPr>
          <w:rFonts w:ascii="Times New Roman" w:hAnsi="Times New Roman"/>
        </w:rPr>
        <w:t>Bën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vlerësim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rregull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stafit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nën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mbikëqyrje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proofErr w:type="gramStart"/>
      <w:r w:rsidRPr="006D057E">
        <w:rPr>
          <w:rFonts w:ascii="Times New Roman" w:hAnsi="Times New Roman"/>
        </w:rPr>
        <w:t>tij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proofErr w:type="gram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përkrahë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zhvillimin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tyre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përmes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trajnimeve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siguruar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kryerjen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detyrave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tyre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nivel</w:t>
      </w:r>
      <w:proofErr w:type="spellEnd"/>
      <w:r w:rsidRPr="006D057E">
        <w:rPr>
          <w:rFonts w:ascii="Times New Roman" w:hAnsi="Times New Roman"/>
        </w:rPr>
        <w:t xml:space="preserve"> me  </w:t>
      </w:r>
      <w:proofErr w:type="spellStart"/>
      <w:r w:rsidRPr="006D057E">
        <w:rPr>
          <w:rFonts w:ascii="Times New Roman" w:hAnsi="Times New Roman"/>
        </w:rPr>
        <w:t>standardet</w:t>
      </w:r>
      <w:proofErr w:type="spellEnd"/>
      <w:r w:rsidRPr="006D057E">
        <w:rPr>
          <w:rFonts w:ascii="Times New Roman" w:hAnsi="Times New Roman"/>
        </w:rPr>
        <w:t xml:space="preserve">  e </w:t>
      </w:r>
      <w:proofErr w:type="spellStart"/>
      <w:r w:rsidRPr="006D057E">
        <w:rPr>
          <w:rFonts w:ascii="Times New Roman" w:hAnsi="Times New Roman"/>
        </w:rPr>
        <w:t>kërkuara</w:t>
      </w:r>
      <w:proofErr w:type="spellEnd"/>
      <w:r w:rsidRPr="006D057E">
        <w:rPr>
          <w:rFonts w:ascii="Times New Roman" w:hAnsi="Times New Roman"/>
        </w:rPr>
        <w:t xml:space="preserve">; 5%. </w:t>
      </w:r>
    </w:p>
    <w:p w:rsidR="0046274A" w:rsidRPr="006D057E" w:rsidRDefault="0046274A" w:rsidP="006D057E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3"/>
          <w:szCs w:val="23"/>
        </w:rPr>
      </w:pPr>
    </w:p>
    <w:p w:rsidR="006D057E" w:rsidRPr="006D529E" w:rsidRDefault="006D057E" w:rsidP="006D057E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6D529E">
        <w:rPr>
          <w:rFonts w:ascii="Times New Roman" w:hAnsi="Times New Roman"/>
          <w:b/>
          <w:sz w:val="24"/>
          <w:szCs w:val="24"/>
        </w:rPr>
        <w:t>Kualifikimet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shkathtësitë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6D529E">
        <w:rPr>
          <w:rFonts w:ascii="Times New Roman" w:hAnsi="Times New Roman"/>
          <w:b/>
          <w:sz w:val="24"/>
          <w:szCs w:val="24"/>
        </w:rPr>
        <w:t>kërkuara</w:t>
      </w:r>
      <w:proofErr w:type="spellEnd"/>
      <w:r w:rsidRPr="006D529E">
        <w:rPr>
          <w:rFonts w:ascii="Times New Roman" w:hAnsi="Times New Roman"/>
          <w:b/>
          <w:sz w:val="24"/>
          <w:szCs w:val="24"/>
        </w:rPr>
        <w:t xml:space="preserve">: 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Diplomë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universitare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lëmin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Ekonomisë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Drejtësisë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Administrates </w:t>
      </w:r>
      <w:proofErr w:type="spellStart"/>
      <w:r w:rsidRPr="006D057E">
        <w:rPr>
          <w:rFonts w:ascii="Times New Roman" w:hAnsi="Times New Roman"/>
        </w:rPr>
        <w:t>Publike</w:t>
      </w:r>
      <w:proofErr w:type="spellEnd"/>
      <w:r w:rsidRPr="006D057E">
        <w:rPr>
          <w:rFonts w:ascii="Times New Roman" w:hAnsi="Times New Roman"/>
        </w:rPr>
        <w:t xml:space="preserve">,  7 </w:t>
      </w:r>
      <w:proofErr w:type="spellStart"/>
      <w:r w:rsidRPr="006D057E">
        <w:rPr>
          <w:rFonts w:ascii="Times New Roman" w:hAnsi="Times New Roman"/>
        </w:rPr>
        <w:t>vite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përvojë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profesionale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përfshirës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paku</w:t>
      </w:r>
      <w:proofErr w:type="spellEnd"/>
      <w:r w:rsidRPr="006D057E">
        <w:rPr>
          <w:rFonts w:ascii="Times New Roman" w:hAnsi="Times New Roman"/>
        </w:rPr>
        <w:t xml:space="preserve"> 4 </w:t>
      </w:r>
      <w:proofErr w:type="spellStart"/>
      <w:r w:rsidRPr="006D057E">
        <w:rPr>
          <w:rFonts w:ascii="Times New Roman" w:hAnsi="Times New Roman"/>
        </w:rPr>
        <w:t>vite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pozitë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drejtuese</w:t>
      </w:r>
      <w:proofErr w:type="spellEnd"/>
      <w:r w:rsidRPr="006D057E">
        <w:rPr>
          <w:rFonts w:ascii="Times New Roman" w:hAnsi="Times New Roman"/>
        </w:rPr>
        <w:t xml:space="preserve"> 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Njohja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mirë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politikave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komunitetit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evropian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marrëveshjeve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multilaterale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 </w:t>
      </w:r>
      <w:proofErr w:type="spellStart"/>
      <w:r w:rsidRPr="006D057E">
        <w:rPr>
          <w:rFonts w:ascii="Times New Roman" w:hAnsi="Times New Roman"/>
        </w:rPr>
        <w:t>marrëdhënieve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ndërkombëtare</w:t>
      </w:r>
      <w:proofErr w:type="spellEnd"/>
      <w:r w:rsidRPr="006D057E">
        <w:rPr>
          <w:rFonts w:ascii="Times New Roman" w:hAnsi="Times New Roman"/>
        </w:rPr>
        <w:t xml:space="preserve"> 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Shkathtësi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lartë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menaxhim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organizim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caktim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objektivave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planifikim</w:t>
      </w:r>
      <w:proofErr w:type="spellEnd"/>
      <w:r w:rsidRPr="006D057E">
        <w:rPr>
          <w:rFonts w:ascii="Times New Roman" w:hAnsi="Times New Roman"/>
        </w:rPr>
        <w:t xml:space="preserve">;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Njohuri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mira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për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mbikëqyrje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efektive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profesionale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kryer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nga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vartësit</w:t>
      </w:r>
      <w:proofErr w:type="spellEnd"/>
      <w:r w:rsidRPr="006D057E">
        <w:rPr>
          <w:rFonts w:ascii="Times New Roman" w:hAnsi="Times New Roman"/>
        </w:rPr>
        <w:t>;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Shkathtësi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nivelit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lartë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komunikim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negocimit</w:t>
      </w:r>
      <w:proofErr w:type="spellEnd"/>
      <w:r w:rsidRPr="006D057E">
        <w:rPr>
          <w:rFonts w:ascii="Times New Roman" w:hAnsi="Times New Roman"/>
        </w:rPr>
        <w:t xml:space="preserve">; 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Qasje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fleksibile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ndaj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organizimit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dhe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mbikëqyrjes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së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punës</w:t>
      </w:r>
      <w:proofErr w:type="spellEnd"/>
      <w:r w:rsidRPr="006D057E">
        <w:rPr>
          <w:rFonts w:ascii="Times New Roman" w:hAnsi="Times New Roman"/>
        </w:rPr>
        <w:t xml:space="preserve">, </w:t>
      </w:r>
      <w:proofErr w:type="spellStart"/>
      <w:r w:rsidRPr="006D057E">
        <w:rPr>
          <w:rFonts w:ascii="Times New Roman" w:hAnsi="Times New Roman"/>
        </w:rPr>
        <w:t>përfshirë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zgjidhjen</w:t>
      </w:r>
      <w:proofErr w:type="spellEnd"/>
      <w:r w:rsidRPr="006D057E">
        <w:rPr>
          <w:rFonts w:ascii="Times New Roman" w:hAnsi="Times New Roman"/>
        </w:rPr>
        <w:t xml:space="preserve"> e </w:t>
      </w:r>
      <w:proofErr w:type="spellStart"/>
      <w:r w:rsidRPr="006D057E">
        <w:rPr>
          <w:rFonts w:ascii="Times New Roman" w:hAnsi="Times New Roman"/>
        </w:rPr>
        <w:t>problemeve</w:t>
      </w:r>
      <w:proofErr w:type="spellEnd"/>
      <w:r w:rsidRPr="006D057E">
        <w:rPr>
          <w:rFonts w:ascii="Times New Roman" w:hAnsi="Times New Roman"/>
        </w:rPr>
        <w:t>;</w:t>
      </w:r>
    </w:p>
    <w:p w:rsidR="006D057E" w:rsidRPr="006D057E" w:rsidRDefault="006D057E" w:rsidP="006D057E">
      <w:pPr>
        <w:pStyle w:val="ListParagraph"/>
        <w:numPr>
          <w:ilvl w:val="0"/>
          <w:numId w:val="18"/>
        </w:numPr>
        <w:spacing w:after="160" w:line="259" w:lineRule="auto"/>
        <w:rPr>
          <w:rFonts w:ascii="Times New Roman" w:hAnsi="Times New Roman"/>
        </w:rPr>
      </w:pPr>
      <w:proofErr w:type="spellStart"/>
      <w:r w:rsidRPr="006D057E">
        <w:rPr>
          <w:rFonts w:ascii="Times New Roman" w:hAnsi="Times New Roman"/>
        </w:rPr>
        <w:t>Shkathtësi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kompjuterike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aplikacioneve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të</w:t>
      </w:r>
      <w:proofErr w:type="spellEnd"/>
      <w:r w:rsidRPr="006D057E">
        <w:rPr>
          <w:rFonts w:ascii="Times New Roman" w:hAnsi="Times New Roman"/>
        </w:rPr>
        <w:t xml:space="preserve"> </w:t>
      </w:r>
      <w:proofErr w:type="spellStart"/>
      <w:r w:rsidRPr="006D057E">
        <w:rPr>
          <w:rFonts w:ascii="Times New Roman" w:hAnsi="Times New Roman"/>
        </w:rPr>
        <w:t>programeve</w:t>
      </w:r>
      <w:proofErr w:type="spellEnd"/>
      <w:r w:rsidRPr="006D057E">
        <w:rPr>
          <w:rFonts w:ascii="Times New Roman" w:hAnsi="Times New Roman"/>
        </w:rPr>
        <w:t xml:space="preserve"> (Word, Excel, Power Point, Access); 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>
        <w:rPr>
          <w:rFonts w:ascii="Times New Roman" w:eastAsiaTheme="minorHAnsi" w:hAnsi="Times New Roman"/>
          <w:color w:val="000000" w:themeColor="text1"/>
          <w:lang w:val="sq-AL"/>
        </w:rPr>
        <w:t>Aplikacionet e plotësuara së bashku me kopjet e dëshmive për kualifikimet e nevojshme arsimore, përvojën e punës, kurset e ndjekura, referencat etj, mundë të dorzohen drejtpërdrejtë në Divizionin e Burimeve Njerëzore të MZHR-së dhe përmes postës.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>
        <w:rPr>
          <w:rFonts w:ascii="Book Antiqua" w:hAnsi="Book Antiqua"/>
          <w:bCs/>
          <w:color w:val="000000"/>
        </w:rPr>
        <w:t>në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bazë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 </w:t>
      </w:r>
      <w:proofErr w:type="spellStart"/>
      <w:r>
        <w:rPr>
          <w:rFonts w:ascii="Book Antiqua" w:hAnsi="Book Antiqua"/>
          <w:bCs/>
          <w:color w:val="000000"/>
        </w:rPr>
        <w:t>Ligjit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Nr</w:t>
      </w:r>
      <w:proofErr w:type="spellEnd"/>
      <w:r>
        <w:rPr>
          <w:rFonts w:ascii="Book Antiqua" w:hAnsi="Book Antiqua"/>
          <w:bCs/>
          <w:color w:val="000000"/>
        </w:rPr>
        <w:t xml:space="preserve">. 03/L-149,  </w:t>
      </w:r>
      <w:proofErr w:type="spellStart"/>
      <w:r>
        <w:rPr>
          <w:rFonts w:ascii="Book Antiqua" w:hAnsi="Book Antiqua"/>
          <w:bCs/>
          <w:color w:val="000000"/>
        </w:rPr>
        <w:t>për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Shërbimin</w:t>
      </w:r>
      <w:proofErr w:type="spellEnd"/>
      <w:r>
        <w:rPr>
          <w:rFonts w:ascii="Book Antiqua" w:hAnsi="Book Antiqua"/>
          <w:bCs/>
          <w:color w:val="000000"/>
        </w:rPr>
        <w:t xml:space="preserve"> Civil 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Republikës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Kosovës</w:t>
      </w:r>
      <w:proofErr w:type="spellEnd"/>
      <w:r>
        <w:rPr>
          <w:rFonts w:ascii="Book Antiqua" w:hAnsi="Book Antiqua"/>
          <w:bCs/>
          <w:color w:val="000000"/>
        </w:rPr>
        <w:t xml:space="preserve">, </w:t>
      </w:r>
      <w:r>
        <w:rPr>
          <w:rFonts w:ascii="Book Antiqua" w:hAnsi="Book Antiqua"/>
          <w:noProof/>
        </w:rPr>
        <w:t>Rregullorja Nr.02/2010 neni 15 paragrafi 2 për Procedurat e Rekrutimit në Shërbimin Civil</w:t>
      </w:r>
      <w:r>
        <w:rPr>
          <w:rFonts w:ascii="Times New Roman" w:eastAsiaTheme="minorHAnsi" w:hAnsi="Times New Roman"/>
          <w:lang w:val="sq-AL"/>
        </w:rPr>
        <w:t xml:space="preserve"> dhe </w:t>
      </w:r>
      <w:r>
        <w:rPr>
          <w:rFonts w:ascii="Times New Roman" w:hAnsi="Times New Roman"/>
          <w:noProof/>
        </w:rPr>
        <w:t>Rregulloren Nr.21/2012 për Avancimin në Karrierë të Nënpunësve Civilë.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3B6E5D" w:rsidRPr="005C1093" w:rsidRDefault="003B6E5D" w:rsidP="003B6E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</w:rPr>
      </w:pPr>
      <w:r w:rsidRPr="00BC7552">
        <w:rPr>
          <w:rFonts w:ascii="Times New Roman" w:hAnsi="Times New Roman"/>
          <w:b/>
          <w:noProof/>
        </w:rPr>
        <w:t>Kohëzgjatja e emërimit</w:t>
      </w:r>
    </w:p>
    <w:p w:rsidR="003B6E5D" w:rsidRDefault="003B6E5D" w:rsidP="003B6E5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Kohëzgjatja e emërimit- punësimit është në përputhje me LSHCK Nr.03/L-149.</w:t>
      </w:r>
    </w:p>
    <w:p w:rsidR="003B6E5D" w:rsidRDefault="003B6E5D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100591" w:rsidRDefault="00100591" w:rsidP="0010059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Procedura e konkurrimit është e hapur për kandidatët e jashtëm.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 xml:space="preserve">Marrja dhe dorëzimi i aplikacioneve: Ministria e Zhvillimit Rajonal- Divizionipër Burime Njerëzore, zyra nr. 1017 kati X, ndërtesa e dytë qeveritare,” Ish Pallati iRilindjes”, Prishtinë,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</w:t>
      </w:r>
      <w:r w:rsidR="009D529D">
        <w:rPr>
          <w:rFonts w:ascii="Times New Roman" w:eastAsiaTheme="minorHAnsi" w:hAnsi="Times New Roman"/>
          <w:lang w:val="sq-AL"/>
        </w:rPr>
        <w:t xml:space="preserve"> Aplikacionet e dorzuara nuk kthehen.</w:t>
      </w: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C53128" w:rsidRDefault="00100591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15</w:t>
      </w:r>
      <w:r w:rsidR="00C53128">
        <w:rPr>
          <w:rFonts w:ascii="Times New Roman" w:eastAsiaTheme="minorHAnsi" w:hAnsi="Times New Roman"/>
          <w:b/>
          <w:color w:val="000000" w:themeColor="text1"/>
          <w:lang w:val="sq-AL"/>
        </w:rPr>
        <w:t xml:space="preserve"> ditë kalen</w:t>
      </w:r>
      <w:r>
        <w:rPr>
          <w:rFonts w:ascii="Times New Roman" w:eastAsiaTheme="minorHAnsi" w:hAnsi="Times New Roman"/>
          <w:b/>
          <w:color w:val="000000" w:themeColor="text1"/>
          <w:lang w:val="sq-AL"/>
        </w:rPr>
        <w:t>darike, nga dita e publikimit.</w:t>
      </w:r>
      <w:r w:rsidR="000843E7">
        <w:rPr>
          <w:rFonts w:ascii="Times New Roman" w:eastAsiaTheme="minorHAnsi" w:hAnsi="Times New Roman"/>
          <w:b/>
          <w:color w:val="000000" w:themeColor="text1"/>
          <w:lang w:val="sq-AL"/>
        </w:rPr>
        <w:t>08.08.2018 deri 22</w:t>
      </w:r>
      <w:r>
        <w:rPr>
          <w:rFonts w:ascii="Times New Roman" w:eastAsiaTheme="minorHAnsi" w:hAnsi="Times New Roman"/>
          <w:b/>
          <w:color w:val="000000" w:themeColor="text1"/>
          <w:lang w:val="sq-AL"/>
        </w:rPr>
        <w:t>.08</w:t>
      </w:r>
      <w:r w:rsidR="00C53128">
        <w:rPr>
          <w:rFonts w:ascii="Times New Roman" w:eastAsiaTheme="minorHAnsi" w:hAnsi="Times New Roman"/>
          <w:b/>
          <w:color w:val="000000" w:themeColor="text1"/>
          <w:lang w:val="sq-AL"/>
        </w:rPr>
        <w:t>.2018</w:t>
      </w:r>
    </w:p>
    <w:p w:rsidR="00B44DDD" w:rsidRPr="00B44DDD" w:rsidRDefault="00B44DDD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</w:p>
    <w:p w:rsidR="00C53128" w:rsidRDefault="00C53128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0843E7" w:rsidRDefault="000843E7" w:rsidP="00C5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C53128" w:rsidRDefault="00C53128" w:rsidP="00C53128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20035718, prej orës 8:00 – 16:00.</w:t>
      </w:r>
    </w:p>
    <w:p w:rsidR="00C53128" w:rsidRDefault="000A3094" w:rsidP="00C53128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C53128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C53128" w:rsidRDefault="00C53128" w:rsidP="006D150B">
      <w:pPr>
        <w:jc w:val="both"/>
      </w:pPr>
    </w:p>
    <w:sectPr w:rsidR="00C53128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8051B"/>
    <w:multiLevelType w:val="hybridMultilevel"/>
    <w:tmpl w:val="3CFA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4"/>
  </w:num>
  <w:num w:numId="5">
    <w:abstractNumId w:val="15"/>
  </w:num>
  <w:num w:numId="6">
    <w:abstractNumId w:val="13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5294"/>
    <w:rsid w:val="00065E2A"/>
    <w:rsid w:val="0007012D"/>
    <w:rsid w:val="000843E7"/>
    <w:rsid w:val="000A3094"/>
    <w:rsid w:val="000F15F7"/>
    <w:rsid w:val="00100591"/>
    <w:rsid w:val="001046DB"/>
    <w:rsid w:val="00162CAD"/>
    <w:rsid w:val="001948BF"/>
    <w:rsid w:val="001C1FF1"/>
    <w:rsid w:val="001F09B3"/>
    <w:rsid w:val="0022483B"/>
    <w:rsid w:val="00234179"/>
    <w:rsid w:val="00246353"/>
    <w:rsid w:val="00277CFF"/>
    <w:rsid w:val="00312200"/>
    <w:rsid w:val="003B6E5D"/>
    <w:rsid w:val="003C32B0"/>
    <w:rsid w:val="00436871"/>
    <w:rsid w:val="0046274A"/>
    <w:rsid w:val="004F068F"/>
    <w:rsid w:val="005110E4"/>
    <w:rsid w:val="00543F93"/>
    <w:rsid w:val="0056277C"/>
    <w:rsid w:val="00576488"/>
    <w:rsid w:val="005C04D4"/>
    <w:rsid w:val="005C1093"/>
    <w:rsid w:val="005E40DD"/>
    <w:rsid w:val="006358FA"/>
    <w:rsid w:val="0067744A"/>
    <w:rsid w:val="00680813"/>
    <w:rsid w:val="00696814"/>
    <w:rsid w:val="006D057E"/>
    <w:rsid w:val="006D150B"/>
    <w:rsid w:val="006D529E"/>
    <w:rsid w:val="00806593"/>
    <w:rsid w:val="00813094"/>
    <w:rsid w:val="008327F2"/>
    <w:rsid w:val="0084605D"/>
    <w:rsid w:val="008F36CB"/>
    <w:rsid w:val="00935E8D"/>
    <w:rsid w:val="00945589"/>
    <w:rsid w:val="00947EBF"/>
    <w:rsid w:val="00950371"/>
    <w:rsid w:val="009B660B"/>
    <w:rsid w:val="009D529D"/>
    <w:rsid w:val="009D56DE"/>
    <w:rsid w:val="00A06245"/>
    <w:rsid w:val="00A14655"/>
    <w:rsid w:val="00A620BF"/>
    <w:rsid w:val="00A744EA"/>
    <w:rsid w:val="00A93B90"/>
    <w:rsid w:val="00AC20BA"/>
    <w:rsid w:val="00B44DDD"/>
    <w:rsid w:val="00B82EF0"/>
    <w:rsid w:val="00B9107E"/>
    <w:rsid w:val="00BE7377"/>
    <w:rsid w:val="00C34F81"/>
    <w:rsid w:val="00C53128"/>
    <w:rsid w:val="00C54D88"/>
    <w:rsid w:val="00C821F6"/>
    <w:rsid w:val="00C90BA3"/>
    <w:rsid w:val="00CA7ABB"/>
    <w:rsid w:val="00CB34C1"/>
    <w:rsid w:val="00CE3148"/>
    <w:rsid w:val="00D867B2"/>
    <w:rsid w:val="00DD192C"/>
    <w:rsid w:val="00E021C9"/>
    <w:rsid w:val="00E4791C"/>
    <w:rsid w:val="00E51A3C"/>
    <w:rsid w:val="00E57AB4"/>
    <w:rsid w:val="00EB3BC5"/>
    <w:rsid w:val="00EB7FD2"/>
    <w:rsid w:val="00ED3372"/>
    <w:rsid w:val="00EE2A21"/>
    <w:rsid w:val="00F34B58"/>
    <w:rsid w:val="00F37414"/>
    <w:rsid w:val="00F7517B"/>
    <w:rsid w:val="00F87F02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5DC39-FDA1-4252-A9CA-18D14C74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Sanel</cp:lastModifiedBy>
  <cp:revision>11</cp:revision>
  <dcterms:created xsi:type="dcterms:W3CDTF">2018-08-07T16:22:00Z</dcterms:created>
  <dcterms:modified xsi:type="dcterms:W3CDTF">2018-08-07T21:24:00Z</dcterms:modified>
</cp:coreProperties>
</file>