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5B0" w:rsidRPr="004625B0" w:rsidRDefault="004625B0" w:rsidP="004B2307">
      <w:pPr>
        <w:pStyle w:val="Guidelines3"/>
        <w:numPr>
          <w:ilvl w:val="0"/>
          <w:numId w:val="0"/>
        </w:numPr>
        <w:pBdr>
          <w:left w:val="single" w:sz="4" w:space="0" w:color="auto"/>
        </w:pBdr>
        <w:ind w:left="851" w:hanging="851"/>
        <w:rPr>
          <w:szCs w:val="24"/>
          <w:lang w:val="sq-AL"/>
        </w:rPr>
      </w:pPr>
      <w:bookmarkStart w:id="0" w:name="_Toc437893863"/>
      <w:r w:rsidRPr="004625B0">
        <w:rPr>
          <w:szCs w:val="24"/>
          <w:lang w:val="sq-AL"/>
        </w:rPr>
        <w:t xml:space="preserve">Orari </w:t>
      </w:r>
      <w:r>
        <w:rPr>
          <w:szCs w:val="24"/>
          <w:lang w:val="sq-AL"/>
        </w:rPr>
        <w:t>indikativ</w:t>
      </w:r>
      <w:bookmarkEnd w:id="0"/>
      <w:r w:rsidRPr="004625B0">
        <w:rPr>
          <w:szCs w:val="24"/>
          <w:lang w:val="sq-AL"/>
        </w:rPr>
        <w:t xml:space="preserve"> </w:t>
      </w:r>
    </w:p>
    <w:tbl>
      <w:tblPr>
        <w:tblW w:w="94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1710"/>
        <w:gridCol w:w="1440"/>
        <w:gridCol w:w="2911"/>
      </w:tblGrid>
      <w:tr w:rsidR="004625B0" w:rsidRPr="004625B0" w:rsidTr="004B2307"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B0" w:rsidRPr="004625B0" w:rsidRDefault="004625B0" w:rsidP="004625B0">
            <w:pPr>
              <w:snapToGrid w:val="0"/>
              <w:spacing w:before="120"/>
              <w:ind w:left="318" w:hanging="318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 w:rsidRPr="004625B0">
              <w:rPr>
                <w:rFonts w:eastAsiaTheme="minorHAnsi"/>
                <w:b/>
                <w:bCs/>
                <w:sz w:val="24"/>
                <w:szCs w:val="24"/>
                <w:lang w:val="sq-AL"/>
              </w:rPr>
              <w:t>Aktiviteti</w:t>
            </w:r>
            <w:bookmarkStart w:id="1" w:name="_GoBack"/>
            <w:bookmarkEnd w:id="1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B0" w:rsidRPr="004625B0" w:rsidRDefault="004625B0" w:rsidP="00CC4C54">
            <w:pPr>
              <w:snapToGrid w:val="0"/>
              <w:spacing w:before="120"/>
              <w:jc w:val="center"/>
              <w:rPr>
                <w:rFonts w:eastAsiaTheme="minorHAnsi"/>
                <w:b/>
                <w:sz w:val="24"/>
                <w:szCs w:val="24"/>
                <w:lang w:val="sq-AL"/>
              </w:rPr>
            </w:pPr>
            <w:r w:rsidRPr="004625B0">
              <w:rPr>
                <w:rFonts w:eastAsiaTheme="minorHAnsi"/>
                <w:b/>
                <w:sz w:val="24"/>
                <w:szCs w:val="24"/>
                <w:lang w:val="sq-AL"/>
              </w:rPr>
              <w:t>Data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0" w:rsidRPr="004625B0" w:rsidRDefault="004625B0" w:rsidP="004625B0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4625B0">
              <w:rPr>
                <w:b/>
                <w:sz w:val="24"/>
                <w:szCs w:val="24"/>
                <w:lang w:val="sq-AL"/>
              </w:rPr>
              <w:t>Ora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B0" w:rsidRPr="004625B0" w:rsidRDefault="004625B0" w:rsidP="004625B0">
            <w:pPr>
              <w:jc w:val="center"/>
              <w:rPr>
                <w:b/>
                <w:sz w:val="24"/>
                <w:szCs w:val="24"/>
                <w:lang w:val="sq-AL"/>
              </w:rPr>
            </w:pPr>
            <w:r w:rsidRPr="004625B0">
              <w:rPr>
                <w:b/>
                <w:sz w:val="24"/>
                <w:szCs w:val="24"/>
                <w:lang w:val="sq-AL"/>
              </w:rPr>
              <w:t>Vendi</w:t>
            </w:r>
          </w:p>
        </w:tc>
      </w:tr>
      <w:tr w:rsidR="004625B0" w:rsidRPr="004625B0" w:rsidTr="004B2307"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B0" w:rsidRPr="004625B0" w:rsidRDefault="00D2627A" w:rsidP="004625B0">
            <w:pPr>
              <w:snapToGrid w:val="0"/>
              <w:spacing w:before="120"/>
              <w:ind w:left="318" w:hanging="318"/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 xml:space="preserve">1. </w:t>
            </w:r>
            <w:r w:rsidR="004625B0" w:rsidRPr="004625B0">
              <w:rPr>
                <w:b/>
                <w:bCs/>
                <w:sz w:val="24"/>
                <w:szCs w:val="24"/>
                <w:lang w:val="sq-AL"/>
              </w:rPr>
              <w:t>Takimet informuese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B0" w:rsidRPr="004625B0" w:rsidRDefault="00AC1D78" w:rsidP="0020328A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 xml:space="preserve">29.01.2018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0" w:rsidRPr="004625B0" w:rsidRDefault="00AC1D78" w:rsidP="00A01F6C">
            <w:pPr>
              <w:jc w:val="center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10:00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B0" w:rsidRDefault="00A01F6C" w:rsidP="00A01F6C">
            <w:pPr>
              <w:jc w:val="left"/>
              <w:rPr>
                <w:sz w:val="24"/>
                <w:szCs w:val="24"/>
                <w:lang w:val="sq-AL"/>
              </w:rPr>
            </w:pPr>
            <w:proofErr w:type="spellStart"/>
            <w:r>
              <w:rPr>
                <w:sz w:val="24"/>
                <w:szCs w:val="24"/>
                <w:lang w:val="sq-AL"/>
              </w:rPr>
              <w:t>Conference</w:t>
            </w:r>
            <w:proofErr w:type="spellEnd"/>
            <w:r>
              <w:rPr>
                <w:sz w:val="24"/>
                <w:szCs w:val="24"/>
                <w:lang w:val="sq-AL"/>
              </w:rPr>
              <w:t xml:space="preserve"> </w:t>
            </w:r>
            <w:proofErr w:type="spellStart"/>
            <w:r w:rsidR="00AC1D78">
              <w:rPr>
                <w:sz w:val="24"/>
                <w:szCs w:val="24"/>
                <w:lang w:val="sq-AL"/>
              </w:rPr>
              <w:t>Centre</w:t>
            </w:r>
            <w:proofErr w:type="spellEnd"/>
            <w:r w:rsidR="00AC1D78">
              <w:rPr>
                <w:sz w:val="24"/>
                <w:szCs w:val="24"/>
                <w:lang w:val="sq-AL"/>
              </w:rPr>
              <w:t xml:space="preserve"> ORION</w:t>
            </w:r>
          </w:p>
          <w:p w:rsidR="0020328A" w:rsidRPr="004625B0" w:rsidRDefault="0020328A" w:rsidP="00A01F6C">
            <w:pPr>
              <w:jc w:val="left"/>
              <w:rPr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Qend</w:t>
            </w:r>
            <w:r w:rsidR="00A01F6C">
              <w:rPr>
                <w:rFonts w:eastAsiaTheme="minorHAnsi"/>
                <w:sz w:val="24"/>
                <w:szCs w:val="24"/>
                <w:lang w:val="sq-AL"/>
              </w:rPr>
              <w:t>ë</w:t>
            </w:r>
            <w:r>
              <w:rPr>
                <w:rFonts w:eastAsiaTheme="minorHAnsi"/>
                <w:sz w:val="24"/>
                <w:szCs w:val="24"/>
                <w:lang w:val="sq-AL"/>
              </w:rPr>
              <w:t>r (Prishtin</w:t>
            </w:r>
            <w:r w:rsidR="00A01F6C">
              <w:rPr>
                <w:rFonts w:eastAsiaTheme="minorHAnsi"/>
                <w:sz w:val="24"/>
                <w:szCs w:val="24"/>
                <w:lang w:val="sq-AL"/>
              </w:rPr>
              <w:t>ë</w:t>
            </w:r>
            <w:r>
              <w:rPr>
                <w:rFonts w:eastAsiaTheme="minorHAnsi"/>
                <w:sz w:val="24"/>
                <w:szCs w:val="24"/>
                <w:lang w:val="sq-AL"/>
              </w:rPr>
              <w:t>)</w:t>
            </w:r>
          </w:p>
        </w:tc>
      </w:tr>
      <w:tr w:rsidR="00AC1D78" w:rsidRPr="004625B0" w:rsidTr="004B2307"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D78" w:rsidRPr="004625B0" w:rsidRDefault="00AC1D78" w:rsidP="004625B0">
            <w:pPr>
              <w:snapToGrid w:val="0"/>
              <w:spacing w:before="120"/>
              <w:ind w:left="318" w:hanging="318"/>
              <w:rPr>
                <w:b/>
                <w:bCs/>
                <w:sz w:val="24"/>
                <w:szCs w:val="24"/>
                <w:lang w:val="sq-AL"/>
              </w:rPr>
            </w:pPr>
            <w:r w:rsidRPr="004625B0">
              <w:rPr>
                <w:b/>
                <w:bCs/>
                <w:sz w:val="24"/>
                <w:szCs w:val="24"/>
                <w:lang w:val="sq-AL"/>
              </w:rPr>
              <w:t>Takimet informuese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D78" w:rsidRDefault="0020328A" w:rsidP="00CC4C54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30.01.2018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78" w:rsidRPr="004625B0" w:rsidRDefault="00A01F6C" w:rsidP="00A01F6C">
            <w:pPr>
              <w:jc w:val="center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11:00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D78" w:rsidRPr="004625B0" w:rsidRDefault="0020328A" w:rsidP="00A01F6C">
            <w:pPr>
              <w:jc w:val="left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Mitrovic</w:t>
            </w:r>
            <w:r w:rsidR="00A01F6C">
              <w:rPr>
                <w:sz w:val="24"/>
                <w:szCs w:val="24"/>
                <w:lang w:val="sq-AL"/>
              </w:rPr>
              <w:t>ë</w:t>
            </w:r>
            <w:r>
              <w:rPr>
                <w:sz w:val="24"/>
                <w:szCs w:val="24"/>
                <w:lang w:val="sq-AL"/>
              </w:rPr>
              <w:t xml:space="preserve"> (AZHR Veri)</w:t>
            </w:r>
          </w:p>
        </w:tc>
      </w:tr>
      <w:tr w:rsidR="00AC1D78" w:rsidRPr="004625B0" w:rsidTr="004B2307"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D78" w:rsidRPr="004625B0" w:rsidRDefault="00AC1D78" w:rsidP="004625B0">
            <w:pPr>
              <w:snapToGrid w:val="0"/>
              <w:spacing w:before="120"/>
              <w:ind w:left="318" w:hanging="318"/>
              <w:rPr>
                <w:b/>
                <w:bCs/>
                <w:sz w:val="24"/>
                <w:szCs w:val="24"/>
                <w:lang w:val="sq-AL"/>
              </w:rPr>
            </w:pPr>
            <w:r w:rsidRPr="004625B0">
              <w:rPr>
                <w:b/>
                <w:bCs/>
                <w:sz w:val="24"/>
                <w:szCs w:val="24"/>
                <w:lang w:val="sq-AL"/>
              </w:rPr>
              <w:t>Takimet informuese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D78" w:rsidRDefault="0020328A" w:rsidP="00CC4C54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01.02.2018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78" w:rsidRPr="004625B0" w:rsidRDefault="00A01F6C" w:rsidP="00A01F6C">
            <w:pPr>
              <w:jc w:val="center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11:00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D78" w:rsidRPr="004625B0" w:rsidRDefault="00A01F6C" w:rsidP="00A01F6C">
            <w:pPr>
              <w:jc w:val="left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Salla e Kuvendit Komunal Pejë</w:t>
            </w:r>
          </w:p>
        </w:tc>
      </w:tr>
      <w:tr w:rsidR="00AC1D78" w:rsidRPr="004625B0" w:rsidTr="004B2307"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D78" w:rsidRPr="004625B0" w:rsidRDefault="00AC1D78" w:rsidP="004625B0">
            <w:pPr>
              <w:snapToGrid w:val="0"/>
              <w:spacing w:before="120"/>
              <w:ind w:left="318" w:hanging="318"/>
              <w:rPr>
                <w:b/>
                <w:bCs/>
                <w:sz w:val="24"/>
                <w:szCs w:val="24"/>
                <w:lang w:val="sq-AL"/>
              </w:rPr>
            </w:pPr>
            <w:r w:rsidRPr="004625B0">
              <w:rPr>
                <w:b/>
                <w:bCs/>
                <w:sz w:val="24"/>
                <w:szCs w:val="24"/>
                <w:lang w:val="sq-AL"/>
              </w:rPr>
              <w:t>Takimet informuese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D78" w:rsidRDefault="0020328A" w:rsidP="00CC4C54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02.02.2018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78" w:rsidRPr="004625B0" w:rsidRDefault="00A01F6C" w:rsidP="00A01F6C">
            <w:pPr>
              <w:jc w:val="center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10:00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D78" w:rsidRPr="004625B0" w:rsidRDefault="00A01F6C" w:rsidP="00A01F6C">
            <w:pPr>
              <w:jc w:val="left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Salla e Kuvendit Komunal Prizren</w:t>
            </w:r>
          </w:p>
        </w:tc>
      </w:tr>
      <w:tr w:rsidR="00AC1D78" w:rsidRPr="004625B0" w:rsidTr="004B2307"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D78" w:rsidRPr="004625B0" w:rsidRDefault="00AC1D78" w:rsidP="00D2627A">
            <w:pPr>
              <w:snapToGrid w:val="0"/>
              <w:spacing w:before="120"/>
              <w:rPr>
                <w:b/>
                <w:bCs/>
                <w:sz w:val="24"/>
                <w:szCs w:val="24"/>
                <w:lang w:val="sq-AL"/>
              </w:rPr>
            </w:pPr>
            <w:r w:rsidRPr="004625B0">
              <w:rPr>
                <w:b/>
                <w:bCs/>
                <w:sz w:val="24"/>
                <w:szCs w:val="24"/>
                <w:lang w:val="sq-AL"/>
              </w:rPr>
              <w:t>Takimet informuese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D78" w:rsidRDefault="0020328A" w:rsidP="00CC4C54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02.02.2018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78" w:rsidRPr="004625B0" w:rsidRDefault="00A01F6C" w:rsidP="00A01F6C">
            <w:pPr>
              <w:jc w:val="center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10:00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D78" w:rsidRPr="004625B0" w:rsidRDefault="00A01F6C" w:rsidP="00A01F6C">
            <w:pPr>
              <w:jc w:val="left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Salla e Kuvendit Komunal Gjilan</w:t>
            </w:r>
          </w:p>
        </w:tc>
      </w:tr>
      <w:tr w:rsidR="004625B0" w:rsidRPr="004625B0" w:rsidTr="004B2307"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5B0" w:rsidRPr="004625B0" w:rsidRDefault="004625B0" w:rsidP="004625B0">
            <w:pPr>
              <w:snapToGrid w:val="0"/>
              <w:spacing w:before="120"/>
              <w:ind w:left="318" w:hanging="284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 w:rsidRPr="004625B0">
              <w:rPr>
                <w:b/>
                <w:bCs/>
                <w:sz w:val="24"/>
                <w:szCs w:val="24"/>
                <w:lang w:val="sq-AL"/>
              </w:rPr>
              <w:t>2.  Afati për kërkesën e sqarimeve nga Autoriteti Kontraktues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B0" w:rsidRPr="004625B0" w:rsidRDefault="002A4211" w:rsidP="00CC4C54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29.01.2018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0" w:rsidRPr="004625B0" w:rsidRDefault="002A4211" w:rsidP="00CC4C54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08:00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5B0" w:rsidRPr="004625B0" w:rsidRDefault="002A4211" w:rsidP="00CC4C54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MZHR</w:t>
            </w:r>
          </w:p>
        </w:tc>
      </w:tr>
      <w:tr w:rsidR="002A4211" w:rsidRPr="004625B0" w:rsidTr="004B2307"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1" w:rsidRPr="004625B0" w:rsidRDefault="002A4211" w:rsidP="002A4211">
            <w:pPr>
              <w:snapToGrid w:val="0"/>
              <w:spacing w:before="120"/>
              <w:ind w:left="318" w:hanging="284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 w:rsidRPr="004625B0">
              <w:rPr>
                <w:b/>
                <w:bCs/>
                <w:sz w:val="24"/>
                <w:szCs w:val="24"/>
                <w:lang w:val="sq-AL"/>
              </w:rPr>
              <w:t>3.  Data e fundit që Autoriteti Kontraktues i jep sqarimet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11" w:rsidRPr="004625B0" w:rsidRDefault="002A4211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09.02.2018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11" w:rsidRPr="004625B0" w:rsidRDefault="002A4211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11" w:rsidRPr="004625B0" w:rsidRDefault="002A4211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MZHR</w:t>
            </w:r>
          </w:p>
        </w:tc>
      </w:tr>
      <w:tr w:rsidR="002A4211" w:rsidRPr="004625B0" w:rsidTr="004B2307"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1" w:rsidRPr="004625B0" w:rsidRDefault="002A4211" w:rsidP="00A01F6C">
            <w:pPr>
              <w:snapToGrid w:val="0"/>
              <w:spacing w:before="120"/>
              <w:ind w:left="318" w:hanging="284"/>
              <w:jc w:val="left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 w:rsidRPr="004625B0">
              <w:rPr>
                <w:b/>
                <w:bCs/>
                <w:sz w:val="24"/>
                <w:szCs w:val="24"/>
                <w:lang w:val="sq-AL"/>
              </w:rPr>
              <w:t>4.  Afati për dorëzimin e Aplikacioneve me dokumentet përbërëse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11" w:rsidRPr="009B3089" w:rsidRDefault="002A4211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9B3089">
              <w:rPr>
                <w:rFonts w:eastAsiaTheme="minorHAnsi"/>
                <w:sz w:val="24"/>
                <w:szCs w:val="24"/>
                <w:lang w:val="sq-AL"/>
              </w:rPr>
              <w:t>28.02.2018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11" w:rsidRPr="009B3089" w:rsidRDefault="002A4211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9B3089">
              <w:rPr>
                <w:rFonts w:eastAsiaTheme="minorHAnsi"/>
                <w:sz w:val="24"/>
                <w:szCs w:val="24"/>
                <w:lang w:val="sq-AL"/>
              </w:rPr>
              <w:t>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11" w:rsidRPr="009B3089" w:rsidRDefault="002A4211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 w:rsidRPr="009B3089">
              <w:rPr>
                <w:rFonts w:eastAsiaTheme="minorHAnsi"/>
                <w:sz w:val="24"/>
                <w:szCs w:val="24"/>
                <w:lang w:val="sq-AL"/>
              </w:rPr>
              <w:t>Zyrat e  pesë AZHR-ve</w:t>
            </w:r>
          </w:p>
        </w:tc>
      </w:tr>
      <w:tr w:rsidR="002A4211" w:rsidRPr="004625B0" w:rsidTr="004B2307"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1" w:rsidRPr="004625B0" w:rsidRDefault="002A4211" w:rsidP="002A4211">
            <w:pPr>
              <w:snapToGrid w:val="0"/>
              <w:spacing w:before="120"/>
              <w:ind w:left="318" w:hanging="284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 w:rsidRPr="004625B0">
              <w:rPr>
                <w:b/>
                <w:bCs/>
                <w:sz w:val="24"/>
                <w:szCs w:val="24"/>
                <w:lang w:val="sq-AL"/>
              </w:rPr>
              <w:t>5.  Informimi i aplikantit kryesor për hapjen</w:t>
            </w:r>
            <w:r>
              <w:rPr>
                <w:b/>
                <w:bCs/>
                <w:sz w:val="24"/>
                <w:szCs w:val="24"/>
                <w:lang w:val="sq-AL"/>
              </w:rPr>
              <w:t xml:space="preserve"> dhe kontrollin administrativ</w:t>
            </w:r>
            <w:r w:rsidRPr="004625B0">
              <w:rPr>
                <w:b/>
                <w:bCs/>
                <w:sz w:val="24"/>
                <w:szCs w:val="24"/>
                <w:lang w:val="sq-AL"/>
              </w:rPr>
              <w:t xml:space="preserve"> e </w:t>
            </w:r>
            <w:r>
              <w:rPr>
                <w:b/>
                <w:bCs/>
                <w:sz w:val="24"/>
                <w:szCs w:val="24"/>
                <w:lang w:val="sq-AL"/>
              </w:rPr>
              <w:t>Aplikacionit</w:t>
            </w:r>
            <w:r w:rsidRPr="004625B0">
              <w:rPr>
                <w:b/>
                <w:bCs/>
                <w:sz w:val="24"/>
                <w:szCs w:val="24"/>
                <w:lang w:val="sq-AL"/>
              </w:rPr>
              <w:t xml:space="preserve"> (Hapi 1)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11" w:rsidRPr="004625B0" w:rsidRDefault="002A4211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15.03.2018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11" w:rsidRPr="004625B0" w:rsidRDefault="008259ED" w:rsidP="008259ED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08:00-16:00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11" w:rsidRPr="004625B0" w:rsidRDefault="002A4211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MZHR</w:t>
            </w:r>
          </w:p>
        </w:tc>
      </w:tr>
      <w:tr w:rsidR="002A4211" w:rsidRPr="004625B0" w:rsidTr="004B2307"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1" w:rsidRPr="004625B0" w:rsidRDefault="002A4211" w:rsidP="00A01F6C">
            <w:pPr>
              <w:snapToGrid w:val="0"/>
              <w:spacing w:before="120"/>
              <w:ind w:left="318" w:hanging="284"/>
              <w:jc w:val="left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 w:rsidRPr="004625B0">
              <w:rPr>
                <w:b/>
                <w:bCs/>
                <w:sz w:val="24"/>
                <w:szCs w:val="24"/>
                <w:lang w:val="sq-AL"/>
              </w:rPr>
              <w:t xml:space="preserve">8.  Informimi i aplikantit kryesor për vlerësimin e Aplikacionit (Hapi 2)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11" w:rsidRPr="004625B0" w:rsidRDefault="002A4211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15.04.2018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11" w:rsidRPr="004625B0" w:rsidRDefault="008259ED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08:00-16:00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11" w:rsidRPr="004625B0" w:rsidRDefault="002A4211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MZHR</w:t>
            </w:r>
          </w:p>
        </w:tc>
      </w:tr>
      <w:tr w:rsidR="002A4211" w:rsidRPr="004625B0" w:rsidTr="004B2307"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1" w:rsidRPr="004625B0" w:rsidRDefault="002A4211" w:rsidP="00A01F6C">
            <w:pPr>
              <w:snapToGrid w:val="0"/>
              <w:spacing w:before="120"/>
              <w:ind w:left="318" w:hanging="284"/>
              <w:jc w:val="left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 w:rsidRPr="004625B0">
              <w:rPr>
                <w:b/>
                <w:bCs/>
                <w:sz w:val="24"/>
                <w:szCs w:val="24"/>
                <w:lang w:val="sq-AL"/>
              </w:rPr>
              <w:t xml:space="preserve">9.  Lajmërimi i Aplikantit të suksesshëm pas kontrollit të kualifikueshmërisë (Hapi 3)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11" w:rsidRPr="004625B0" w:rsidRDefault="002A4211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30.04.2018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11" w:rsidRPr="004625B0" w:rsidRDefault="008259ED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08:00-16:00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11" w:rsidRPr="004625B0" w:rsidRDefault="002A4211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MZHR</w:t>
            </w:r>
          </w:p>
        </w:tc>
      </w:tr>
      <w:tr w:rsidR="002A4211" w:rsidRPr="004625B0" w:rsidTr="004B2307"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1" w:rsidRPr="004625B0" w:rsidRDefault="002A4211" w:rsidP="002A4211">
            <w:pPr>
              <w:snapToGrid w:val="0"/>
              <w:spacing w:before="120"/>
              <w:ind w:left="318" w:hanging="284"/>
              <w:rPr>
                <w:rFonts w:eastAsiaTheme="minorHAnsi"/>
                <w:b/>
                <w:bCs/>
                <w:sz w:val="24"/>
                <w:szCs w:val="24"/>
                <w:lang w:val="sq-AL"/>
              </w:rPr>
            </w:pPr>
            <w:r w:rsidRPr="004625B0">
              <w:rPr>
                <w:b/>
                <w:bCs/>
                <w:sz w:val="24"/>
                <w:szCs w:val="24"/>
                <w:lang w:val="sq-AL"/>
              </w:rPr>
              <w:t>10.  Nënshkrimi i kontratave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11" w:rsidRPr="004625B0" w:rsidRDefault="002A4211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04.05.2018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11" w:rsidRPr="004625B0" w:rsidRDefault="008259ED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08:00-16:00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11" w:rsidRPr="004625B0" w:rsidRDefault="002A4211" w:rsidP="002A4211">
            <w:pPr>
              <w:snapToGrid w:val="0"/>
              <w:spacing w:before="120"/>
              <w:jc w:val="center"/>
              <w:rPr>
                <w:rFonts w:eastAsiaTheme="minorHAnsi"/>
                <w:sz w:val="24"/>
                <w:szCs w:val="24"/>
                <w:lang w:val="sq-AL"/>
              </w:rPr>
            </w:pPr>
            <w:r>
              <w:rPr>
                <w:rFonts w:eastAsiaTheme="minorHAnsi"/>
                <w:sz w:val="24"/>
                <w:szCs w:val="24"/>
                <w:lang w:val="sq-AL"/>
              </w:rPr>
              <w:t>MZHR</w:t>
            </w:r>
          </w:p>
        </w:tc>
      </w:tr>
    </w:tbl>
    <w:p w:rsidR="00F004EF" w:rsidRPr="004625B0" w:rsidRDefault="00F004EF">
      <w:pPr>
        <w:rPr>
          <w:lang w:val="sq-AL"/>
        </w:rPr>
      </w:pPr>
    </w:p>
    <w:sectPr w:rsidR="00F004EF" w:rsidRPr="00462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52CCC"/>
    <w:multiLevelType w:val="multilevel"/>
    <w:tmpl w:val="298096B6"/>
    <w:lvl w:ilvl="0">
      <w:start w:val="1"/>
      <w:numFmt w:val="decimal"/>
      <w:pStyle w:val="Guidelines1"/>
      <w:lvlText w:val="%1."/>
      <w:lvlJc w:val="left"/>
      <w:pPr>
        <w:ind w:left="567" w:hanging="567"/>
      </w:pPr>
      <w:rPr>
        <w:rFonts w:ascii="Times New Roman Bold" w:hAnsi="Times New Roman Bold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Guidelines2"/>
      <w:lvlText w:val="%1.%2."/>
      <w:lvlJc w:val="left"/>
      <w:pPr>
        <w:ind w:left="567" w:hanging="567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Guidelines3"/>
      <w:lvlText w:val="%1.%2.%3."/>
      <w:lvlJc w:val="left"/>
      <w:pPr>
        <w:ind w:left="851" w:hanging="851"/>
      </w:pPr>
      <w:rPr>
        <w:rFonts w:ascii="Times New Roman Bold" w:hAnsi="Times New Roman Bold" w:hint="default"/>
        <w:b/>
        <w:i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5B0"/>
    <w:rsid w:val="0020328A"/>
    <w:rsid w:val="002A4211"/>
    <w:rsid w:val="002F1492"/>
    <w:rsid w:val="004625B0"/>
    <w:rsid w:val="004B2307"/>
    <w:rsid w:val="0057441D"/>
    <w:rsid w:val="0079266B"/>
    <w:rsid w:val="008259ED"/>
    <w:rsid w:val="008977FB"/>
    <w:rsid w:val="008C76E5"/>
    <w:rsid w:val="009B3089"/>
    <w:rsid w:val="00A01F6C"/>
    <w:rsid w:val="00AC1D78"/>
    <w:rsid w:val="00B52FB5"/>
    <w:rsid w:val="00CB1E33"/>
    <w:rsid w:val="00CB742C"/>
    <w:rsid w:val="00D06EFA"/>
    <w:rsid w:val="00D2627A"/>
    <w:rsid w:val="00F0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47F4A-FF4C-4346-A8A3-62D4FFD4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5B0"/>
    <w:pPr>
      <w:spacing w:after="20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uidelines1">
    <w:name w:val="Guidelines 1"/>
    <w:basedOn w:val="Normal"/>
    <w:autoRedefine/>
    <w:qFormat/>
    <w:rsid w:val="004625B0"/>
    <w:pPr>
      <w:widowControl w:val="0"/>
      <w:numPr>
        <w:numId w:val="1"/>
      </w:numPr>
      <w:spacing w:after="360"/>
    </w:pPr>
    <w:rPr>
      <w:rFonts w:ascii="Times New Roman Bold" w:hAnsi="Times New Roman Bold"/>
      <w:b/>
      <w:caps/>
    </w:rPr>
  </w:style>
  <w:style w:type="paragraph" w:customStyle="1" w:styleId="Guidelines2">
    <w:name w:val="Guidelines 2"/>
    <w:basedOn w:val="Normal"/>
    <w:next w:val="Normal"/>
    <w:autoRedefine/>
    <w:qFormat/>
    <w:rsid w:val="004625B0"/>
    <w:pPr>
      <w:numPr>
        <w:ilvl w:val="1"/>
        <w:numId w:val="1"/>
      </w:numPr>
      <w:spacing w:before="240" w:after="120"/>
      <w:outlineLvl w:val="0"/>
    </w:pPr>
    <w:rPr>
      <w:rFonts w:ascii="Times New Roman Bold" w:hAnsi="Times New Roman Bold"/>
      <w:b/>
      <w:smallCaps/>
      <w:sz w:val="24"/>
    </w:rPr>
  </w:style>
  <w:style w:type="paragraph" w:customStyle="1" w:styleId="Guidelines3">
    <w:name w:val="Guidelines 3"/>
    <w:basedOn w:val="Normal"/>
    <w:next w:val="Normal"/>
    <w:autoRedefine/>
    <w:qFormat/>
    <w:rsid w:val="004625B0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900"/>
      </w:tabs>
      <w:spacing w:before="120" w:after="0"/>
      <w:jc w:val="left"/>
    </w:pPr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D6731-DC24-4A80-8480-56D322328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nderimbytyqi@gmail.com</dc:creator>
  <cp:keywords/>
  <dc:description/>
  <cp:lastModifiedBy>Besim Kamberaj</cp:lastModifiedBy>
  <cp:revision>10</cp:revision>
  <dcterms:created xsi:type="dcterms:W3CDTF">2018-01-17T14:09:00Z</dcterms:created>
  <dcterms:modified xsi:type="dcterms:W3CDTF">2018-01-25T15:42:00Z</dcterms:modified>
</cp:coreProperties>
</file>