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</w:pPr>
      <w:r>
        <w:object w:dxaOrig="1267" w:dyaOrig="1022">
          <v:rect xmlns:o="urn:schemas-microsoft-com:office:office" xmlns:v="urn:schemas-microsoft-com:vml" id="rectole0000000000" style="width:63.350000pt;height:51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-9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-9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-9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  <w:t xml:space="preserve">Republika e Kosovës</w:t>
      </w:r>
    </w:p>
    <w:p>
      <w:pPr>
        <w:spacing w:before="0" w:after="0" w:line="240"/>
        <w:ind w:right="-9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6"/>
          <w:shd w:fill="auto" w:val="clear"/>
        </w:rPr>
        <w:t xml:space="preserve">Republika Kosova-Republic of Kosovo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Qeveria - Vlada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 Government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Ministria e Zhvillimit Rajonal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Ministarstvo za Regionalni Razvoj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Ministry of Regional Development</w:t>
      </w:r>
    </w:p>
    <w:p>
      <w:pPr>
        <w:spacing w:before="0" w:after="20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_____________________________________________________________________________________</w:t>
      </w:r>
    </w:p>
    <w:p>
      <w:pPr>
        <w:spacing w:before="0" w:after="200" w:line="240"/>
        <w:ind w:right="0" w:left="0" w:firstLine="0"/>
        <w:jc w:val="right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Prishtinë, datë 03.08.2018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NJOFTIM PËR KANDIDATIN E SUKSESSHËM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Në bazë të Nenit 41, pika 2 të Rregullores Nr. 02/2010 për Procedurat e Rekrutimit në Shërbimin Civil, Ministria e Zhvillimit Rajonal bënë njoftimin për kandidatin e suksesshëm të rekomanduar nga Komisioni Përzgjedhës i Shërbimit Civil të MZHR - së, pas përfundimit të procedurës së rekrutimit për pozitën: Udhëheqës i Divizionit për Buxhet dhe Financa;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br/>
        <w:t xml:space="preserve">Titulli i vendit të Punës:......... Udhëheqës i Divizionit për Buxhet dhe Financa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Me numër reference: …………. BF/130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Emri dhe Mbiemri:  …………. Fatmire Thaçi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Pikët totale të fituara: …...……. 88.3 %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Kandidatët e pa kënaqur me rezultatin e konkursit kanë të drejtë ankese në afat prej 30 ditësh nga dita e publikimit te këtij njoftimi. Ankesa i drejtohet Komisionit për Zgjidhjen e Kontesteve dhe Ankesave në kuadër të MZHR-së.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Me respekt,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DBNJ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MZHR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OBAVE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ŠTENJE ZA USPEŠNOG KANDIDATA</w:t>
      </w:r>
    </w:p>
    <w:p>
      <w:pPr>
        <w:tabs>
          <w:tab w:val="left" w:pos="252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Na osnovu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Člana 41, tačka 2 Uredbe br. 02/2010 o Procedurama Rekrutacije u Civilnoj Službi, Ministarstvo za regionalni razvoj vrši obaveštenje o uspešnom kandidatu kojeg je preporučila Izborna Komisija Civilne službe MRR-a, posle završteka procedure rekrutacije za položaj,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Rukovodilac divizije za budžet i finansije</w:t>
      </w:r>
    </w:p>
    <w:p>
      <w:pPr>
        <w:tabs>
          <w:tab w:val="left" w:pos="252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  <w:br/>
        <w:t xml:space="preserve">Naziv radnog mesta: ………………….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Rukovodilac divizije za bud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žet i finansije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Sa brojem preporuke:     ............... BF/130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Ime i Prezime:     ……………............. Fatmire Thaçi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Ukupno dobijenih poena: ….………..88.3 %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Kandidati koji su nezadovoljni rezultatima konkursa imaju pravu na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žalbu u roku od 30 dana od dana objavljivanja ovog obveštenja. Žalbom se obraćaju Komisiji za rešavanje sporova i žalbi unutar MRZ-a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 po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štovanjem,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Kancelarija Personela- MRR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