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53E1" w14:textId="77777777" w:rsidR="00D67E9C" w:rsidRPr="00F11F25" w:rsidRDefault="006143BA" w:rsidP="00F11F25">
      <w:pPr>
        <w:pStyle w:val="Title"/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t>Indikativni raspored</w:t>
      </w:r>
      <w:r w:rsidR="00592E7A">
        <w:rPr>
          <w:noProof/>
          <w:sz w:val="32"/>
          <w:szCs w:val="32"/>
          <w:lang w:val="en-US"/>
        </w:rPr>
        <w:t xml:space="preserve"> P</w:t>
      </w:r>
      <w:r>
        <w:rPr>
          <w:noProof/>
          <w:sz w:val="32"/>
          <w:szCs w:val="32"/>
          <w:lang w:val="en-US"/>
        </w:rPr>
        <w:t>URR</w:t>
      </w:r>
      <w:r w:rsidR="00592E7A">
        <w:rPr>
          <w:noProof/>
          <w:sz w:val="32"/>
          <w:szCs w:val="32"/>
          <w:lang w:val="en-US"/>
        </w:rPr>
        <w:t xml:space="preserve"> 2023</w:t>
      </w:r>
      <w:r w:rsidR="000E506F" w:rsidRPr="00F11F25">
        <w:rPr>
          <w:noProof/>
          <w:sz w:val="32"/>
          <w:szCs w:val="32"/>
          <w:lang w:eastAsia="sq-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984CB1" wp14:editId="3CC2E8E2">
                <wp:simplePos x="0" y="0"/>
                <wp:positionH relativeFrom="page">
                  <wp:posOffset>847725</wp:posOffset>
                </wp:positionH>
                <wp:positionV relativeFrom="page">
                  <wp:posOffset>876300</wp:posOffset>
                </wp:positionV>
                <wp:extent cx="6229350" cy="340360"/>
                <wp:effectExtent l="0" t="0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340360"/>
                          <a:chOff x="1332" y="1380"/>
                          <a:chExt cx="9810" cy="53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" y="1380"/>
                            <a:ext cx="9810" cy="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919" y="1650"/>
                            <a:ext cx="14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D03FD" w14:textId="77777777" w:rsidR="00D67E9C" w:rsidRDefault="00D67E9C">
                              <w:pPr>
                                <w:spacing w:before="28"/>
                                <w:ind w:left="10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4CB1" id="Group 2" o:spid="_x0000_s1026" style="position:absolute;left:0;text-align:left;margin-left:66.75pt;margin-top:69pt;width:490.5pt;height:26.8pt;z-index:-251657216;mso-position-horizontal-relative:page;mso-position-vertical-relative:page" coordorigin="1332,1380" coordsize="9810,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32;top:1380;width:9810;height: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0919;top:1650;width:14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C6D03FD" w14:textId="77777777" w:rsidR="00D67E9C" w:rsidRDefault="00D67E9C">
                        <w:pPr>
                          <w:spacing w:before="28"/>
                          <w:ind w:left="108"/>
                          <w:rPr>
                            <w:b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F3FBB20" w14:textId="77777777" w:rsidR="00D67E9C" w:rsidRDefault="00D67E9C">
      <w:pPr>
        <w:pStyle w:val="Title"/>
        <w:spacing w:before="11"/>
        <w:rPr>
          <w:sz w:val="11"/>
        </w:rPr>
      </w:pPr>
    </w:p>
    <w:tbl>
      <w:tblPr>
        <w:tblW w:w="971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1654"/>
        <w:gridCol w:w="1379"/>
        <w:gridCol w:w="3181"/>
      </w:tblGrid>
      <w:tr w:rsidR="00D67E9C" w14:paraId="7D1368E9" w14:textId="77777777" w:rsidTr="00F11F25">
        <w:trPr>
          <w:trHeight w:val="643"/>
        </w:trPr>
        <w:tc>
          <w:tcPr>
            <w:tcW w:w="3496" w:type="dxa"/>
            <w:shd w:val="clear" w:color="auto" w:fill="E4E4E4"/>
          </w:tcPr>
          <w:p w14:paraId="2AFA930B" w14:textId="77777777" w:rsidR="00D67E9C" w:rsidRDefault="00D67E9C" w:rsidP="004C5FC1">
            <w:pPr>
              <w:pStyle w:val="TableParagraph"/>
              <w:spacing w:before="145"/>
              <w:ind w:left="0"/>
              <w:rPr>
                <w:b/>
                <w:sz w:val="24"/>
              </w:rPr>
            </w:pPr>
          </w:p>
        </w:tc>
        <w:tc>
          <w:tcPr>
            <w:tcW w:w="1654" w:type="dxa"/>
          </w:tcPr>
          <w:p w14:paraId="69E7CD5B" w14:textId="77777777" w:rsidR="00D67E9C" w:rsidRDefault="00B32224" w:rsidP="005A18AE">
            <w:pPr>
              <w:pStyle w:val="TableParagraph"/>
              <w:spacing w:before="145"/>
              <w:ind w:left="0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</w:t>
            </w:r>
            <w:r w:rsidR="00902A2A">
              <w:rPr>
                <w:b/>
                <w:sz w:val="24"/>
              </w:rPr>
              <w:t>um</w:t>
            </w:r>
          </w:p>
        </w:tc>
        <w:tc>
          <w:tcPr>
            <w:tcW w:w="1379" w:type="dxa"/>
          </w:tcPr>
          <w:p w14:paraId="7CBE1D62" w14:textId="77777777" w:rsidR="00D67E9C" w:rsidRDefault="005A18AE" w:rsidP="005A18AE">
            <w:pPr>
              <w:pStyle w:val="TableParagraph"/>
              <w:spacing w:before="25"/>
              <w:ind w:left="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902A2A">
              <w:rPr>
                <w:b/>
                <w:sz w:val="24"/>
              </w:rPr>
              <w:t>Sat</w:t>
            </w:r>
          </w:p>
        </w:tc>
        <w:tc>
          <w:tcPr>
            <w:tcW w:w="3181" w:type="dxa"/>
          </w:tcPr>
          <w:p w14:paraId="247A2613" w14:textId="77777777" w:rsidR="00D67E9C" w:rsidRDefault="00902A2A" w:rsidP="005A18AE">
            <w:pPr>
              <w:pStyle w:val="TableParagraph"/>
              <w:spacing w:before="25"/>
              <w:ind w:left="28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Mesto</w:t>
            </w:r>
          </w:p>
        </w:tc>
      </w:tr>
      <w:tr w:rsidR="00700BE5" w14:paraId="3958FAB2" w14:textId="77777777" w:rsidTr="00F11F25">
        <w:trPr>
          <w:trHeight w:val="773"/>
        </w:trPr>
        <w:tc>
          <w:tcPr>
            <w:tcW w:w="3496" w:type="dxa"/>
            <w:shd w:val="clear" w:color="auto" w:fill="E4E4E4"/>
          </w:tcPr>
          <w:p w14:paraId="6CACB3D2" w14:textId="77777777" w:rsidR="00700BE5" w:rsidRDefault="00700BE5" w:rsidP="00700BE5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Pr="004C313F">
              <w:rPr>
                <w:b/>
                <w:sz w:val="24"/>
              </w:rPr>
              <w:t>Otvaranje roka za prijavu</w:t>
            </w:r>
          </w:p>
        </w:tc>
        <w:tc>
          <w:tcPr>
            <w:tcW w:w="1654" w:type="dxa"/>
          </w:tcPr>
          <w:p w14:paraId="387B5ED3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15.05.2023</w:t>
            </w:r>
          </w:p>
        </w:tc>
        <w:tc>
          <w:tcPr>
            <w:tcW w:w="1379" w:type="dxa"/>
          </w:tcPr>
          <w:p w14:paraId="6FF18EE7" w14:textId="77777777" w:rsidR="00700BE5" w:rsidRDefault="00700BE5" w:rsidP="00700BE5">
            <w:pPr>
              <w:pStyle w:val="TableParagraph"/>
              <w:spacing w:line="268" w:lineRule="exact"/>
              <w:ind w:lef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08:00-16:00</w:t>
            </w:r>
          </w:p>
        </w:tc>
        <w:tc>
          <w:tcPr>
            <w:tcW w:w="3181" w:type="dxa"/>
          </w:tcPr>
          <w:p w14:paraId="21043459" w14:textId="77777777" w:rsidR="00700BE5" w:rsidRDefault="00034162" w:rsidP="00034162">
            <w:pPr>
              <w:pStyle w:val="TableParagraph"/>
              <w:spacing w:before="114"/>
              <w:ind w:left="286" w:right="290"/>
              <w:rPr>
                <w:sz w:val="24"/>
              </w:rPr>
            </w:pP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P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utem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Email-a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prema R</w:t>
            </w:r>
            <w:r w:rsidR="004675BD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egionu razvoja, w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eb stranice MR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R-a</w:t>
            </w:r>
            <w:r w:rsidRPr="003A4BFB">
              <w:rPr>
                <w:color w:val="365F91" w:themeColor="accent1" w:themeShade="BF"/>
                <w:sz w:val="28"/>
                <w:szCs w:val="28"/>
              </w:rPr>
              <w:t>,</w:t>
            </w:r>
            <w:r w:rsidR="00700BE5">
              <w:rPr>
                <w:sz w:val="24"/>
              </w:rPr>
              <w:t>)</w:t>
            </w:r>
          </w:p>
        </w:tc>
      </w:tr>
      <w:tr w:rsidR="00700BE5" w14:paraId="39368C07" w14:textId="77777777" w:rsidTr="00F11F25">
        <w:trPr>
          <w:trHeight w:val="870"/>
        </w:trPr>
        <w:tc>
          <w:tcPr>
            <w:tcW w:w="3496" w:type="dxa"/>
            <w:shd w:val="clear" w:color="auto" w:fill="E4E4E4"/>
          </w:tcPr>
          <w:p w14:paraId="259659A1" w14:textId="77777777" w:rsidR="00700BE5" w:rsidRDefault="00700BE5" w:rsidP="00700BE5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t xml:space="preserve"> </w:t>
            </w:r>
            <w:r w:rsidRPr="004C313F">
              <w:rPr>
                <w:b/>
                <w:sz w:val="24"/>
              </w:rPr>
              <w:t>Rok za podnošenje pitanja</w:t>
            </w:r>
          </w:p>
        </w:tc>
        <w:tc>
          <w:tcPr>
            <w:tcW w:w="1654" w:type="dxa"/>
          </w:tcPr>
          <w:p w14:paraId="13F93C99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24.05.2023</w:t>
            </w:r>
          </w:p>
        </w:tc>
        <w:tc>
          <w:tcPr>
            <w:tcW w:w="1379" w:type="dxa"/>
          </w:tcPr>
          <w:p w14:paraId="5B967B84" w14:textId="77777777" w:rsidR="00700BE5" w:rsidRDefault="00700BE5" w:rsidP="00700BE5">
            <w:pPr>
              <w:pStyle w:val="TableParagraph"/>
              <w:spacing w:line="268" w:lineRule="exact"/>
              <w:ind w:left="4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16:00</w:t>
            </w:r>
          </w:p>
        </w:tc>
        <w:tc>
          <w:tcPr>
            <w:tcW w:w="3181" w:type="dxa"/>
          </w:tcPr>
          <w:p w14:paraId="370D7129" w14:textId="77777777" w:rsidR="00700BE5" w:rsidRDefault="00700BE5" w:rsidP="00700BE5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MRR</w:t>
            </w:r>
          </w:p>
          <w:p w14:paraId="19BB158D" w14:textId="77777777" w:rsidR="00700BE5" w:rsidRDefault="00000000" w:rsidP="00700BE5">
            <w:pPr>
              <w:pStyle w:val="TableParagraph"/>
              <w:spacing w:before="111"/>
              <w:ind w:left="0" w:right="292"/>
              <w:jc w:val="center"/>
              <w:rPr>
                <w:sz w:val="24"/>
              </w:rPr>
            </w:pPr>
            <w:hyperlink r:id="rId6" w:history="1">
              <w:r w:rsidR="00700BE5" w:rsidRPr="00C56D0F">
                <w:rPr>
                  <w:rStyle w:val="Hyperlink"/>
                  <w:rFonts w:ascii="Book Antiqua" w:hAnsi="Book Antiqua" w:cs="Segoe UI"/>
                  <w:sz w:val="24"/>
                  <w:szCs w:val="24"/>
                  <w:lang w:val="hr-HR"/>
                </w:rPr>
                <w:t>Kreshnik.Uka@rks-gov.net</w:t>
              </w:r>
            </w:hyperlink>
          </w:p>
        </w:tc>
      </w:tr>
      <w:tr w:rsidR="00700BE5" w14:paraId="1538F4F6" w14:textId="77777777" w:rsidTr="00F11F25">
        <w:trPr>
          <w:trHeight w:val="1147"/>
        </w:trPr>
        <w:tc>
          <w:tcPr>
            <w:tcW w:w="3496" w:type="dxa"/>
            <w:shd w:val="clear" w:color="auto" w:fill="E4E4E4"/>
          </w:tcPr>
          <w:p w14:paraId="7CA6BF28" w14:textId="77777777" w:rsidR="00700BE5" w:rsidRDefault="00700BE5" w:rsidP="00700BE5">
            <w:pPr>
              <w:pStyle w:val="TableParagraph"/>
              <w:tabs>
                <w:tab w:val="left" w:pos="597"/>
              </w:tabs>
              <w:spacing w:before="119"/>
              <w:ind w:left="0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Pr="004C313F">
              <w:rPr>
                <w:b/>
                <w:sz w:val="24"/>
              </w:rPr>
              <w:t xml:space="preserve">Zadnji datum kada </w:t>
            </w:r>
            <w:r>
              <w:rPr>
                <w:b/>
                <w:sz w:val="24"/>
              </w:rPr>
              <w:t>MRR</w:t>
            </w:r>
            <w:r w:rsidRPr="004C313F">
              <w:rPr>
                <w:b/>
                <w:sz w:val="24"/>
              </w:rPr>
              <w:t xml:space="preserve"> daje pojašnjenja na postavljena pitanja</w:t>
            </w:r>
          </w:p>
        </w:tc>
        <w:tc>
          <w:tcPr>
            <w:tcW w:w="1654" w:type="dxa"/>
          </w:tcPr>
          <w:p w14:paraId="240060D6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26.05.2023</w:t>
            </w:r>
          </w:p>
        </w:tc>
        <w:tc>
          <w:tcPr>
            <w:tcW w:w="1379" w:type="dxa"/>
          </w:tcPr>
          <w:p w14:paraId="3D8FBC99" w14:textId="77777777" w:rsidR="00700BE5" w:rsidRDefault="00700BE5" w:rsidP="00700BE5">
            <w:pPr>
              <w:pStyle w:val="TableParagraph"/>
              <w:spacing w:line="268" w:lineRule="exact"/>
              <w:ind w:left="4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16:00</w:t>
            </w:r>
          </w:p>
        </w:tc>
        <w:tc>
          <w:tcPr>
            <w:tcW w:w="3181" w:type="dxa"/>
          </w:tcPr>
          <w:p w14:paraId="4E42FEAA" w14:textId="77777777" w:rsidR="00700BE5" w:rsidRDefault="00700BE5" w:rsidP="00700BE5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MRR</w:t>
            </w:r>
          </w:p>
          <w:p w14:paraId="7B30ABBA" w14:textId="77777777" w:rsidR="00700BE5" w:rsidRDefault="00700BE5" w:rsidP="00700BE5">
            <w:pPr>
              <w:pStyle w:val="TableParagraph"/>
              <w:spacing w:before="11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Ueb Stranica</w:t>
            </w:r>
          </w:p>
        </w:tc>
      </w:tr>
      <w:tr w:rsidR="00700BE5" w14:paraId="4278FD91" w14:textId="77777777" w:rsidTr="00F11F25">
        <w:trPr>
          <w:trHeight w:val="595"/>
        </w:trPr>
        <w:tc>
          <w:tcPr>
            <w:tcW w:w="3496" w:type="dxa"/>
            <w:shd w:val="clear" w:color="auto" w:fill="E4E4E4"/>
          </w:tcPr>
          <w:p w14:paraId="451A348B" w14:textId="77777777" w:rsidR="00700BE5" w:rsidRDefault="00700BE5" w:rsidP="00700BE5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4. Zadnji rok za prijavu</w:t>
            </w:r>
          </w:p>
        </w:tc>
        <w:tc>
          <w:tcPr>
            <w:tcW w:w="1654" w:type="dxa"/>
          </w:tcPr>
          <w:p w14:paraId="195E94A9" w14:textId="1738DC5B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  <w:r w:rsidR="0039356C"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>.06.2023</w:t>
            </w:r>
          </w:p>
        </w:tc>
        <w:tc>
          <w:tcPr>
            <w:tcW w:w="1379" w:type="dxa"/>
          </w:tcPr>
          <w:p w14:paraId="5C79DAE7" w14:textId="77777777" w:rsidR="00700BE5" w:rsidRDefault="00700BE5" w:rsidP="00700BE5">
            <w:pPr>
              <w:pStyle w:val="TableParagraph"/>
              <w:spacing w:line="268" w:lineRule="exact"/>
              <w:ind w:left="4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16:00</w:t>
            </w:r>
          </w:p>
        </w:tc>
        <w:tc>
          <w:tcPr>
            <w:tcW w:w="3181" w:type="dxa"/>
          </w:tcPr>
          <w:p w14:paraId="49CFC302" w14:textId="77777777" w:rsidR="00700BE5" w:rsidRDefault="00034162" w:rsidP="00034162">
            <w:pPr>
              <w:pStyle w:val="TableParagraph"/>
              <w:spacing w:before="114"/>
              <w:ind w:right="292"/>
              <w:rPr>
                <w:sz w:val="24"/>
              </w:rPr>
            </w:pP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P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utem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Email-a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prema R</w:t>
            </w:r>
            <w:r w:rsidR="004675BD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egionu razvoja, w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eb stranice MR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R-a</w:t>
            </w:r>
            <w:r w:rsidRPr="003A4BFB">
              <w:rPr>
                <w:color w:val="365F91" w:themeColor="accent1" w:themeShade="BF"/>
                <w:sz w:val="28"/>
                <w:szCs w:val="28"/>
              </w:rPr>
              <w:t>,</w:t>
            </w:r>
            <w:r w:rsidR="00700BE5">
              <w:rPr>
                <w:sz w:val="24"/>
              </w:rPr>
              <w:t>)</w:t>
            </w:r>
          </w:p>
        </w:tc>
      </w:tr>
      <w:tr w:rsidR="00700BE5" w14:paraId="40017B47" w14:textId="77777777" w:rsidTr="00F11F25">
        <w:trPr>
          <w:trHeight w:val="1697"/>
        </w:trPr>
        <w:tc>
          <w:tcPr>
            <w:tcW w:w="3496" w:type="dxa"/>
            <w:shd w:val="clear" w:color="auto" w:fill="E4E4E4"/>
          </w:tcPr>
          <w:p w14:paraId="36A47559" w14:textId="77777777" w:rsidR="00700BE5" w:rsidRDefault="00700BE5" w:rsidP="00700BE5">
            <w:pPr>
              <w:pStyle w:val="TableParagraph"/>
              <w:tabs>
                <w:tab w:val="left" w:pos="618"/>
                <w:tab w:val="left" w:pos="1439"/>
                <w:tab w:val="left" w:pos="1931"/>
                <w:tab w:val="left" w:pos="2015"/>
                <w:tab w:val="left" w:pos="2317"/>
                <w:tab w:val="left" w:pos="2944"/>
              </w:tabs>
              <w:spacing w:before="116"/>
              <w:ind w:left="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 w:rsidRPr="00685E21">
              <w:rPr>
                <w:b/>
                <w:sz w:val="24"/>
              </w:rPr>
              <w:t xml:space="preserve">Informisanje glavnog podnosioca prijave o otvaranju i administrativnoj kontroli (Korak 1) i </w:t>
            </w:r>
            <w:r>
              <w:rPr>
                <w:b/>
                <w:sz w:val="24"/>
              </w:rPr>
              <w:t>procene</w:t>
            </w:r>
            <w:r w:rsidRPr="00685E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 w:rsidRPr="00685E21">
              <w:rPr>
                <w:b/>
                <w:sz w:val="24"/>
              </w:rPr>
              <w:t>rijave (Korak 2)</w:t>
            </w:r>
          </w:p>
        </w:tc>
        <w:tc>
          <w:tcPr>
            <w:tcW w:w="1654" w:type="dxa"/>
          </w:tcPr>
          <w:p w14:paraId="5E36B0B8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17.07.2023</w:t>
            </w:r>
          </w:p>
        </w:tc>
        <w:tc>
          <w:tcPr>
            <w:tcW w:w="1379" w:type="dxa"/>
          </w:tcPr>
          <w:p w14:paraId="7326776E" w14:textId="77777777" w:rsidR="00700BE5" w:rsidRDefault="00700BE5" w:rsidP="00700BE5">
            <w:pPr>
              <w:pStyle w:val="TableParagraph"/>
              <w:spacing w:line="268" w:lineRule="exact"/>
              <w:ind w:lef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08:00-16:00</w:t>
            </w:r>
          </w:p>
        </w:tc>
        <w:tc>
          <w:tcPr>
            <w:tcW w:w="3181" w:type="dxa"/>
          </w:tcPr>
          <w:p w14:paraId="25C0A914" w14:textId="77777777" w:rsidR="00700BE5" w:rsidRDefault="00700BE5" w:rsidP="00700BE5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MRR</w:t>
            </w:r>
          </w:p>
          <w:p w14:paraId="6B233051" w14:textId="77777777" w:rsidR="00700BE5" w:rsidRDefault="00700BE5" w:rsidP="00700BE5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Ueb Stranica</w:t>
            </w:r>
          </w:p>
        </w:tc>
      </w:tr>
      <w:tr w:rsidR="00700BE5" w14:paraId="23189B34" w14:textId="77777777" w:rsidTr="00F11F25">
        <w:trPr>
          <w:trHeight w:val="1144"/>
        </w:trPr>
        <w:tc>
          <w:tcPr>
            <w:tcW w:w="3496" w:type="dxa"/>
            <w:shd w:val="clear" w:color="auto" w:fill="E4E4E4"/>
          </w:tcPr>
          <w:p w14:paraId="13E32358" w14:textId="77777777" w:rsidR="00700BE5" w:rsidRDefault="00700BE5" w:rsidP="00700BE5">
            <w:pPr>
              <w:pStyle w:val="TableParagraph"/>
              <w:spacing w:before="116"/>
              <w:ind w:left="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Pr="00E352EC">
              <w:rPr>
                <w:b/>
                <w:sz w:val="24"/>
              </w:rPr>
              <w:t>Rok za žalbe počinje od objavljivanja preliminarnih rezultata</w:t>
            </w:r>
          </w:p>
        </w:tc>
        <w:tc>
          <w:tcPr>
            <w:tcW w:w="1654" w:type="dxa"/>
          </w:tcPr>
          <w:p w14:paraId="0BCFA490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17.07.2023</w:t>
            </w:r>
          </w:p>
        </w:tc>
        <w:tc>
          <w:tcPr>
            <w:tcW w:w="1379" w:type="dxa"/>
          </w:tcPr>
          <w:p w14:paraId="37E8E7A1" w14:textId="77777777" w:rsidR="00700BE5" w:rsidRDefault="004B1623" w:rsidP="00700BE5">
            <w:pPr>
              <w:pStyle w:val="TableParagraph"/>
              <w:spacing w:line="235" w:lineRule="auto"/>
              <w:ind w:left="416" w:right="258" w:hanging="125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Poslje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 w:rsidR="00700BE5">
              <w:rPr>
                <w:sz w:val="24"/>
                <w:lang w:val="en-US"/>
              </w:rPr>
              <w:t>16:00</w:t>
            </w:r>
          </w:p>
        </w:tc>
        <w:tc>
          <w:tcPr>
            <w:tcW w:w="3181" w:type="dxa"/>
          </w:tcPr>
          <w:p w14:paraId="7D0AD19E" w14:textId="77777777" w:rsidR="00700BE5" w:rsidRDefault="00034162" w:rsidP="00700BE5">
            <w:pPr>
              <w:pStyle w:val="TableParagraph"/>
              <w:spacing w:before="112"/>
              <w:ind w:right="292"/>
              <w:jc w:val="center"/>
              <w:rPr>
                <w:sz w:val="24"/>
              </w:rPr>
            </w:pP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P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utem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Email-a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prema R</w:t>
            </w:r>
            <w:r w:rsidR="004675BD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egionu razvoja, w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eb stranice MR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R-a</w:t>
            </w:r>
            <w:r w:rsidRPr="003A4BFB">
              <w:rPr>
                <w:color w:val="365F91" w:themeColor="accent1" w:themeShade="BF"/>
                <w:sz w:val="28"/>
                <w:szCs w:val="28"/>
              </w:rPr>
              <w:t>,</w:t>
            </w:r>
          </w:p>
        </w:tc>
      </w:tr>
      <w:tr w:rsidR="00700BE5" w14:paraId="005961CF" w14:textId="77777777" w:rsidTr="00F11F25">
        <w:trPr>
          <w:trHeight w:val="870"/>
        </w:trPr>
        <w:tc>
          <w:tcPr>
            <w:tcW w:w="3496" w:type="dxa"/>
            <w:shd w:val="clear" w:color="auto" w:fill="E4E4E4"/>
          </w:tcPr>
          <w:p w14:paraId="0206D6A9" w14:textId="77777777" w:rsidR="00700BE5" w:rsidRPr="00E352EC" w:rsidRDefault="00700BE5" w:rsidP="00700BE5">
            <w:pPr>
              <w:pStyle w:val="TableParagraph"/>
              <w:ind w:left="0"/>
              <w:rPr>
                <w:b/>
                <w:sz w:val="24"/>
                <w:lang w:val="bs-Latn-BA"/>
              </w:rPr>
            </w:pPr>
            <w:r>
              <w:rPr>
                <w:b/>
                <w:sz w:val="24"/>
              </w:rPr>
              <w:t>7</w:t>
            </w:r>
            <w:r w:rsidRPr="00CF085A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Pr="00E352EC">
              <w:rPr>
                <w:b/>
                <w:sz w:val="24"/>
              </w:rPr>
              <w:t>Za</w:t>
            </w:r>
            <w:r>
              <w:rPr>
                <w:b/>
                <w:sz w:val="24"/>
              </w:rPr>
              <w:t>tvaranje</w:t>
            </w:r>
            <w:r w:rsidRPr="00E352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roka </w:t>
            </w:r>
            <w:r>
              <w:rPr>
                <w:b/>
                <w:sz w:val="24"/>
                <w:lang w:val="bs-Latn-BA"/>
              </w:rPr>
              <w:t>za žalbe</w:t>
            </w:r>
          </w:p>
        </w:tc>
        <w:tc>
          <w:tcPr>
            <w:tcW w:w="1654" w:type="dxa"/>
          </w:tcPr>
          <w:p w14:paraId="5B65D0C8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26.07.2023</w:t>
            </w:r>
          </w:p>
        </w:tc>
        <w:tc>
          <w:tcPr>
            <w:tcW w:w="1379" w:type="dxa"/>
          </w:tcPr>
          <w:p w14:paraId="6C077C1F" w14:textId="77777777" w:rsidR="00700BE5" w:rsidRDefault="00700BE5" w:rsidP="00700BE5">
            <w:pPr>
              <w:pStyle w:val="TableParagraph"/>
              <w:spacing w:line="268" w:lineRule="exact"/>
              <w:ind w:left="4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16:00</w:t>
            </w:r>
          </w:p>
        </w:tc>
        <w:tc>
          <w:tcPr>
            <w:tcW w:w="3181" w:type="dxa"/>
          </w:tcPr>
          <w:p w14:paraId="76319E94" w14:textId="77777777" w:rsidR="00700BE5" w:rsidRPr="00CF085A" w:rsidRDefault="00700BE5" w:rsidP="00700BE5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14:paraId="689D9491" w14:textId="77777777" w:rsidR="00700BE5" w:rsidRPr="00CF085A" w:rsidRDefault="00700BE5" w:rsidP="00700BE5">
            <w:pPr>
              <w:pStyle w:val="TableParagraph"/>
              <w:ind w:right="292"/>
              <w:jc w:val="center"/>
              <w:rPr>
                <w:sz w:val="24"/>
              </w:rPr>
            </w:pPr>
          </w:p>
        </w:tc>
      </w:tr>
      <w:tr w:rsidR="00700BE5" w14:paraId="2EF01C41" w14:textId="77777777" w:rsidTr="004C5FC1">
        <w:trPr>
          <w:trHeight w:val="757"/>
        </w:trPr>
        <w:tc>
          <w:tcPr>
            <w:tcW w:w="3496" w:type="dxa"/>
            <w:shd w:val="clear" w:color="auto" w:fill="E4E4E4"/>
          </w:tcPr>
          <w:p w14:paraId="000A0198" w14:textId="77777777" w:rsidR="00700BE5" w:rsidRPr="004C5FC1" w:rsidRDefault="00700BE5" w:rsidP="00700BE5">
            <w:pPr>
              <w:pStyle w:val="TableParagraph"/>
              <w:tabs>
                <w:tab w:val="left" w:pos="2101"/>
                <w:tab w:val="left" w:pos="3012"/>
              </w:tabs>
              <w:spacing w:before="116"/>
              <w:ind w:left="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 w:rsidRPr="00D45084">
              <w:rPr>
                <w:b/>
                <w:sz w:val="24"/>
              </w:rPr>
              <w:t>Vraćanje odgovora strankama na žalbe.</w:t>
            </w:r>
          </w:p>
        </w:tc>
        <w:tc>
          <w:tcPr>
            <w:tcW w:w="1654" w:type="dxa"/>
          </w:tcPr>
          <w:p w14:paraId="1AEBCAF6" w14:textId="77777777" w:rsidR="00700BE5" w:rsidRDefault="00700BE5" w:rsidP="00700BE5">
            <w:pPr>
              <w:pStyle w:val="TableParagraph"/>
              <w:spacing w:line="272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03.08.2023</w:t>
            </w:r>
          </w:p>
        </w:tc>
        <w:tc>
          <w:tcPr>
            <w:tcW w:w="1379" w:type="dxa"/>
          </w:tcPr>
          <w:p w14:paraId="62D5FDB2" w14:textId="77777777" w:rsidR="00700BE5" w:rsidRDefault="00700BE5" w:rsidP="00700BE5">
            <w:pPr>
              <w:pStyle w:val="TableParagraph"/>
              <w:spacing w:line="272" w:lineRule="exact"/>
              <w:ind w:lef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08:00-16:00</w:t>
            </w:r>
          </w:p>
        </w:tc>
        <w:tc>
          <w:tcPr>
            <w:tcW w:w="3181" w:type="dxa"/>
          </w:tcPr>
          <w:p w14:paraId="46726DEE" w14:textId="77777777" w:rsidR="00700BE5" w:rsidRDefault="00034162" w:rsidP="00700BE5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P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utem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Email-a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 xml:space="preserve"> prema R</w:t>
            </w:r>
            <w:r w:rsidR="004675BD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egionu razvoja, w</w:t>
            </w:r>
            <w:r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eb stranice MR</w:t>
            </w:r>
            <w:r w:rsidRPr="003A4BFB">
              <w:rPr>
                <w:i/>
                <w:color w:val="365F91" w:themeColor="accent1" w:themeShade="BF"/>
                <w:sz w:val="28"/>
                <w:szCs w:val="28"/>
                <w:u w:val="single"/>
              </w:rPr>
              <w:t>R-a</w:t>
            </w:r>
            <w:r w:rsidRPr="003A4BFB">
              <w:rPr>
                <w:color w:val="365F91" w:themeColor="accent1" w:themeShade="BF"/>
                <w:sz w:val="28"/>
                <w:szCs w:val="28"/>
              </w:rPr>
              <w:t>,</w:t>
            </w:r>
          </w:p>
        </w:tc>
      </w:tr>
      <w:tr w:rsidR="00700BE5" w14:paraId="28E9F8AD" w14:textId="77777777" w:rsidTr="00F11F25">
        <w:trPr>
          <w:trHeight w:val="1063"/>
        </w:trPr>
        <w:tc>
          <w:tcPr>
            <w:tcW w:w="3496" w:type="dxa"/>
            <w:shd w:val="clear" w:color="auto" w:fill="E4E4E4"/>
          </w:tcPr>
          <w:p w14:paraId="4C78A674" w14:textId="77777777" w:rsidR="00700BE5" w:rsidRDefault="00700BE5" w:rsidP="00700BE5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9. Potpisivanje ugovora</w:t>
            </w:r>
          </w:p>
        </w:tc>
        <w:tc>
          <w:tcPr>
            <w:tcW w:w="1654" w:type="dxa"/>
          </w:tcPr>
          <w:p w14:paraId="4B969CDC" w14:textId="77777777" w:rsidR="00700BE5" w:rsidRDefault="00700BE5" w:rsidP="00700BE5">
            <w:pPr>
              <w:pStyle w:val="TableParagraph"/>
              <w:spacing w:line="268" w:lineRule="exact"/>
              <w:ind w:left="2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10.08.2023</w:t>
            </w:r>
          </w:p>
        </w:tc>
        <w:tc>
          <w:tcPr>
            <w:tcW w:w="1379" w:type="dxa"/>
          </w:tcPr>
          <w:p w14:paraId="6C0C9343" w14:textId="77777777" w:rsidR="00700BE5" w:rsidRDefault="00700BE5" w:rsidP="00700BE5">
            <w:pPr>
              <w:pStyle w:val="TableParagraph"/>
              <w:spacing w:line="268" w:lineRule="exact"/>
              <w:ind w:left="10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08:00-16:00</w:t>
            </w:r>
          </w:p>
        </w:tc>
        <w:tc>
          <w:tcPr>
            <w:tcW w:w="3181" w:type="dxa"/>
          </w:tcPr>
          <w:p w14:paraId="397A6E65" w14:textId="77777777" w:rsidR="00700BE5" w:rsidRDefault="00700BE5" w:rsidP="00700BE5">
            <w:pPr>
              <w:pStyle w:val="TableParagraph"/>
              <w:spacing w:before="10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MRR</w:t>
            </w:r>
          </w:p>
        </w:tc>
      </w:tr>
    </w:tbl>
    <w:p w14:paraId="32F5D279" w14:textId="77777777" w:rsidR="00B32224" w:rsidRDefault="00B32224"/>
    <w:sectPr w:rsidR="00B32224">
      <w:type w:val="continuous"/>
      <w:pgSz w:w="12240" w:h="15840"/>
      <w:pgMar w:top="1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9C"/>
    <w:rsid w:val="00034162"/>
    <w:rsid w:val="000E506F"/>
    <w:rsid w:val="000F2654"/>
    <w:rsid w:val="00174B26"/>
    <w:rsid w:val="00222CC3"/>
    <w:rsid w:val="0039356C"/>
    <w:rsid w:val="003A4314"/>
    <w:rsid w:val="004675BD"/>
    <w:rsid w:val="004B1623"/>
    <w:rsid w:val="004C313F"/>
    <w:rsid w:val="004C5FC1"/>
    <w:rsid w:val="00517C26"/>
    <w:rsid w:val="00561903"/>
    <w:rsid w:val="00592E7A"/>
    <w:rsid w:val="005A18AE"/>
    <w:rsid w:val="00612DF1"/>
    <w:rsid w:val="006143BA"/>
    <w:rsid w:val="00685E21"/>
    <w:rsid w:val="00700BE5"/>
    <w:rsid w:val="007572E8"/>
    <w:rsid w:val="00764CBE"/>
    <w:rsid w:val="00893FC4"/>
    <w:rsid w:val="00902A2A"/>
    <w:rsid w:val="00942406"/>
    <w:rsid w:val="00956661"/>
    <w:rsid w:val="009728D3"/>
    <w:rsid w:val="009C78E8"/>
    <w:rsid w:val="00B32224"/>
    <w:rsid w:val="00B500D5"/>
    <w:rsid w:val="00BE203E"/>
    <w:rsid w:val="00BF75FB"/>
    <w:rsid w:val="00C21F37"/>
    <w:rsid w:val="00C56D0F"/>
    <w:rsid w:val="00C62BCC"/>
    <w:rsid w:val="00CF085A"/>
    <w:rsid w:val="00D45084"/>
    <w:rsid w:val="00D67E9C"/>
    <w:rsid w:val="00DD129E"/>
    <w:rsid w:val="00DD6776"/>
    <w:rsid w:val="00E11C28"/>
    <w:rsid w:val="00E352EC"/>
    <w:rsid w:val="00E61665"/>
    <w:rsid w:val="00E81790"/>
    <w:rsid w:val="00F11F25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A761"/>
  <w15:docId w15:val="{ABC6C20F-0384-4B11-BD9A-7DAEA733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D3"/>
    <w:rPr>
      <w:rFonts w:ascii="Segoe UI" w:eastAsia="Times New Roman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9728D3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5A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Kalajdzini</dc:creator>
  <cp:lastModifiedBy>Besim Kamberaj</cp:lastModifiedBy>
  <cp:revision>70</cp:revision>
  <cp:lastPrinted>2021-04-27T07:28:00Z</cp:lastPrinted>
  <dcterms:created xsi:type="dcterms:W3CDTF">2022-02-28T10:40:00Z</dcterms:created>
  <dcterms:modified xsi:type="dcterms:W3CDTF">2023-05-15T11:29:00Z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